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gif" ContentType="image/gi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eastAsia="Cambria" w:cs="Calibri" w:cstheme="minorHAnsi"/>
          <w:color w:val="FF0000"/>
          <w:sz w:val="24"/>
          <w:szCs w:val="24"/>
        </w:rPr>
      </w:pPr>
      <w:r>
        <w:rPr>
          <w:rFonts w:eastAsia="Cambria" w:cs="Calibri" w:cstheme="minorHAnsi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ind w:left="2694"/>
        <w:jc w:val="right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b/>
          <w:sz w:val="24"/>
          <w:szCs w:val="24"/>
        </w:rPr>
        <w:t xml:space="preserve">Załącznik nr 1 </w:t>
      </w:r>
      <w:r>
        <w:rPr>
          <w:rFonts w:eastAsia="Cambria" w:cs="Calibri" w:cstheme="minorHAnsi"/>
          <w:sz w:val="24"/>
          <w:szCs w:val="24"/>
        </w:rPr>
        <w:t>do Zapytania ofertowego</w:t>
        <w:br/>
      </w:r>
    </w:p>
    <w:p>
      <w:pPr>
        <w:pStyle w:val="Normal"/>
        <w:tabs>
          <w:tab w:val="clear" w:pos="708"/>
          <w:tab w:val="left" w:pos="-1843" w:leader="none"/>
        </w:tabs>
        <w:spacing w:lineRule="atLeast" w:line="100" w:before="0" w:after="0"/>
        <w:rPr>
          <w:rFonts w:eastAsia="Yu Gothic UI Semibold" w:cs="Calibri" w:cstheme="minorHAnsi"/>
          <w:i/>
          <w:i/>
          <w:iCs/>
          <w:sz w:val="24"/>
          <w:szCs w:val="24"/>
        </w:rPr>
      </w:pPr>
      <w:r>
        <w:rPr>
          <w:rFonts w:eastAsia="Yu Gothic UI Semibold" w:cs="Calibri" w:cstheme="minorHAnsi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-1843" w:leader="none"/>
        </w:tabs>
        <w:spacing w:lineRule="atLeast" w:line="100" w:before="0" w:after="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i/>
          <w:iCs/>
          <w:sz w:val="24"/>
          <w:szCs w:val="24"/>
        </w:rPr>
        <w:t xml:space="preserve"> </w:t>
      </w:r>
      <w:r>
        <w:rPr>
          <w:rFonts w:eastAsia="Yu Gothic UI Semibold" w:cs="Calibri" w:cstheme="minorHAnsi"/>
          <w:sz w:val="24"/>
          <w:szCs w:val="24"/>
        </w:rPr>
        <w:t xml:space="preserve">.............................................................. </w:t>
      </w:r>
      <w:r>
        <w:rPr>
          <w:rFonts w:eastAsia="Yu Gothic UI Semibold" w:cs="Calibri" w:cstheme="minorHAnsi"/>
          <w:b/>
          <w:bCs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-1843" w:leader="none"/>
        </w:tabs>
        <w:spacing w:lineRule="atLeast" w:line="100" w:before="0" w:after="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ab/>
        <w:t xml:space="preserve">(oznaczenie Wykonawcy) </w:t>
      </w:r>
    </w:p>
    <w:p>
      <w:pPr>
        <w:pStyle w:val="Normal"/>
        <w:tabs>
          <w:tab w:val="clear" w:pos="708"/>
          <w:tab w:val="left" w:pos="-1843" w:leader="none"/>
        </w:tabs>
        <w:spacing w:lineRule="atLeast" w:line="100" w:before="0" w:after="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Yu Gothic UI Semibold" w:cs="Calibri" w:cstheme="minorHAnsi"/>
          <w:b/>
          <w:sz w:val="24"/>
          <w:szCs w:val="24"/>
        </w:rPr>
      </w:pPr>
      <w:r>
        <w:rPr>
          <w:rFonts w:eastAsia="Yu Gothic UI Semibold" w:cs="Calibri" w:cstheme="minorHAnsi"/>
          <w:b/>
          <w:sz w:val="24"/>
          <w:szCs w:val="24"/>
        </w:rPr>
        <w:t>Izba Administracji Skarbowej w Krakowie</w:t>
      </w:r>
    </w:p>
    <w:p>
      <w:pPr>
        <w:pStyle w:val="Normal"/>
        <w:tabs>
          <w:tab w:val="clear" w:pos="708"/>
          <w:tab w:val="right" w:pos="4820" w:leader="none"/>
        </w:tabs>
        <w:spacing w:lineRule="auto" w:line="240" w:before="0" w:after="0"/>
        <w:rPr>
          <w:rFonts w:eastAsia="Yu Gothic UI Semibold" w:cs="Calibri" w:cstheme="minorHAnsi"/>
          <w:b/>
          <w:bCs/>
          <w:sz w:val="24"/>
          <w:szCs w:val="24"/>
        </w:rPr>
      </w:pPr>
      <w:r>
        <w:rPr>
          <w:rFonts w:eastAsia="Yu Gothic UI Semibold" w:cs="Calibri" w:cstheme="minorHAnsi"/>
          <w:b/>
          <w:bCs/>
          <w:sz w:val="24"/>
          <w:szCs w:val="24"/>
        </w:rPr>
        <w:t>ul. Wiślna 7, 31-007 Kraków</w:t>
      </w:r>
    </w:p>
    <w:p>
      <w:pPr>
        <w:pStyle w:val="Normal"/>
        <w:widowControl w:val="false"/>
        <w:spacing w:lineRule="auto" w:line="240" w:before="0" w:after="0"/>
        <w:rPr>
          <w:rFonts w:eastAsia="Cambria" w:cs="Calibri" w:cstheme="minorHAnsi"/>
          <w:color w:val="FF0000"/>
          <w:sz w:val="24"/>
          <w:szCs w:val="24"/>
        </w:rPr>
      </w:pPr>
      <w:r>
        <w:rPr>
          <w:rFonts w:eastAsia="Cambria" w:cs="Calibri" w:cstheme="minorHAnsi"/>
          <w:color w:val="FF0000"/>
          <w:sz w:val="24"/>
          <w:szCs w:val="24"/>
        </w:rPr>
      </w:r>
    </w:p>
    <w:p>
      <w:pPr>
        <w:pStyle w:val="Normal"/>
        <w:tabs>
          <w:tab w:val="clear" w:pos="708"/>
          <w:tab w:val="left" w:pos="618" w:leader="none"/>
        </w:tabs>
        <w:spacing w:lineRule="auto" w:line="240" w:before="0" w:after="80"/>
        <w:rPr>
          <w:rFonts w:eastAsia="Yu Gothic UI Semibold" w:cs="Calibri" w:cstheme="minorHAnsi"/>
          <w:b/>
          <w:bCs/>
          <w:sz w:val="24"/>
          <w:szCs w:val="24"/>
        </w:rPr>
      </w:pPr>
      <w:r>
        <w:rPr>
          <w:rFonts w:eastAsia="Yu Gothic UI Semibold" w:cs="Calibri" w:cstheme="minorHAnsi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618" w:leader="none"/>
        </w:tabs>
        <w:spacing w:lineRule="auto" w:line="240" w:before="0" w:after="8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b/>
          <w:bCs/>
          <w:sz w:val="24"/>
          <w:szCs w:val="24"/>
        </w:rPr>
        <w:t>FORMULARZ OFERTOWY</w:t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240" w:before="0" w:after="120"/>
        <w:rPr>
          <w:rFonts w:eastAsia="Yu Gothic UI Semibold" w:cs="Calibri" w:cstheme="minorHAnsi"/>
          <w:b/>
          <w:bCs/>
          <w:sz w:val="24"/>
          <w:szCs w:val="24"/>
        </w:rPr>
      </w:pPr>
      <w:r>
        <w:rPr>
          <w:rFonts w:eastAsia="Yu Gothic UI Semibold" w:cs="Calibri" w:cstheme="minorHAnsi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24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b/>
          <w:bCs/>
          <w:sz w:val="24"/>
          <w:szCs w:val="24"/>
        </w:rPr>
        <w:t>Dane  Wykonawcy:</w:t>
      </w:r>
      <w:r>
        <w:rPr>
          <w:rFonts w:eastAsia="Yu Gothic UI Semibold" w:cs="Calibri" w:cstheme="minorHAnsi"/>
          <w:sz w:val="24"/>
          <w:szCs w:val="24"/>
        </w:rPr>
        <w:tab/>
        <w:tab/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24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>Nazwa :</w:t>
        <w:tab/>
        <w:tab/>
        <w:tab/>
        <w:tab/>
        <w:t>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24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>Siedziba:</w:t>
        <w:tab/>
        <w:tab/>
        <w:tab/>
        <w:tab/>
        <w:t>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24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 xml:space="preserve">Osoba Reprezentująca </w:t>
        <w:tab/>
        <w:t>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24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>Numer NIP:</w:t>
        <w:tab/>
        <w:tab/>
        <w:tab/>
        <w:tab/>
        <w:t>...................................... Numer REGON: ...............................</w:t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24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24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>Strona internetowa (jeżeli Wykonawca posiada):.........................................................................</w:t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36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>Numer telefonu:</w:t>
        <w:tab/>
        <w:tab/>
        <w:t xml:space="preserve">...................................... </w:t>
      </w:r>
    </w:p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360" w:before="0" w:after="12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</w:r>
    </w:p>
    <w:tbl>
      <w:tblPr>
        <w:tblStyle w:val="Tabela-Siatka"/>
        <w:tblW w:w="95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"/>
        <w:gridCol w:w="1728"/>
        <w:gridCol w:w="1229"/>
        <w:gridCol w:w="1802"/>
        <w:gridCol w:w="1135"/>
        <w:gridCol w:w="1574"/>
        <w:gridCol w:w="1574"/>
      </w:tblGrid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Lp.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Nazwa jednostki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Liczba kotłów w kotłowni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Nazwa i typ kotła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C.W.U.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Wartość miesięcznego wynagrodzenia brutto w sezonie grzewczym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Wartość miesięcznego wynagrodzenia brutto poza sezonem grzewczym</w:t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Bochni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Schafer Domomax typ DXN 100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Limanowej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VIESSMAN Vitogas 050 GS0A, BUDERUS Buderus G215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Gorlicach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De Dietrich DTG 330-10S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NIE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Kraków Stare Miasto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De Dietrich MCA 90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De Dietrich MC 115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De Dietrich MC 115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NIE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5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Suchej Beskidzkiej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 olej opałowy lekki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BUDERUS Logano BE 315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NIE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6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Wieliczce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VIESSMANN PAROMAT-TRIPLEX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7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Miechowie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AIC Chrome N60WH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AIC Chrome N60WH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Zasobnik c.w.u. 130 l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8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Myślenicach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De Dietrich typ C210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NIE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9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Nowym Sączu, ul. Barbackiego 10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BEPIS KGGW-N-93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NIE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10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MUCS w Krakowie Delegatura w Nowym Sączu AL. Piłsudskiego 50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 olej opałowy lekki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BUDERUS-BOBOSCH THERMOTECHNIK GMBH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11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Nowym Targu, ul. Parkowa 13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BUDERUS G434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BUDERUS G424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TAK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12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Urząd Skarbowy w Olkuszu</w:t>
            </w:r>
          </w:p>
        </w:tc>
        <w:tc>
          <w:tcPr>
            <w:tcW w:w="122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18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De Dietrich AMC PRO 90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De Dietrich AMC PRO 90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  <w:t>NIE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1217" w:leader="none"/>
          <w:tab w:val="left" w:pos="1556" w:leader="none"/>
        </w:tabs>
        <w:spacing w:lineRule="auto" w:line="360" w:before="0" w:after="120"/>
        <w:rPr>
          <w:rFonts w:eastAsia="Yu Gothic UI Semibold" w:cs="Calibri" w:cstheme="minorHAnsi"/>
          <w:sz w:val="24"/>
          <w:szCs w:val="24"/>
        </w:rPr>
      </w:pPr>
      <w:bookmarkStart w:id="0" w:name="_GoBack"/>
      <w:bookmarkEnd w:id="0"/>
      <w:r>
        <w:rPr>
          <w:rFonts w:eastAsia="Yu Gothic UI Semibold" w:cs="Calibri" w:cstheme="minorHAnsi"/>
          <w:sz w:val="24"/>
          <w:szCs w:val="24"/>
        </w:rPr>
        <w:t>*okres grzewczy trwa od października do maja</w:t>
      </w:r>
    </w:p>
    <w:p>
      <w:pPr>
        <w:pStyle w:val="Normal"/>
        <w:spacing w:lineRule="atLeast" w:line="200" w:before="0" w:after="120"/>
        <w:rPr>
          <w:rFonts w:eastAsia="Cambria" w:cs="Calibri" w:cstheme="minorHAnsi"/>
          <w:b/>
          <w:sz w:val="24"/>
          <w:szCs w:val="24"/>
        </w:rPr>
      </w:pPr>
      <w:r>
        <w:rPr>
          <w:rFonts w:eastAsia="Cambria" w:cs="Calibri" w:cstheme="minorHAnsi"/>
          <w:b/>
          <w:sz w:val="24"/>
          <w:szCs w:val="24"/>
        </w:rPr>
      </w:r>
    </w:p>
    <w:p>
      <w:pPr>
        <w:pStyle w:val="Normal"/>
        <w:spacing w:lineRule="atLeast" w:line="200" w:before="0" w:after="120"/>
        <w:rPr>
          <w:rFonts w:eastAsia="Cambria" w:cs="Calibri" w:cstheme="minorHAnsi"/>
          <w:sz w:val="24"/>
          <w:szCs w:val="24"/>
        </w:rPr>
      </w:pPr>
      <w:r>
        <w:rPr>
          <w:rFonts w:eastAsia="Cambria" w:cs="Calibri" w:cstheme="minorHAnsi"/>
          <w:b/>
          <w:sz w:val="24"/>
          <w:szCs w:val="24"/>
        </w:rPr>
        <w:t>UWAGA:</w:t>
      </w:r>
      <w:r>
        <w:rPr>
          <w:rFonts w:eastAsia="Cambria" w:cs="Calibri" w:cstheme="minorHAnsi"/>
          <w:sz w:val="24"/>
          <w:szCs w:val="24"/>
        </w:rPr>
        <w:t xml:space="preserve"> Wszystkie ceny należy określić z dokładnością do drugiego miejsca po przecinku                          w złotych.</w:t>
      </w:r>
    </w:p>
    <w:p>
      <w:pPr>
        <w:pStyle w:val="Normal"/>
        <w:spacing w:lineRule="atLeast" w:line="200" w:before="0" w:after="120"/>
        <w:rPr>
          <w:rFonts w:eastAsia="Cambria" w:cs="Calibri" w:cstheme="minorHAnsi"/>
          <w:sz w:val="24"/>
          <w:szCs w:val="24"/>
        </w:rPr>
      </w:pPr>
      <w:r>
        <w:rPr>
          <w:rFonts w:eastAsia="Cambria" w:cs="Calibri" w:cstheme="minorHAnsi"/>
          <w:sz w:val="24"/>
          <w:szCs w:val="24"/>
        </w:rPr>
      </w:r>
    </w:p>
    <w:p>
      <w:pPr>
        <w:pStyle w:val="Normal"/>
        <w:spacing w:lineRule="atLeast" w:line="200" w:before="0" w:after="120"/>
        <w:rPr>
          <w:rFonts w:eastAsia="Cambria" w:cs="Calibri" w:cstheme="minorHAnsi"/>
          <w:sz w:val="24"/>
          <w:szCs w:val="24"/>
        </w:rPr>
      </w:pPr>
      <w:r>
        <w:rPr>
          <w:rFonts w:eastAsia="Cambria" w:cs="Calibri" w:cstheme="minorHAnsi"/>
          <w:sz w:val="24"/>
          <w:szCs w:val="24"/>
        </w:rPr>
      </w:r>
    </w:p>
    <w:p>
      <w:pPr>
        <w:pStyle w:val="Normal"/>
        <w:spacing w:lineRule="atLeast" w:line="200" w:before="0" w:after="120"/>
        <w:rPr>
          <w:rFonts w:eastAsia="Cambria" w:cs="Calibri" w:cstheme="minorHAnsi"/>
          <w:sz w:val="24"/>
          <w:szCs w:val="24"/>
        </w:rPr>
      </w:pPr>
      <w:r>
        <w:rPr>
          <w:rFonts w:eastAsia="Cambria" w:cs="Calibri" w:cstheme="minorHAnsi"/>
          <w:sz w:val="24"/>
          <w:szCs w:val="24"/>
        </w:rPr>
      </w:r>
    </w:p>
    <w:p>
      <w:pPr>
        <w:pStyle w:val="Normal"/>
        <w:spacing w:lineRule="auto" w:line="240" w:before="120" w:after="8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b/>
          <w:bCs/>
          <w:sz w:val="24"/>
          <w:szCs w:val="24"/>
        </w:rPr>
        <w:t>Oświadczam(y), że: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-76" w:leader="none"/>
        </w:tabs>
        <w:suppressAutoHyphens w:val="true"/>
        <w:spacing w:lineRule="auto" w:line="240" w:before="0" w:after="80"/>
        <w:ind w:hanging="426" w:left="426"/>
        <w:rPr>
          <w:rFonts w:eastAsia="Yu Gothic UI Semibold" w:cs="Calibri" w:cstheme="minorHAnsi"/>
          <w:sz w:val="24"/>
          <w:szCs w:val="24"/>
        </w:rPr>
      </w:pPr>
      <w:r>
        <w:rPr>
          <w:rFonts w:eastAsia="Cambria" w:cs="Calibri" w:cstheme="minorHAnsi"/>
          <w:sz w:val="24"/>
          <w:szCs w:val="24"/>
        </w:rPr>
        <w:t>Zapoznałem się z treścią zapytania ofertowego, u</w:t>
      </w:r>
      <w:r>
        <w:rPr>
          <w:rFonts w:eastAsia="Yu Gothic UI Semibold" w:cs="Calibri" w:cstheme="minorHAnsi"/>
          <w:sz w:val="24"/>
          <w:szCs w:val="24"/>
        </w:rPr>
        <w:t>zyskałem wszelkie informacje niezbędne do przygotowania oferty</w:t>
      </w:r>
      <w:r>
        <w:rPr>
          <w:rFonts w:eastAsia="Cambria" w:cs="Calibri" w:cstheme="minorHAnsi"/>
          <w:sz w:val="24"/>
          <w:szCs w:val="24"/>
        </w:rPr>
        <w:t xml:space="preserve"> i nie wnoszę do niego żadnych zastrzeżeń</w:t>
      </w:r>
      <w:r>
        <w:rPr>
          <w:rFonts w:eastAsia="Yu Gothic UI Semibold" w:cs="Calibri" w:cstheme="minorHAnsi"/>
          <w:sz w:val="24"/>
          <w:szCs w:val="24"/>
        </w:rPr>
        <w:t xml:space="preserve">, akceptuję </w:t>
      </w:r>
      <w:r>
        <w:rPr>
          <w:rFonts w:eastAsia="Cambria" w:cs="Calibri" w:cstheme="minorHAnsi"/>
          <w:sz w:val="24"/>
          <w:szCs w:val="24"/>
        </w:rPr>
        <w:t xml:space="preserve"> bez zastrzeżeń treść projektu umowy </w:t>
      </w:r>
      <w:r>
        <w:rPr>
          <w:rFonts w:eastAsia="Yu Gothic UI Semibold" w:cs="Calibri" w:cstheme="minorHAnsi"/>
          <w:sz w:val="24"/>
          <w:szCs w:val="24"/>
        </w:rPr>
        <w:t>– Załącznik nr 2 do zapytania ofertowego.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-76" w:leader="none"/>
        </w:tabs>
        <w:suppressAutoHyphens w:val="true"/>
        <w:spacing w:lineRule="auto" w:line="240" w:before="0" w:after="80"/>
        <w:ind w:hanging="426" w:left="426"/>
        <w:rPr>
          <w:rFonts w:eastAsia="Yu Gothic UI Semibold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  <w:lang w:eastAsia="zh-CN"/>
        </w:rPr>
        <w:t>Zaoferowana cena zawiera wszelkie koszty niezbędne do wykonania zamówienia, wynikające wprost z opisu przedmiotu zamówienia, jak również nieujęte w opisie, a bez których nie można wykonać przedmiotu zamówienia.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-76" w:leader="none"/>
        </w:tabs>
        <w:suppressAutoHyphens w:val="true"/>
        <w:spacing w:lineRule="auto" w:line="240" w:before="0" w:after="80"/>
        <w:ind w:hanging="426" w:left="426"/>
        <w:rPr>
          <w:rFonts w:eastAsia="Yu Gothic UI Semibold" w:cs="Calibri" w:cstheme="minorHAnsi"/>
          <w:sz w:val="24"/>
          <w:szCs w:val="24"/>
          <w:lang w:val="en-GB"/>
        </w:rPr>
      </w:pPr>
      <w:r>
        <w:rPr>
          <w:rFonts w:eastAsia="Yu Gothic UI Semibold" w:cs="Calibri" w:cstheme="minorHAnsi"/>
          <w:sz w:val="24"/>
          <w:szCs w:val="24"/>
        </w:rPr>
        <w:t>Osoby upoważnione do kontaktu z Zamawiającym:</w:t>
      </w:r>
    </w:p>
    <w:p>
      <w:pPr>
        <w:pStyle w:val="Normal"/>
        <w:tabs>
          <w:tab w:val="clear" w:pos="708"/>
          <w:tab w:val="left" w:pos="-3119" w:leader="none"/>
          <w:tab w:val="left" w:pos="-2977" w:leader="none"/>
        </w:tabs>
        <w:spacing w:lineRule="auto" w:line="240" w:before="0" w:after="120"/>
        <w:ind w:hanging="432" w:left="851"/>
        <w:rPr>
          <w:rFonts w:eastAsia="Yu Gothic UI Semibold" w:cs="Calibri" w:cstheme="minorHAnsi"/>
          <w:sz w:val="24"/>
          <w:szCs w:val="24"/>
          <w:lang w:val="en-GB"/>
        </w:rPr>
      </w:pPr>
      <w:r>
        <w:rPr>
          <w:rFonts w:eastAsia="Yu Gothic UI Semibold" w:cs="Calibri" w:cstheme="minorHAnsi"/>
          <w:sz w:val="24"/>
          <w:szCs w:val="24"/>
          <w:lang w:val="en-GB"/>
        </w:rPr>
        <w:t>.................................................. tel. ............................ fax. ..................................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-76" w:leader="none"/>
        </w:tabs>
        <w:suppressAutoHyphens w:val="true"/>
        <w:spacing w:lineRule="auto" w:line="240" w:before="0" w:after="80"/>
        <w:ind w:hanging="426" w:left="426"/>
        <w:rPr>
          <w:rFonts w:eastAsia="Yu Gothic UI Semibold" w:cs="Calibri" w:cstheme="minorHAnsi"/>
          <w:bCs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>W przypadku wyboru tej oferty jako najkorzystniejszej umowa</w:t>
        <w:br/>
        <w:t>z Zamawiającym zostanie podpisana na warunkach określonych w projekcie umowy – Załącznik nr 2 do zapytania ofertowego.</w:t>
      </w:r>
    </w:p>
    <w:p>
      <w:pPr>
        <w:pStyle w:val="Normal"/>
        <w:numPr>
          <w:ilvl w:val="1"/>
          <w:numId w:val="1"/>
        </w:numPr>
        <w:suppressAutoHyphens w:val="true"/>
        <w:spacing w:lineRule="auto" w:line="240" w:before="0" w:after="80"/>
        <w:ind w:hanging="426" w:left="426"/>
        <w:rPr>
          <w:rFonts w:eastAsia="Yu Gothic UI Semibold" w:cs="Calibri" w:cstheme="minorHAnsi"/>
          <w:bCs/>
          <w:sz w:val="24"/>
          <w:szCs w:val="24"/>
        </w:rPr>
      </w:pPr>
      <w:r>
        <w:rPr>
          <w:rFonts w:eastAsia="Times New Roman" w:cs="Calibri" w:cstheme="minorHAnsi"/>
          <w:bCs/>
          <w:sz w:val="24"/>
          <w:szCs w:val="24"/>
        </w:rPr>
        <w:t>Jednocześnie</w:t>
      </w:r>
      <w:r>
        <w:rPr>
          <w:rFonts w:eastAsia="Yu Gothic UI Semibold" w:cs="Calibri" w:cstheme="minorHAnsi"/>
          <w:bCs/>
          <w:sz w:val="24"/>
          <w:szCs w:val="24"/>
        </w:rPr>
        <w:t xml:space="preserve"> informuję,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843" w:leader="none"/>
        </w:tabs>
        <w:suppressAutoHyphens w:val="true"/>
        <w:spacing w:lineRule="auto" w:line="240" w:before="0" w:after="0"/>
        <w:ind w:hanging="357" w:left="714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powierzam</w:t>
      </w:r>
      <w:r>
        <w:rPr>
          <w:rFonts w:eastAsia="Times New Roman" w:cs="Calibri" w:cstheme="minorHAnsi"/>
          <w:sz w:val="24"/>
          <w:szCs w:val="24"/>
        </w:rPr>
        <w:t xml:space="preserve"> / </w:t>
      </w:r>
      <w:r>
        <w:rPr>
          <w:rFonts w:eastAsia="Times New Roman" w:cs="Calibri" w:cstheme="minorHAnsi"/>
          <w:b/>
          <w:bCs/>
          <w:sz w:val="24"/>
          <w:szCs w:val="24"/>
        </w:rPr>
        <w:t>nie powierzam</w:t>
      </w:r>
      <w:r>
        <w:rPr>
          <w:rFonts w:eastAsia="Times New Roman" w:cs="Calibri" w:cstheme="minorHAnsi"/>
          <w:sz w:val="24"/>
          <w:szCs w:val="24"/>
        </w:rPr>
        <w:t xml:space="preserve">* podwykonawcom realizację części zamówienia,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843" w:leader="none"/>
        </w:tabs>
        <w:suppressAutoHyphens w:val="true"/>
        <w:spacing w:lineRule="auto" w:line="240" w:before="0" w:after="0"/>
        <w:rPr>
          <w:rFonts w:eastAsia="Times New Roman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realizacja następującej części zamówienia </w:t>
      </w:r>
      <w:r>
        <w:rPr>
          <w:rFonts w:eastAsia="Times New Roman" w:cs="Calibri" w:cstheme="minorHAnsi"/>
          <w:i/>
          <w:sz w:val="24"/>
          <w:szCs w:val="24"/>
        </w:rPr>
        <w:t>(wypełnić jeśli dotyczy):</w:t>
      </w:r>
    </w:p>
    <w:p>
      <w:pPr>
        <w:pStyle w:val="Normal"/>
        <w:tabs>
          <w:tab w:val="clear" w:pos="708"/>
          <w:tab w:val="left" w:pos="1440" w:leader="none"/>
        </w:tabs>
        <w:spacing w:lineRule="auto" w:line="240" w:before="0" w:after="120"/>
        <w:ind w:left="709"/>
        <w:rPr>
          <w:rFonts w:eastAsia="Cambria" w:cs="Calibri" w:cs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.............................................................................</w:t>
      </w:r>
      <w:r>
        <w:rPr>
          <w:rFonts w:eastAsia="Cambria" w:cs="Calibri" w:cstheme="minorHAnsi"/>
          <w:sz w:val="24"/>
          <w:szCs w:val="24"/>
        </w:rPr>
        <w:t>............................................................................................................................... (</w:t>
      </w:r>
      <w:r>
        <w:rPr>
          <w:rFonts w:eastAsia="Cambria" w:cs="Calibri" w:cstheme="minorHAnsi"/>
          <w:i/>
          <w:iCs/>
          <w:sz w:val="24"/>
          <w:szCs w:val="24"/>
        </w:rPr>
        <w:t>wpisać nazwę, opis</w:t>
      </w:r>
      <w:r>
        <w:rPr>
          <w:rFonts w:eastAsia="Cambria" w:cs="Calibri" w:cstheme="minorHAnsi"/>
          <w:sz w:val="24"/>
          <w:szCs w:val="24"/>
        </w:rPr>
        <w:t xml:space="preserve">) będzie powierzona podwykonawcom 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60"/>
        <w:ind w:hanging="425" w:left="425"/>
        <w:rPr>
          <w:rFonts w:eastAsia="Yu Gothic UI Semibold" w:cs="Calibri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="Calibri" w:cstheme="minorHAnsi"/>
          <w:b/>
          <w:color w:val="00000A"/>
          <w:sz w:val="24"/>
          <w:szCs w:val="24"/>
          <w:lang w:eastAsia="zh-CN"/>
        </w:rPr>
        <w:t>Oświadczam</w:t>
      </w:r>
      <w:r>
        <w:rPr>
          <w:rFonts w:eastAsia="Yu Gothic UI Semibold" w:cs="Calibri" w:cstheme="minorHAnsi"/>
          <w:color w:val="00000A"/>
          <w:sz w:val="24"/>
          <w:szCs w:val="24"/>
          <w:lang w:eastAsia="zh-CN"/>
        </w:rPr>
        <w:t>, że w stosunku do Wykonawcy nie zachodzą przesłanki wykluczenia                               na podstawie art. 7 ust. 1 Ustawy z dnia 13 kwietnia 2022 r. o szczególnych rozwiązaniach                        w zakresie przeciwdziałania wspieraniu agresji na Ukrainę oraz służących ochronie bezpieczeństwa narodowego, dalej jako Ustawa:</w:t>
      </w:r>
    </w:p>
    <w:p>
      <w:pPr>
        <w:pStyle w:val="Normal"/>
        <w:suppressAutoHyphens w:val="true"/>
        <w:spacing w:lineRule="auto" w:line="240" w:before="0" w:after="60"/>
        <w:rPr>
          <w:rFonts w:eastAsia="Yu Gothic UI Semibold" w:cs="Calibri" w:cstheme="minorHAnsi"/>
          <w:color w:val="00000A"/>
          <w:sz w:val="20"/>
          <w:szCs w:val="20"/>
          <w:lang w:eastAsia="zh-CN"/>
        </w:rPr>
      </w:pPr>
      <w:r>
        <w:rPr>
          <w:rFonts w:eastAsia="Yu Gothic UI Semibold" w:cs="Calibri" w:cstheme="minorHAnsi"/>
          <w:color w:val="00000A"/>
          <w:sz w:val="20"/>
          <w:szCs w:val="20"/>
          <w:lang w:eastAsia="zh-CN"/>
        </w:rPr>
        <w:t>art. 7 ust. 1 Ustawy</w:t>
      </w:r>
    </w:p>
    <w:p>
      <w:pPr>
        <w:pStyle w:val="Normal"/>
        <w:widowControl w:val="false"/>
        <w:pBdr>
          <w:left w:val="single" w:sz="4" w:space="8" w:color="000000"/>
        </w:pBdr>
        <w:suppressAutoHyphens w:val="true"/>
        <w:spacing w:lineRule="auto" w:line="240" w:before="120" w:after="0"/>
        <w:ind w:left="454"/>
        <w:rPr>
          <w:rFonts w:eastAsia="Lato" w:cs="Calibri" w:cstheme="minorHAnsi"/>
          <w:i/>
          <w:i/>
          <w:sz w:val="20"/>
          <w:szCs w:val="20"/>
        </w:rPr>
      </w:pPr>
      <w:r>
        <w:rPr>
          <w:rFonts w:eastAsia="Lato" w:cs="Calibri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>
      <w:pPr>
        <w:pStyle w:val="Normal"/>
        <w:widowControl w:val="false"/>
        <w:pBdr>
          <w:left w:val="single" w:sz="4" w:space="8" w:color="000000"/>
        </w:pBdr>
        <w:suppressAutoHyphens w:val="true"/>
        <w:spacing w:lineRule="auto" w:line="240" w:before="120" w:after="0"/>
        <w:ind w:left="454"/>
        <w:rPr>
          <w:rFonts w:eastAsia="Lato" w:cs="Calibri" w:cstheme="minorHAnsi"/>
          <w:i/>
          <w:i/>
          <w:sz w:val="20"/>
          <w:szCs w:val="20"/>
        </w:rPr>
      </w:pPr>
      <w:r>
        <w:rPr>
          <w:rFonts w:eastAsia="Lato" w:cs="Calibri" w:cstheme="minorHAnsi"/>
          <w:i/>
          <w:sz w:val="20"/>
          <w:szCs w:val="20"/>
        </w:rPr>
        <w:t>1)    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>
      <w:pPr>
        <w:pStyle w:val="Normal"/>
        <w:widowControl w:val="false"/>
        <w:pBdr>
          <w:left w:val="single" w:sz="4" w:space="8" w:color="000000"/>
        </w:pBdr>
        <w:suppressAutoHyphens w:val="true"/>
        <w:spacing w:lineRule="auto" w:line="240" w:before="120" w:after="0"/>
        <w:ind w:left="454"/>
        <w:rPr>
          <w:rFonts w:eastAsia="Lato" w:cs="Calibri" w:cstheme="minorHAnsi"/>
          <w:i/>
          <w:i/>
          <w:sz w:val="20"/>
          <w:szCs w:val="20"/>
        </w:rPr>
      </w:pPr>
      <w:r>
        <w:rPr>
          <w:rFonts w:eastAsia="Lato" w:cs="Calibri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>
      <w:pPr>
        <w:pStyle w:val="Normal"/>
        <w:widowControl w:val="false"/>
        <w:pBdr>
          <w:left w:val="single" w:sz="4" w:space="8" w:color="000000"/>
        </w:pBdr>
        <w:suppressAutoHyphens w:val="true"/>
        <w:spacing w:lineRule="auto" w:line="240" w:before="120" w:after="0"/>
        <w:ind w:left="454"/>
        <w:rPr>
          <w:rFonts w:eastAsia="Lato" w:cs="Calibri" w:cstheme="minorHAnsi"/>
          <w:sz w:val="20"/>
          <w:szCs w:val="20"/>
        </w:rPr>
      </w:pPr>
      <w:r>
        <w:rPr>
          <w:rFonts w:eastAsia="Lato" w:cs="Calibri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60"/>
        <w:ind w:hanging="425" w:left="425"/>
        <w:rPr>
          <w:rFonts w:eastAsia="Yu Gothic UI Semibold" w:cs="Calibri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="Calibri" w:cstheme="minorHAnsi"/>
          <w:b/>
          <w:color w:val="00000A"/>
          <w:sz w:val="24"/>
          <w:szCs w:val="24"/>
          <w:lang w:eastAsia="zh-CN"/>
        </w:rPr>
        <w:t>Oświadczam</w:t>
      </w:r>
      <w:r>
        <w:rPr>
          <w:rFonts w:eastAsia="Yu Gothic UI Semibold" w:cs="Calibri" w:cstheme="minorHAnsi"/>
          <w:color w:val="00000A"/>
          <w:sz w:val="24"/>
          <w:szCs w:val="24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>
      <w:pPr>
        <w:pStyle w:val="Normal"/>
        <w:spacing w:lineRule="auto" w:line="240" w:before="0" w:after="0"/>
        <w:ind w:left="708"/>
        <w:rPr>
          <w:rFonts w:eastAsia="Yu Gothic UI Semibold" w:cs="Calibri" w:cstheme="minorHAnsi"/>
          <w:sz w:val="20"/>
          <w:szCs w:val="20"/>
        </w:rPr>
      </w:pPr>
      <w:r>
        <w:rPr>
          <w:rFonts w:eastAsia="Yu Gothic UI Semibold" w:cs="Calibri" w:cstheme="minorHAnsi"/>
          <w:sz w:val="20"/>
          <w:szCs w:val="20"/>
        </w:rPr>
        <w:t>¹</w:t>
      </w:r>
      <w:r>
        <w:rPr>
          <w:rFonts w:eastAsia="Yu Gothic UI Semibold" w:cs="Calibri" w:cstheme="minorHAnsi"/>
          <w:sz w:val="20"/>
          <w:szCs w:val="20"/>
        </w:rPr>
        <w:t xml:space="preserve"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>
      <w:pPr>
        <w:pStyle w:val="Normal"/>
        <w:spacing w:lineRule="auto" w:line="240" w:before="0" w:after="0"/>
        <w:ind w:left="708"/>
        <w:rPr>
          <w:rFonts w:eastAsia="Yu Gothic UI Semibold" w:cs="Calibri" w:cstheme="minorHAnsi"/>
          <w:sz w:val="20"/>
          <w:szCs w:val="20"/>
        </w:rPr>
      </w:pPr>
      <w:r>
        <w:rPr>
          <w:rFonts w:eastAsia="Yu Gothic UI Semibold" w:cs="Calibr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>
      <w:pPr>
        <w:pStyle w:val="Normal"/>
        <w:spacing w:lineRule="auto" w:line="240" w:before="0" w:after="0"/>
        <w:ind w:firstLine="268" w:left="5544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firstLine="268" w:left="5544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ind w:firstLine="268" w:left="5544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eastAsia="Yu Gothic UI Semibold" w:cs="Calibri" w:cstheme="minorHAnsi"/>
          <w:sz w:val="24"/>
          <w:szCs w:val="24"/>
        </w:rPr>
      </w:pPr>
      <w:r>
        <w:rPr>
          <w:rFonts w:eastAsia="Yu Gothic UI Semibold" w:cs="Calibri" w:cstheme="minorHAnsi"/>
          <w:sz w:val="24"/>
          <w:szCs w:val="24"/>
        </w:rPr>
        <w:t xml:space="preserve">                                                                                       </w:t>
      </w:r>
      <w:r>
        <w:rPr>
          <w:rFonts w:eastAsia="Yu Gothic UI Semibold" w:cs="Calibri" w:cstheme="minorHAnsi"/>
          <w:sz w:val="24"/>
          <w:szCs w:val="24"/>
        </w:rPr>
        <w:t>................................................................</w:t>
      </w:r>
    </w:p>
    <w:p>
      <w:pPr>
        <w:pStyle w:val="Normal"/>
        <w:spacing w:lineRule="auto" w:line="240" w:before="0" w:after="0"/>
        <w:ind w:left="4678"/>
        <w:rPr>
          <w:rFonts w:eastAsia="Yu Gothic UI Semibold" w:cs="Calibri" w:cstheme="minorHAnsi"/>
          <w:i/>
          <w:i/>
        </w:rPr>
      </w:pPr>
      <w:r>
        <w:rPr>
          <w:rFonts w:eastAsia="Yu Gothic UI Semibold" w:cs="Calibri" w:cstheme="minorHAnsi"/>
        </w:rPr>
        <w:t>(</w:t>
      </w:r>
      <w:r>
        <w:rPr>
          <w:rFonts w:eastAsia="Yu Gothic UI Semibold" w:cs="Calibri" w:cstheme="minorHAnsi"/>
          <w:i/>
        </w:rPr>
        <w:t xml:space="preserve">podpis/-y osoby/osób  upoważnionej/-ych </w:t>
      </w:r>
    </w:p>
    <w:p>
      <w:pPr>
        <w:pStyle w:val="Normal"/>
        <w:spacing w:lineRule="auto" w:line="240" w:before="0" w:after="0"/>
        <w:rPr>
          <w:rFonts w:eastAsia="Yu Gothic UI Semibold" w:cs="Calibri" w:cstheme="minorHAnsi"/>
          <w:i/>
          <w:i/>
        </w:rPr>
      </w:pPr>
      <w:r>
        <w:rPr>
          <w:rFonts w:eastAsia="Yu Gothic UI Semibold" w:cs="Calibri" w:cstheme="minorHAnsi"/>
          <w:i/>
        </w:rPr>
        <w:t xml:space="preserve">                                                                                               </w:t>
      </w:r>
      <w:r>
        <w:rPr>
          <w:rFonts w:eastAsia="Yu Gothic UI Semibold" w:cs="Calibri" w:cstheme="minorHAnsi"/>
          <w:i/>
        </w:rPr>
        <w:t>do reprezentowania Wykonawcy)</w:t>
      </w:r>
    </w:p>
    <w:p>
      <w:pPr>
        <w:pStyle w:val="Normal"/>
        <w:spacing w:lineRule="auto" w:line="240" w:before="0" w:after="0"/>
        <w:ind w:firstLine="268" w:left="5544"/>
        <w:rPr>
          <w:rFonts w:eastAsia="Yu Gothic UI Semibold" w:cs="Calibri" w:cstheme="minorHAnsi"/>
          <w:i/>
          <w:i/>
        </w:rPr>
      </w:pPr>
      <w:r>
        <w:rPr>
          <w:rFonts w:eastAsia="Yu Gothic UI Semibold" w:cs="Calibri" w:cstheme="minorHAnsi"/>
          <w:i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Cs/>
          <w:sz w:val="24"/>
          <w:szCs w:val="24"/>
        </w:rPr>
      </w:pPr>
      <w:r>
        <w:rPr>
          <w:rFonts w:eastAsia="Yu Gothic UI Semibold" w:cs="Calibri" w:cstheme="minorHAnsi"/>
          <w:i/>
          <w:sz w:val="24"/>
          <w:szCs w:val="24"/>
        </w:rPr>
        <w:t>*  niepotrzebne skreślić</w:t>
      </w:r>
    </w:p>
    <w:p>
      <w:pPr>
        <w:pStyle w:val="Normal"/>
        <w:spacing w:before="0" w:after="1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709" w:top="1134" w:footer="709" w:bottom="1134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color w:val="7F7F7F"/>
        <w:sz w:val="16"/>
        <w:szCs w:val="16"/>
      </w:rPr>
    </w:pPr>
    <w:r>
      <w:rPr>
        <w:rFonts w:cs="Arial" w:ascii="Arial" w:hAnsi="Arial"/>
        <w:color w:val="7F7F7F"/>
        <w:sz w:val="16"/>
        <w:szCs w:val="16"/>
      </w:rPr>
      <w:fldChar w:fldCharType="begin"/>
    </w:r>
    <w:r>
      <w:rPr>
        <w:sz w:val="16"/>
        <w:szCs w:val="16"/>
        <w:rFonts w:cs="Arial" w:ascii="Arial" w:hAnsi="Arial"/>
        <w:color w:val="7F7F7F"/>
      </w:rPr>
      <w:instrText xml:space="preserve"> PAGE </w:instrText>
    </w:r>
    <w:r>
      <w:rPr>
        <w:sz w:val="16"/>
        <w:szCs w:val="16"/>
        <w:rFonts w:cs="Arial" w:ascii="Arial" w:hAnsi="Arial"/>
        <w:color w:val="7F7F7F"/>
      </w:rPr>
      <w:fldChar w:fldCharType="separate"/>
    </w:r>
    <w:r>
      <w:rPr>
        <w:sz w:val="16"/>
        <w:szCs w:val="16"/>
        <w:rFonts w:cs="Arial" w:ascii="Arial" w:hAnsi="Arial"/>
        <w:color w:val="7F7F7F"/>
      </w:rPr>
      <w:t>4</w:t>
    </w:r>
    <w:r>
      <w:rPr>
        <w:sz w:val="16"/>
        <w:szCs w:val="16"/>
        <w:rFonts w:cs="Arial" w:ascii="Arial" w:hAnsi="Arial"/>
        <w:color w:val="7F7F7F"/>
      </w:rPr>
      <w:fldChar w:fldCharType="end"/>
    </w:r>
  </w:p>
  <w:p>
    <w:pPr>
      <w:pStyle w:val="Footer"/>
      <w:rPr/>
    </w:pPr>
    <w:r>
      <w:rPr>
        <w:rFonts w:eastAsia="Calibri" w:cs="Calibri" w:cstheme="minorHAnsi"/>
        <w:sz w:val="20"/>
        <w:szCs w:val="20"/>
      </w:rPr>
      <w:t xml:space="preserve">Informacje dotyczące przetwarzania danych osobowych znajdują się na stronie Biuletynu Informacji Publicznej (BIP) pod adresem </w:t>
    </w:r>
    <w:hyperlink r:id="rId1">
      <w:r>
        <w:rPr>
          <w:rStyle w:val="Hyperlink"/>
          <w:rFonts w:eastAsia="Calibri" w:cs="Calibri" w:cstheme="minorHAnsi"/>
          <w:sz w:val="20"/>
          <w:szCs w:val="20"/>
        </w:rPr>
        <w:t>www.malopolskie.kas.gov.pl</w:t>
      </w:r>
    </w:hyperlink>
    <w:r>
      <w:rPr>
        <w:rFonts w:eastAsia="Calibri" w:cs="Calibri" w:cstheme="minorHAnsi"/>
        <w:sz w:val="20"/>
        <w:szCs w:val="20"/>
      </w:rPr>
      <w:t xml:space="preserve"> w zakładce Organizacja – Ochrona Danych Osobowych oraz w siedzibach organów Krajowej Administracji Skarbowej woj. małopolskiego na tablicach informacyjnych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mc:AlternateContent>
        <mc:Choice Requires="wps">
          <w:drawing>
            <wp:anchor behindDoc="1" distT="18415" distB="10160" distL="12700" distR="14605" simplePos="0" locked="0" layoutInCell="1" allowOverlap="1" relativeHeight="3" wp14:anchorId="7E0DFE39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635"/>
              <wp:effectExtent l="9525" t="10160" r="10160" b="9525"/>
              <wp:wrapNone/>
              <wp:docPr id="2" name="AutoShape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6880" cy="72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22" path="m0,0l-2147483648,-2147483647e" stroked="t" o:allowincell="f" style="position:absolute;margin-left:-0.5pt;margin-top:8.95pt;width:465.05pt;height:0pt;mso-wrap-style:none;v-text-anchor:middle" wp14:anchorId="7E0DFE39" type="_x0000_t32">
              <v:fill o:detectmouseclick="t" on="false"/>
              <v:stroke color="#c9cacc" weight="1908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10160" distL="0" distR="8890" simplePos="0" locked="0" layoutInCell="1" allowOverlap="1" relativeHeight="4" wp14:anchorId="43BBAF2B">
              <wp:simplePos x="0" y="0"/>
              <wp:positionH relativeFrom="column">
                <wp:posOffset>-5080</wp:posOffset>
              </wp:positionH>
              <wp:positionV relativeFrom="paragraph">
                <wp:posOffset>167005</wp:posOffset>
              </wp:positionV>
              <wp:extent cx="6429375" cy="313690"/>
              <wp:effectExtent l="635" t="0" r="0" b="0"/>
              <wp:wrapNone/>
              <wp:docPr id="3" name="Text 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29240" cy="313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tabs>
                              <w:tab w:val="clear" w:pos="708"/>
                              <w:tab w:val="right" w:pos="9323" w:leader="none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instrText xml:space="preserve"> DOCPROPERTY "DaneJednostki4"</w:instrTex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t>AL. KRASIŃSKIEGO</w: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instrText xml:space="preserve"> DOCPROPERTY "DaneJednostki5"</w:instrTex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t>11B</w: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instrText xml:space="preserve"> DOCPROPERTY "DaneJednostki3"</w:instrTex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t>31-111</w: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instrText xml:space="preserve"> DOCPROPERTY "DaneJednostki2"</w:instrTex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t>KRAKÓW</w: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 | tel.: </w:t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instrText xml:space="preserve"> DOCPROPERTY "DaneJednostki6"</w:instrTex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t xml:space="preserve">12 629-02-00 </w: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 | fax: </w:t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  <w:lang w:val="en-US"/>
                            </w:rPr>
                            <w:instrText xml:space="preserve"> DOCPROPERTY "DaneJednostki7"</w:instrTex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  <w:lang w:val="en-US"/>
                            </w:rPr>
                            <w:t>12 421-67-57</w: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rFonts w:cs="Arial" w:ascii="Arial" w:hAnsi="Arial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  <w:lang w:val="en-US"/>
                            </w:rPr>
                            <w:instrText xml:space="preserve"> DOCPROPERTY "DaneJednostki8"</w:instrTex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  <w:lang w:val="en-US"/>
                            </w:rPr>
                            <w:t>sekretariat.krasinskiego.ias.krakow@mf.gov.pl</w:t>
                          </w:r>
                          <w:r>
                            <w:rPr>
                              <w:sz w:val="16"/>
                              <w:szCs w:val="16"/>
                              <w:rFonts w:cs="Arial" w:ascii="Arial" w:hAnsi="Arial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6" path="m0,0l-2147483645,0l-2147483645,-2147483646l0,-2147483646xe" stroked="f" o:allowincell="f" style="position:absolute;margin-left:-0.4pt;margin-top:13.15pt;width:506.2pt;height:24.65pt;mso-wrap-style:square;v-text-anchor:top" wp14:anchorId="43BBAF2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tabs>
                        <w:tab w:val="clear" w:pos="708"/>
                        <w:tab w:val="right" w:pos="9323" w:leader="none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instrText xml:space="preserve"> DOCPROPERTY "DaneJednostki4"</w:instrTex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t>AL. KRASIŃSKIEGO</w: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instrText xml:space="preserve"> DOCPROPERTY "DaneJednostki5"</w:instrTex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t>11B</w: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instrText xml:space="preserve"> DOCPROPERTY "DaneJednostki3"</w:instrTex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t>31-111</w: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instrText xml:space="preserve"> DOCPROPERTY "DaneJednostki2"</w:instrTex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t>KRAKÓW</w: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t xml:space="preserve"> | tel.: </w:t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instrText xml:space="preserve"> DOCPROPERTY "DaneJednostki6"</w:instrTex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t xml:space="preserve">12 629-02-00 </w:t>
                    </w:r>
                    <w:r>
                      <w:rPr>
                        <w:sz w:val="16"/>
                        <w:szCs w:val="16"/>
                        <w:rFonts w:cs="Arial" w:ascii="Arial" w:hAnsi="Arial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t xml:space="preserve"> | fax: </w:t>
                    </w:r>
                    <w:r>
                      <w:rPr>
                        <w:rFonts w:cs="Arial"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Arial" w:ascii="Arial" w:hAnsi="Arial"/>
                        <w:lang w:val="en-US"/>
                      </w:rPr>
                      <w:instrText xml:space="preserve"> DOCPROPERTY "DaneJednostki7"</w:instrText>
                    </w:r>
                    <w:r>
                      <w:rPr>
                        <w:sz w:val="16"/>
                        <w:szCs w:val="16"/>
                        <w:rFonts w:cs="Arial" w:ascii="Arial" w:hAnsi="Arial"/>
                        <w:lang w:val="en-US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Arial" w:ascii="Arial" w:hAnsi="Arial"/>
                        <w:lang w:val="en-US"/>
                      </w:rPr>
                      <w:t>12 421-67-57</w:t>
                    </w:r>
                    <w:r>
                      <w:rPr>
                        <w:sz w:val="16"/>
                        <w:szCs w:val="16"/>
                        <w:rFonts w:cs="Arial" w:ascii="Arial" w:hAnsi="Arial"/>
                        <w:lang w:val="en-US"/>
                      </w:rPr>
                      <w:fldChar w:fldCharType="end"/>
                    </w: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t xml:space="preserve"> </w:t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szCs w:val="12"/>
                        <w:lang w:val="en-US"/>
                      </w:rPr>
                    </w:pPr>
                    <w:r>
                      <w:rPr>
                        <w:rFonts w:cs="Arial" w:ascii="Arial" w:hAnsi="Arial"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rFonts w:cs="Arial" w:ascii="Arial" w:hAnsi="Arial"/>
                        <w:sz w:val="16"/>
                        <w:szCs w:val="16"/>
                        <w:lang w:val="en-US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cs="Arial" w:ascii="Arial" w:hAnsi="Arial"/>
                        <w:lang w:val="en-US"/>
                      </w:rPr>
                      <w:instrText xml:space="preserve"> DOCPROPERTY "DaneJednostki8"</w:instrText>
                    </w:r>
                    <w:r>
                      <w:rPr>
                        <w:sz w:val="16"/>
                        <w:szCs w:val="16"/>
                        <w:rFonts w:cs="Arial" w:ascii="Arial" w:hAnsi="Arial"/>
                        <w:lang w:val="en-US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cs="Arial" w:ascii="Arial" w:hAnsi="Arial"/>
                        <w:lang w:val="en-US"/>
                      </w:rPr>
                      <w:t>sekretariat.krasinskiego.ias.krakow@mf.gov.pl</w:t>
                    </w:r>
                    <w:r>
                      <w:rPr>
                        <w:sz w:val="16"/>
                        <w:szCs w:val="16"/>
                        <w:rFonts w:cs="Arial" w:ascii="Arial" w:hAnsi="Arial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2540" distL="0" distR="0" simplePos="0" locked="0" layoutInCell="1" allowOverlap="1" relativeHeight="6" wp14:anchorId="1D81AA2A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635" t="0" r="0" b="0"/>
              <wp:wrapNone/>
              <wp:docPr id="4" name="Text 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08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0" w:after="160"/>
                            <w:jc w:val="right"/>
                            <w:rPr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7" path="m0,0l-2147483645,0l-2147483645,-2147483646l0,-2147483646xe" stroked="f" o:allowincell="f" style="position:absolute;margin-left:343.2pt;margin-top:13.85pt;width:119.8pt;height:24.15pt;mso-wrap-style:square;v-text-anchor:top" wp14:anchorId="1D81AA2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160"/>
                      <w:jc w:val="right"/>
                      <w:rPr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8"/>
      </w:rPr>
    </w:pPr>
    <w:r>
      <w:rPr>
        <w:sz w:val="28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-137160</wp:posOffset>
          </wp:positionH>
          <wp:positionV relativeFrom="topMargin">
            <wp:posOffset>287020</wp:posOffset>
          </wp:positionV>
          <wp:extent cx="1423035" cy="936625"/>
          <wp:effectExtent l="0" t="0" r="0" b="0"/>
          <wp:wrapNone/>
          <wp:docPr id="1" name="Obraz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Cs w:val="24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Cs w:val="24"/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2b3d77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097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68275a"/>
    <w:rPr/>
  </w:style>
  <w:style w:type="character" w:styleId="Hyperlink">
    <w:name w:val="Hyperlink"/>
    <w:uiPriority w:val="99"/>
    <w:unhideWhenUsed/>
    <w:rsid w:val="00405733"/>
    <w:rPr>
      <w:color w:val="0000FF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2b3d7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097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NagwekZnak"/>
    <w:uiPriority w:val="99"/>
    <w:unhideWhenUsed/>
    <w:rsid w:val="0068275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06f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malopolskie.kas.gov.pl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LibreOffice/7.6.4.1$Windows_X86_64 LibreOffice_project/e19e193f88cd6c0525a17fb7a176ed8e6a3e2aa1</Application>
  <AppVersion>15.0000</AppVersion>
  <Pages>4</Pages>
  <Words>868</Words>
  <Characters>5969</Characters>
  <CharactersWithSpaces>7022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2024-01-15T07:52:00Z</dcterms:created>
  <dc:creator>Jamróz Agnieszka 2</dc:creator>
  <dc:description/>
  <dc:language>pl-PL</dc:language>
  <cp:lastModifiedBy/>
  <cp:lastPrinted>2022-05-13T06:48:00Z</cp:lastPrinted>
  <dcterms:modified xsi:type="dcterms:W3CDTF">2024-01-23T10:31:54Z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{5fdfc941-3fcf-4a5b-87be-4848800d39d0}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">
    <vt:lpwstr>MF\GSTY;Jamróz Agnieszka 2</vt:lpwstr>
  </property>
  <property fmtid="{D5CDD505-2E9C-101B-9397-08002B2CF9AE}" pid="6" name="MFClassifiedBySID">
    <vt:lpwstr>MF\S-1-5-21-1525952054-1005573771-2909822258-360531</vt:lpwstr>
  </property>
  <property fmtid="{D5CDD505-2E9C-101B-9397-08002B2CF9AE}" pid="7" name="MFGRNItemId">
    <vt:lpwstr>GRN-84db3b01-f92f-4f91-bc96-837cfd364021</vt:lpwstr>
  </property>
  <property fmtid="{D5CDD505-2E9C-101B-9397-08002B2CF9AE}" pid="8" name="MFHash">
    <vt:lpwstr>BJssvObTeDDlYTKjP023al3a8kI4NDDUvduzxNDH2xs=</vt:lpwstr>
  </property>
  <property fmtid="{D5CDD505-2E9C-101B-9397-08002B2CF9AE}" pid="9" name="MFRefresh">
    <vt:lpwstr>False</vt:lpwstr>
  </property>
</Properties>
</file>