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91" w:rsidRDefault="00A11F91" w:rsidP="00A11F91">
      <w:pPr>
        <w:jc w:val="right"/>
        <w:rPr>
          <w:rFonts w:cstheme="minorHAnsi"/>
        </w:rPr>
      </w:pPr>
      <w:bookmarkStart w:id="0" w:name="_GoBack"/>
      <w:bookmarkEnd w:id="0"/>
      <w:r w:rsidRPr="00A11F91">
        <w:rPr>
          <w:rFonts w:cstheme="minorHAnsi"/>
          <w:b/>
        </w:rPr>
        <w:t>Załącznik nr 1</w:t>
      </w:r>
      <w:r>
        <w:rPr>
          <w:rFonts w:cstheme="minorHAnsi"/>
        </w:rPr>
        <w:t xml:space="preserve"> do Ogłoszenia nr 1201-ILL-5.261.63.2022</w:t>
      </w:r>
    </w:p>
    <w:p w:rsidR="004B427D" w:rsidRPr="00A11F91" w:rsidRDefault="004331D9" w:rsidP="004331D9">
      <w:pPr>
        <w:jc w:val="center"/>
        <w:rPr>
          <w:rFonts w:cstheme="minorHAnsi"/>
          <w:b/>
          <w:sz w:val="28"/>
          <w:szCs w:val="28"/>
        </w:rPr>
      </w:pPr>
      <w:r w:rsidRPr="00A11F91">
        <w:rPr>
          <w:rFonts w:cstheme="minorHAnsi"/>
          <w:b/>
          <w:sz w:val="28"/>
          <w:szCs w:val="28"/>
        </w:rPr>
        <w:t>OPIS PRZEDMIOTU ZAMÓWIENIA</w:t>
      </w:r>
    </w:p>
    <w:p w:rsidR="004331D9" w:rsidRPr="0075493B" w:rsidRDefault="004331D9" w:rsidP="004331D9">
      <w:pPr>
        <w:jc w:val="center"/>
        <w:rPr>
          <w:rFonts w:cstheme="minorHAnsi"/>
        </w:rPr>
      </w:pPr>
      <w:r w:rsidRPr="0075493B">
        <w:rPr>
          <w:rFonts w:cstheme="minorHAnsi"/>
        </w:rPr>
        <w:t>Malowanie ścian i sufitów w pomieszczeniach biurowych Urzędu Skarbowego w Zakopanem</w:t>
      </w:r>
      <w:r w:rsidR="00A11F91">
        <w:rPr>
          <w:rFonts w:cstheme="minorHAnsi"/>
        </w:rPr>
        <w:br/>
      </w:r>
      <w:r w:rsidRPr="0075493B">
        <w:rPr>
          <w:rFonts w:cstheme="minorHAnsi"/>
        </w:rPr>
        <w:t>z odpowiednim przygotowaniem powierzchni</w:t>
      </w:r>
    </w:p>
    <w:p w:rsidR="004331D9" w:rsidRPr="0075493B" w:rsidRDefault="004331D9" w:rsidP="004331D9">
      <w:pPr>
        <w:jc w:val="center"/>
        <w:rPr>
          <w:rFonts w:cstheme="minorHAnsi"/>
        </w:rPr>
      </w:pPr>
    </w:p>
    <w:p w:rsidR="0075493B" w:rsidRPr="0075493B" w:rsidRDefault="0075493B" w:rsidP="0075493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Przedmiot zamówienia </w:t>
      </w:r>
    </w:p>
    <w:p w:rsidR="0075493B" w:rsidRPr="0075493B" w:rsidRDefault="0075493B" w:rsidP="0075493B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Przedmiotem zamówienia jest remont ścian w pomieszczeniach biurowych zgodnie</w:t>
      </w:r>
      <w:r w:rsidR="00A11F91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>z przedmiarem załączonym do niniejszego</w:t>
      </w:r>
      <w:r w:rsidR="00FB59D8">
        <w:rPr>
          <w:rFonts w:asciiTheme="minorHAnsi" w:hAnsiTheme="minorHAnsi" w:cstheme="minorHAnsi"/>
          <w:color w:val="auto"/>
          <w:sz w:val="23"/>
          <w:szCs w:val="23"/>
        </w:rPr>
        <w:t xml:space="preserve"> Opisu o łącznej powierzchni</w:t>
      </w:r>
      <w:r w:rsidR="00006ED2">
        <w:rPr>
          <w:rFonts w:asciiTheme="minorHAnsi" w:hAnsiTheme="minorHAnsi" w:cstheme="minorHAnsi"/>
          <w:color w:val="auto"/>
          <w:sz w:val="23"/>
          <w:szCs w:val="23"/>
        </w:rPr>
        <w:t xml:space="preserve"> 1507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>m</w:t>
      </w:r>
      <w:r w:rsidRPr="0075493B">
        <w:rPr>
          <w:rFonts w:asciiTheme="minorHAnsi" w:hAnsiTheme="minorHAnsi" w:cstheme="minorHAnsi"/>
          <w:color w:val="auto"/>
          <w:sz w:val="23"/>
          <w:szCs w:val="23"/>
          <w:vertAlign w:val="superscript"/>
        </w:rPr>
        <w:t xml:space="preserve">2 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>w p</w:t>
      </w:r>
      <w:r w:rsidR="00FB59D8">
        <w:rPr>
          <w:rFonts w:asciiTheme="minorHAnsi" w:hAnsiTheme="minorHAnsi" w:cstheme="minorHAnsi"/>
          <w:color w:val="auto"/>
          <w:sz w:val="23"/>
          <w:szCs w:val="23"/>
        </w:rPr>
        <w:t xml:space="preserve">omieszczeniach biurowych 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>Urzędu Skarbowego w Zakopanem zlokalizowanego w Zakopanem przy ul. Szymony 14.</w:t>
      </w:r>
    </w:p>
    <w:p w:rsidR="0075493B" w:rsidRPr="0075493B" w:rsidRDefault="0075493B" w:rsidP="0075493B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75493B" w:rsidRPr="0075493B" w:rsidRDefault="0075493B" w:rsidP="0075493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b/>
          <w:color w:val="auto"/>
          <w:sz w:val="23"/>
          <w:szCs w:val="23"/>
        </w:rPr>
        <w:t>Opis ogólny stanu istniejącego</w:t>
      </w:r>
    </w:p>
    <w:p w:rsidR="0075493B" w:rsidRPr="0075493B" w:rsidRDefault="0075493B" w:rsidP="0075493B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 budynku przy ul. Szymony 14 mieści się siedziba Urzędu Skarbowego w Zakopanem. Jest to bu</w:t>
      </w:r>
      <w:r w:rsidR="00462B73">
        <w:rPr>
          <w:rFonts w:asciiTheme="minorHAnsi" w:hAnsiTheme="minorHAnsi" w:cstheme="minorHAnsi"/>
          <w:color w:val="auto"/>
          <w:sz w:val="23"/>
          <w:szCs w:val="23"/>
        </w:rPr>
        <w:t>dynek biurowy posiadający pięć kondygnacji nadziemnych w tym podpiwniczenie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>. Budynek p</w:t>
      </w:r>
      <w:r w:rsidR="00462B73">
        <w:rPr>
          <w:rFonts w:asciiTheme="minorHAnsi" w:hAnsiTheme="minorHAnsi" w:cstheme="minorHAnsi"/>
          <w:color w:val="auto"/>
          <w:sz w:val="23"/>
          <w:szCs w:val="23"/>
        </w:rPr>
        <w:t>osiada dwie klatki schodowe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>.</w:t>
      </w:r>
      <w:r w:rsidR="00462B73">
        <w:rPr>
          <w:rFonts w:asciiTheme="minorHAnsi" w:hAnsiTheme="minorHAnsi" w:cstheme="minorHAnsi"/>
          <w:color w:val="auto"/>
          <w:sz w:val="23"/>
          <w:szCs w:val="23"/>
        </w:rPr>
        <w:t xml:space="preserve"> Na czas remontu pomieszczenia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 xml:space="preserve"> zostaną wyłączone z użytkowania. Wykonawca zabezpieczy pomieszczenia przed dostępem osób nieupoważnionych oraz przenikaniem zapylenia na korytarze.  </w:t>
      </w:r>
    </w:p>
    <w:p w:rsidR="0075493B" w:rsidRPr="0075493B" w:rsidRDefault="0075493B" w:rsidP="0075493B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75493B" w:rsidRPr="0075493B" w:rsidRDefault="0075493B" w:rsidP="0075493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b/>
          <w:color w:val="auto"/>
          <w:sz w:val="23"/>
          <w:szCs w:val="23"/>
        </w:rPr>
        <w:t>Zakres robót</w:t>
      </w:r>
    </w:p>
    <w:p w:rsidR="00462B73" w:rsidRPr="0075493B" w:rsidRDefault="00462B73" w:rsidP="00462B73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Zamówienie obejmuje następujący zakres robót:</w:t>
      </w:r>
    </w:p>
    <w:p w:rsidR="00462B73" w:rsidRPr="0075493B" w:rsidRDefault="00462B73" w:rsidP="00462B7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zabezpieczenie miejsca wykonywanych robót;</w:t>
      </w:r>
    </w:p>
    <w:p w:rsidR="00462B73" w:rsidRPr="0075493B" w:rsidRDefault="00462B73" w:rsidP="00462B7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wyniesienie szaf oraz pozostałych mebli i urządzeń z pomieszczeń przeznaczonych do remontu, ustawienie ich w miejscu wskazanym przez Zamawiającego;</w:t>
      </w:r>
    </w:p>
    <w:p w:rsidR="00462B73" w:rsidRPr="0075493B" w:rsidRDefault="00462B73" w:rsidP="00462B7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przygotowanie ścian do malowania</w:t>
      </w:r>
    </w:p>
    <w:p w:rsidR="00462B73" w:rsidRPr="0075493B" w:rsidRDefault="00462B73" w:rsidP="00462B7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naprawy tynków w sposób opisany poniżej oraz w załączonej Ekspertyzie;</w:t>
      </w:r>
    </w:p>
    <w:p w:rsidR="00462B73" w:rsidRPr="0075493B" w:rsidRDefault="00A8046F" w:rsidP="00462B7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m</w:t>
      </w:r>
      <w:r w:rsidR="00462B73" w:rsidRPr="0075493B">
        <w:rPr>
          <w:rFonts w:asciiTheme="minorHAnsi" w:hAnsiTheme="minorHAnsi" w:cstheme="minorHAnsi"/>
          <w:color w:val="auto"/>
          <w:sz w:val="23"/>
          <w:szCs w:val="23"/>
        </w:rPr>
        <w:t>alowanie zgodnie z zasadami sztuki budowlanej dwukrotnie farbą po zagruntowaniu</w:t>
      </w:r>
    </w:p>
    <w:p w:rsidR="00462B73" w:rsidRPr="0075493B" w:rsidRDefault="00462B73" w:rsidP="00462B7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wniesienie i ustawienie mebli i urządzeń;</w:t>
      </w:r>
    </w:p>
    <w:p w:rsidR="00462B73" w:rsidRPr="0075493B" w:rsidRDefault="00462B73" w:rsidP="00462B7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wywiezienie gruzu oraz utylizacja materiałów z rozbiórki.</w:t>
      </w:r>
    </w:p>
    <w:p w:rsidR="00462B73" w:rsidRPr="0075493B" w:rsidRDefault="00462B73" w:rsidP="00462B73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462B73" w:rsidRPr="0075493B" w:rsidRDefault="00462B73" w:rsidP="0075493B">
      <w:pPr>
        <w:jc w:val="both"/>
        <w:rPr>
          <w:rFonts w:cstheme="minorHAnsi"/>
        </w:rPr>
      </w:pPr>
      <w:r w:rsidRPr="0075493B">
        <w:rPr>
          <w:rFonts w:cstheme="minorHAnsi"/>
        </w:rPr>
        <w:t>W związku z licznymi pęknięciami i zarysowaniami w pomieszczeniach biurowych budynku będącego siedzibą Urzędu Skarbowego w Zakopanem i posiadaną nt. Ekspertyzą sporządzoną przez Firmę F. U. PROKONBUD – Piotr Matysek Konstrukcje Budowlane i Inżynierskie w okr</w:t>
      </w:r>
      <w:r w:rsidR="00A11F91">
        <w:rPr>
          <w:rFonts w:cstheme="minorHAnsi"/>
        </w:rPr>
        <w:t>esie listopad – grudzień 2021r</w:t>
      </w:r>
      <w:r w:rsidRPr="0075493B">
        <w:rPr>
          <w:rFonts w:cstheme="minorHAnsi"/>
        </w:rPr>
        <w:t xml:space="preserve"> zachodzi konieczność wykonania napraw </w:t>
      </w:r>
      <w:r>
        <w:rPr>
          <w:rFonts w:cstheme="minorHAnsi"/>
        </w:rPr>
        <w:t xml:space="preserve">w pomieszczeniach biurowych wskazanych w załączonym Przedmiarze </w:t>
      </w:r>
      <w:r w:rsidRPr="0075493B">
        <w:rPr>
          <w:rFonts w:cstheme="minorHAnsi"/>
        </w:rPr>
        <w:t xml:space="preserve">na kondygnacjach naziemnych budynku. </w:t>
      </w:r>
    </w:p>
    <w:p w:rsidR="0075493B" w:rsidRPr="0075493B" w:rsidRDefault="0075493B" w:rsidP="0075493B">
      <w:pPr>
        <w:jc w:val="both"/>
        <w:rPr>
          <w:rFonts w:cstheme="minorHAnsi"/>
        </w:rPr>
      </w:pPr>
      <w:r w:rsidRPr="0075493B">
        <w:rPr>
          <w:rFonts w:cstheme="minorHAnsi"/>
        </w:rPr>
        <w:t>Naprawy będą polegać na:</w:t>
      </w:r>
    </w:p>
    <w:p w:rsidR="0075493B" w:rsidRPr="0075493B" w:rsidRDefault="0075493B" w:rsidP="0075493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5493B">
        <w:rPr>
          <w:rFonts w:cstheme="minorHAnsi"/>
        </w:rPr>
        <w:t>usunięciu wszystkich części odspojonych i słabo związanych z podłożem fragmentów tynku na ścianach murowych – zwłaszcza stref podstropowych ścian;</w:t>
      </w:r>
    </w:p>
    <w:p w:rsidR="0075493B" w:rsidRPr="0075493B" w:rsidRDefault="0075493B" w:rsidP="0075493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5493B">
        <w:rPr>
          <w:rFonts w:cstheme="minorHAnsi"/>
        </w:rPr>
        <w:t>Odtworzeniu usuniętych fragmentów tynku z wykon</w:t>
      </w:r>
      <w:r w:rsidR="00A11F91">
        <w:rPr>
          <w:rFonts w:cstheme="minorHAnsi"/>
        </w:rPr>
        <w:t>aniem odpowiedniego wykończenia</w:t>
      </w:r>
      <w:r w:rsidR="00A11F91">
        <w:rPr>
          <w:rFonts w:cstheme="minorHAnsi"/>
        </w:rPr>
        <w:br/>
      </w:r>
      <w:r w:rsidRPr="0075493B">
        <w:rPr>
          <w:rFonts w:cstheme="minorHAnsi"/>
        </w:rPr>
        <w:t>w strefach podstropowych i na połączeniu ścian – pod stropem i w narożach ścian tynki należy naciąć i wypełnić masą akrylową;</w:t>
      </w:r>
    </w:p>
    <w:p w:rsidR="0075493B" w:rsidRPr="0075493B" w:rsidRDefault="0075493B" w:rsidP="0075493B">
      <w:pPr>
        <w:pStyle w:val="Akapitzlist"/>
        <w:jc w:val="both"/>
        <w:rPr>
          <w:rFonts w:cstheme="minorHAnsi"/>
        </w:rPr>
      </w:pPr>
      <w:r w:rsidRPr="0075493B">
        <w:rPr>
          <w:rFonts w:cstheme="minorHAnsi"/>
        </w:rPr>
        <w:t>Uwaga: przed nacięciami należy rozpoznać miejsca przebiegu kabli, aby nie doszło do uszkodzenia instalacji;</w:t>
      </w:r>
    </w:p>
    <w:p w:rsidR="0075493B" w:rsidRPr="0075493B" w:rsidRDefault="0075493B" w:rsidP="0075493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5493B">
        <w:rPr>
          <w:rFonts w:cstheme="minorHAnsi"/>
        </w:rPr>
        <w:t xml:space="preserve">Naprawa pozostałych zarysowań na ścianach – wzmocnieniu strefy zarysowanych ścian siatkami z włókna szklanego (w miejscach pęknięć obustronnie), </w:t>
      </w:r>
      <w:r w:rsidR="00462B73">
        <w:rPr>
          <w:rFonts w:cstheme="minorHAnsi"/>
        </w:rPr>
        <w:t>rysy o rozwartości powyżej 1 mm</w:t>
      </w:r>
      <w:r w:rsidRPr="0075493B">
        <w:rPr>
          <w:rFonts w:cstheme="minorHAnsi"/>
        </w:rPr>
        <w:t xml:space="preserve"> przed przyklejeniem s</w:t>
      </w:r>
      <w:r w:rsidR="00462B73">
        <w:rPr>
          <w:rFonts w:cstheme="minorHAnsi"/>
        </w:rPr>
        <w:t>iatek</w:t>
      </w:r>
      <w:r w:rsidRPr="0075493B">
        <w:rPr>
          <w:rFonts w:cstheme="minorHAnsi"/>
        </w:rPr>
        <w:t xml:space="preserve"> zain</w:t>
      </w:r>
      <w:r w:rsidR="00A8046F">
        <w:rPr>
          <w:rFonts w:cstheme="minorHAnsi"/>
        </w:rPr>
        <w:t>iek</w:t>
      </w:r>
      <w:r w:rsidRPr="0075493B">
        <w:rPr>
          <w:rFonts w:cstheme="minorHAnsi"/>
        </w:rPr>
        <w:t>ować – przy wzmacnianiu ścian murowych stosować systemowe prace naprawcze</w:t>
      </w:r>
    </w:p>
    <w:p w:rsidR="0075493B" w:rsidRDefault="0075493B" w:rsidP="0075493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5493B">
        <w:rPr>
          <w:rFonts w:cstheme="minorHAnsi"/>
        </w:rPr>
        <w:lastRenderedPageBreak/>
        <w:t>Wzmocnienie siatkami z włókna szklanego, a na styku płyt g-k ze ścianami nieciągłości wypełnić materiałem trwale plastycznym – zgodnie z instrukcją montażu przegród z płyt gipsowo-kartonowych.</w:t>
      </w:r>
    </w:p>
    <w:p w:rsidR="00A8046F" w:rsidRPr="00A34BC5" w:rsidRDefault="00A8046F" w:rsidP="00A34BC5">
      <w:pPr>
        <w:jc w:val="both"/>
        <w:rPr>
          <w:rFonts w:cstheme="minorHAnsi"/>
          <w:b/>
        </w:rPr>
      </w:pPr>
      <w:r w:rsidRPr="00A34BC5">
        <w:rPr>
          <w:rFonts w:cstheme="minorHAnsi"/>
          <w:b/>
        </w:rPr>
        <w:t>Zamawiający nie dopuszcza realizacji napraw ścian innymi sposobami czy technikami niż wskazanymi w Ekspertyzie.</w:t>
      </w:r>
    </w:p>
    <w:p w:rsidR="0075493B" w:rsidRPr="0075493B" w:rsidRDefault="0075493B" w:rsidP="0075493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b/>
          <w:color w:val="auto"/>
          <w:sz w:val="23"/>
          <w:szCs w:val="23"/>
        </w:rPr>
        <w:t>Wymagania ogólne dotyczące realizacji robót</w:t>
      </w:r>
    </w:p>
    <w:p w:rsidR="0075493B" w:rsidRPr="0075493B" w:rsidRDefault="0075493B" w:rsidP="0075493B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Wykonawca zobowiązuje się wykonać roboty budowlane,  które nie zostały wyszczególnione                   w opisie, a są konieczne do realizacji przedmiotu zamówienia, tak aby był on zdatny w pełni do użytkowania. Roboty budowlane oraz wszystkie prace związane z wykonywanymi robotami winny być realizowane zgodnie z wytycznymi odnoszącymi się do przepisów obowiązującego prawa, obowiązujących norm, warunków technicznych, zasad wiedzy technicznej, przepisów BHP i P.POŻ.</w:t>
      </w:r>
    </w:p>
    <w:p w:rsidR="0075493B" w:rsidRPr="0075493B" w:rsidRDefault="0075493B" w:rsidP="0075493B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Wymagane jest, aby wykonawca dokonał wizji lokalnej w miejscu, gdzie będą wykonywane prace remontowe oraz uzyskał na swoją odpowiedzialność, koszt i ryzyko wszystkie istotne informacje, które mogą być konieczne do przygotowania oferty i podpisania umowy.</w:t>
      </w:r>
    </w:p>
    <w:p w:rsidR="0075493B" w:rsidRPr="0075493B" w:rsidRDefault="0075493B" w:rsidP="0075493B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  <w:u w:val="single"/>
        </w:rPr>
      </w:pPr>
    </w:p>
    <w:p w:rsidR="0075493B" w:rsidRPr="0075493B" w:rsidRDefault="0075493B" w:rsidP="0075493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b/>
          <w:color w:val="auto"/>
          <w:sz w:val="23"/>
          <w:szCs w:val="23"/>
        </w:rPr>
        <w:t>Szczegółowe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75493B">
        <w:rPr>
          <w:rFonts w:asciiTheme="minorHAnsi" w:hAnsiTheme="minorHAnsi" w:cstheme="minorHAnsi"/>
          <w:b/>
          <w:color w:val="auto"/>
          <w:sz w:val="23"/>
          <w:szCs w:val="23"/>
        </w:rPr>
        <w:t>wymagania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 xml:space="preserve">Wykonawca    w    trakcie    realizacji    przedmiotu    zamówienia    zobowiązany    jest    do uwzględnienia sugestii i uwag Zamawiającego. 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Na życzenie    Zamawiającego    Wykonawca    będzie    zobowiązany    do    przekazania Zamawiającemu   przykładowych   materiałów   do   wykonania   robót   budowlanych,   przed podpisaniem umowy.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Wykonawca musi przedłożyć odpowiednie dokumenty, opisujące parametry techniczno – jakościowe, wymagane prawem certyfikaty i inne dokumenty, dopuszczające dane materiały (wyroby) do użytkowania oraz pozwalające jednoznacznie stwierdzić, że są one równoważne (pod rygorem odrzucenia oferty).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 xml:space="preserve">W cenie ofertowej Wykonawca winien uwzględnić wszystkie koszty bezpośrednie i pośrednie związane z wszelkimi działaniami i czynnościami zmierzającymi do wykonania przedmiotu zamówienia w sposób kompletny dla celu jakiemu ma służyć.  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 xml:space="preserve">Wykonawca zapewni we własnym zakresie wszelkie materiały niezbędne do wykonania robót objętych zamówieniem. Zakupione i wbudowane materiały muszą odpowiadać Polskim Normom, wymogom, które określa art. 10 ustawy Prawo budowlane z dnia 7 lipca 1997 r. oraz art. 5 ustawy o wyrobach budowlanych z dnia 16 kwietnia 2004 r. 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Wykonawca jest posiadaczem i wytwórcą wszystkich odpadów powstałych w wyniku prowadzenia prac. Na Wykonawcy ciążą obowiązki wynikające z ustawy z dnia 14 grudnia 2012 r. o odpadach. Przy realizacji przedmiotowego zamówienia odpadami są materiały pochodzące z rozbiórki oraz z robót ziemnych, które Wykonawca przewiezie na wybrane przez siebie wysypisko. Koszty transportu odpadów oraz opłaty za wysypisko winne być ujęte</w:t>
      </w:r>
      <w:r w:rsidR="00A11F91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>w cenie ofertowej Wykonawcy.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Wykonawca w razie zagrożenia niedotrzymania terminu wykonania zamówienia wprowadzi dodatkowo wydłużony czas pracy i w dni wolne od pracy informując Zamawiającego</w:t>
      </w:r>
      <w:r w:rsidR="00A11F91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>o wydłużonym czasie pracy z wyprzedzeniem.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Wykonawca poprzez odpowiednie oznakowanie zabezpieczy teren wykonywania robót budowlanych przed dostępem osób trzecich. Prace będą toczyły się przy czynnym Urzędzie.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 xml:space="preserve">Po wykonaniu zamawianych robót obowiązkiem Wykonawcy jest przywrócenie obszarów związanych z wykonywaniem prac do stanu pierwotnego. 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 xml:space="preserve">Wykonawca zobowiązany jest do składowania wszelkich materiałów rozbiórkowych i odpadów powstałych wskutek realizacji zamówienia w miejscu gwarantującym niezakłócone 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lastRenderedPageBreak/>
        <w:t xml:space="preserve">użytkowanie obiektu przez Zamawiającego i wykonywanie zamawianych robót oraz ich usunięcia po zakończeniu robót. 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Wykonawca zobowiązany jest codziennie po zakończonych pracach do bieżącego porządkowania miejsca wykonywanych prac.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Wykonawca poniesie koszty związane z wypłatą odszkodowań za wszelkie zniszczenia, które powstały w trakcie prowadzenia robót, chyba że wynikają one z przyczyn, za które Wykonawca nie ponosi odpowiedzialności.</w:t>
      </w:r>
    </w:p>
    <w:p w:rsidR="0075493B" w:rsidRPr="0075493B" w:rsidRDefault="0075493B" w:rsidP="0075493B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5493B">
        <w:rPr>
          <w:rFonts w:asciiTheme="minorHAnsi" w:hAnsiTheme="minorHAnsi" w:cstheme="minorHAnsi"/>
          <w:color w:val="auto"/>
          <w:sz w:val="23"/>
          <w:szCs w:val="23"/>
        </w:rPr>
        <w:t>Wykonawca udzieli gwarancji na prace objęte niniej</w:t>
      </w:r>
      <w:r w:rsidR="00FB59D8">
        <w:rPr>
          <w:rFonts w:asciiTheme="minorHAnsi" w:hAnsiTheme="minorHAnsi" w:cstheme="minorHAnsi"/>
          <w:color w:val="auto"/>
          <w:sz w:val="23"/>
          <w:szCs w:val="23"/>
        </w:rPr>
        <w:t>szym zamówieniem na okres 36</w:t>
      </w:r>
      <w:r w:rsidRPr="0075493B">
        <w:rPr>
          <w:rFonts w:asciiTheme="minorHAnsi" w:hAnsiTheme="minorHAnsi" w:cstheme="minorHAnsi"/>
          <w:color w:val="auto"/>
          <w:sz w:val="23"/>
          <w:szCs w:val="23"/>
        </w:rPr>
        <w:t xml:space="preserve"> miesięcy licząc od daty odbioru końcowego robót.</w:t>
      </w:r>
    </w:p>
    <w:p w:rsidR="00FC0F4D" w:rsidRDefault="00FC0F4D" w:rsidP="00FB59D8">
      <w:pPr>
        <w:jc w:val="both"/>
        <w:rPr>
          <w:rFonts w:cstheme="minorHAnsi"/>
        </w:rPr>
      </w:pPr>
    </w:p>
    <w:p w:rsidR="00FB59D8" w:rsidRDefault="00FB59D8" w:rsidP="00FB59D8">
      <w:pPr>
        <w:jc w:val="both"/>
        <w:rPr>
          <w:rFonts w:cstheme="minorHAnsi"/>
        </w:rPr>
      </w:pPr>
    </w:p>
    <w:p w:rsidR="00FB59D8" w:rsidRDefault="00FB59D8" w:rsidP="00FB59D8">
      <w:pPr>
        <w:jc w:val="both"/>
        <w:rPr>
          <w:rFonts w:cstheme="minorHAnsi"/>
        </w:rPr>
      </w:pPr>
      <w:r>
        <w:rPr>
          <w:rFonts w:cstheme="minorHAnsi"/>
        </w:rPr>
        <w:t>Załączniki:</w:t>
      </w:r>
    </w:p>
    <w:p w:rsidR="00FB59D8" w:rsidRDefault="00FB59D8" w:rsidP="00FB59D8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Przedmiar</w:t>
      </w:r>
    </w:p>
    <w:p w:rsidR="00FB59D8" w:rsidRPr="00FB59D8" w:rsidRDefault="00FB59D8" w:rsidP="00FB59D8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Ekspertyza </w:t>
      </w:r>
    </w:p>
    <w:p w:rsidR="00FB59D8" w:rsidRPr="00FB59D8" w:rsidRDefault="00FB59D8" w:rsidP="00FB59D8">
      <w:pPr>
        <w:jc w:val="both"/>
        <w:rPr>
          <w:rFonts w:cstheme="minorHAnsi"/>
        </w:rPr>
      </w:pPr>
    </w:p>
    <w:p w:rsidR="00FC0F4D" w:rsidRPr="0075493B" w:rsidRDefault="00FC0F4D" w:rsidP="004331D9">
      <w:pPr>
        <w:jc w:val="both"/>
        <w:rPr>
          <w:rFonts w:cstheme="minorHAnsi"/>
        </w:rPr>
      </w:pPr>
    </w:p>
    <w:sectPr w:rsidR="00FC0F4D" w:rsidRPr="0075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7F6" w:rsidRDefault="007267F6" w:rsidP="00C63803">
      <w:pPr>
        <w:spacing w:after="0" w:line="240" w:lineRule="auto"/>
      </w:pPr>
      <w:r>
        <w:separator/>
      </w:r>
    </w:p>
  </w:endnote>
  <w:endnote w:type="continuationSeparator" w:id="0">
    <w:p w:rsidR="007267F6" w:rsidRDefault="007267F6" w:rsidP="00C6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7F6" w:rsidRDefault="007267F6" w:rsidP="00C63803">
      <w:pPr>
        <w:spacing w:after="0" w:line="240" w:lineRule="auto"/>
      </w:pPr>
      <w:r>
        <w:separator/>
      </w:r>
    </w:p>
  </w:footnote>
  <w:footnote w:type="continuationSeparator" w:id="0">
    <w:p w:rsidR="007267F6" w:rsidRDefault="007267F6" w:rsidP="00C63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B58"/>
    <w:multiLevelType w:val="hybridMultilevel"/>
    <w:tmpl w:val="0EAAD858"/>
    <w:lvl w:ilvl="0" w:tplc="5FC20DFA">
      <w:start w:val="1"/>
      <w:numFmt w:val="decimal"/>
      <w:lvlText w:val="%1."/>
      <w:lvlJc w:val="center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B4247"/>
    <w:multiLevelType w:val="hybridMultilevel"/>
    <w:tmpl w:val="CA7A3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5512"/>
    <w:multiLevelType w:val="hybridMultilevel"/>
    <w:tmpl w:val="9BC0C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304AB"/>
    <w:multiLevelType w:val="hybridMultilevel"/>
    <w:tmpl w:val="890C0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404DC"/>
    <w:multiLevelType w:val="hybridMultilevel"/>
    <w:tmpl w:val="5CB03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64"/>
    <w:rsid w:val="00006ED2"/>
    <w:rsid w:val="001A1FCE"/>
    <w:rsid w:val="00305D59"/>
    <w:rsid w:val="004331D9"/>
    <w:rsid w:val="00462B73"/>
    <w:rsid w:val="004B427D"/>
    <w:rsid w:val="00556201"/>
    <w:rsid w:val="00594A64"/>
    <w:rsid w:val="005E0FB3"/>
    <w:rsid w:val="007267F6"/>
    <w:rsid w:val="0075493B"/>
    <w:rsid w:val="007C3E81"/>
    <w:rsid w:val="007C6FDD"/>
    <w:rsid w:val="00886CC5"/>
    <w:rsid w:val="008A5B01"/>
    <w:rsid w:val="00A11F91"/>
    <w:rsid w:val="00A34BC5"/>
    <w:rsid w:val="00A8046F"/>
    <w:rsid w:val="00C63803"/>
    <w:rsid w:val="00D56CF4"/>
    <w:rsid w:val="00F43B2F"/>
    <w:rsid w:val="00F55C3A"/>
    <w:rsid w:val="00FB59D8"/>
    <w:rsid w:val="00F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19304-AED7-4AE0-B1C9-0DAC1ECB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F4D"/>
    <w:pPr>
      <w:ind w:left="720"/>
      <w:contextualSpacing/>
    </w:pPr>
  </w:style>
  <w:style w:type="paragraph" w:customStyle="1" w:styleId="Default">
    <w:name w:val="Default"/>
    <w:rsid w:val="00754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Granda Bożena</dc:creator>
  <cp:keywords/>
  <dc:description/>
  <cp:lastModifiedBy>Put Małgorzata</cp:lastModifiedBy>
  <cp:revision>15</cp:revision>
  <cp:lastPrinted>2022-11-21T09:53:00Z</cp:lastPrinted>
  <dcterms:created xsi:type="dcterms:W3CDTF">2022-11-02T11:06:00Z</dcterms:created>
  <dcterms:modified xsi:type="dcterms:W3CDTF">2022-11-23T10:11:00Z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MF\BEXK;Granda Bożena</vt:lpwstr>
  </property>
  <property fmtid="{D5CDD505-2E9C-101B-9397-08002B2CF9AE}" pid="4" name="MFClassificationDate">
    <vt:lpwstr>2022-11-02T12:29:08.1678720+01:00</vt:lpwstr>
  </property>
  <property fmtid="{D5CDD505-2E9C-101B-9397-08002B2CF9AE}" pid="5" name="MFClassifiedBySID">
    <vt:lpwstr>MF\S-1-5-21-1525952054-1005573771-2909822258-13468</vt:lpwstr>
  </property>
  <property fmtid="{D5CDD505-2E9C-101B-9397-08002B2CF9AE}" pid="6" name="MFGRNItemId">
    <vt:lpwstr>GRN-2bc9034b-3265-43f6-a6a8-f4fc1ebcc7df</vt:lpwstr>
  </property>
  <property fmtid="{D5CDD505-2E9C-101B-9397-08002B2CF9AE}" pid="7" name="MFHash">
    <vt:lpwstr>pdPrVlZLl9ZCr0Wcxf9FCKlwZLTu0loH+at6wl19qes=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