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22C2F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6D7DF334" wp14:editId="13E8103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3B5F97E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7311842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617C92BC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031632AF" w14:textId="2FB75C49" w:rsidR="00E57201" w:rsidRPr="000A4942" w:rsidRDefault="00000000" w:rsidP="00F61CA6">
      <w:pPr>
        <w:pStyle w:val="Standard"/>
        <w:jc w:val="right"/>
      </w:pPr>
      <w:r>
        <w:pict w14:anchorId="48C317C6">
          <v:line id="Łącznik prosty 2" o:spid="_x0000_s2050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>
        <w:t xml:space="preserve"> </w:t>
      </w:r>
      <w:r w:rsidR="00563552">
        <w:t xml:space="preserve"> </w:t>
      </w:r>
      <w:r w:rsidR="00F61CA6">
        <w:t xml:space="preserve"> </w:t>
      </w:r>
      <w:r w:rsidR="001F1FA9" w:rsidRPr="000A4942">
        <w:t>Poznań,</w:t>
      </w:r>
      <w:r w:rsidR="00BC65F2">
        <w:t xml:space="preserve"> </w:t>
      </w:r>
      <w:r w:rsidR="0021699F">
        <w:t>1</w:t>
      </w:r>
      <w:r w:rsidR="00E66FCB">
        <w:t>4</w:t>
      </w:r>
      <w:r w:rsidR="005402CB">
        <w:t xml:space="preserve"> </w:t>
      </w:r>
      <w:r w:rsidR="0021699F">
        <w:t>maja</w:t>
      </w:r>
      <w:r w:rsidR="001F1FA9" w:rsidRPr="000A4942">
        <w:t xml:space="preserve"> 2</w:t>
      </w:r>
      <w:r w:rsidR="003D5E26" w:rsidRPr="000A4942">
        <w:t>02</w:t>
      </w:r>
      <w:r w:rsidR="008B7B68">
        <w:t>6</w:t>
      </w:r>
      <w:r w:rsidR="003D5E26" w:rsidRPr="000A4942">
        <w:t xml:space="preserve"> roku</w:t>
      </w:r>
    </w:p>
    <w:p w14:paraId="05A304C5" w14:textId="77777777" w:rsidR="008B7B68" w:rsidRDefault="008B7B68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59FABEF3" w14:textId="77777777" w:rsidR="008E3036" w:rsidRDefault="008E303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</w:p>
    <w:p w14:paraId="037C68C2" w14:textId="77777777" w:rsidR="001707DC" w:rsidRPr="00F61CA6" w:rsidRDefault="003D5E26" w:rsidP="0049005A">
      <w:pPr>
        <w:pStyle w:val="TytupismaKAS"/>
        <w:spacing w:line="240" w:lineRule="auto"/>
        <w:jc w:val="center"/>
        <w:rPr>
          <w:color w:val="C00000"/>
          <w:sz w:val="24"/>
          <w:szCs w:val="24"/>
        </w:rPr>
      </w:pPr>
      <w:r w:rsidRPr="00F61CA6">
        <w:rPr>
          <w:color w:val="C00000"/>
          <w:sz w:val="24"/>
          <w:szCs w:val="24"/>
        </w:rPr>
        <w:t xml:space="preserve">OBWIESZCZENIE O </w:t>
      </w:r>
      <w:r w:rsidR="0071655D" w:rsidRPr="00F61CA6">
        <w:rPr>
          <w:color w:val="C00000"/>
          <w:sz w:val="24"/>
          <w:szCs w:val="24"/>
        </w:rPr>
        <w:t xml:space="preserve">I </w:t>
      </w:r>
      <w:r w:rsidRPr="00F61CA6">
        <w:rPr>
          <w:color w:val="C00000"/>
          <w:sz w:val="24"/>
          <w:szCs w:val="24"/>
        </w:rPr>
        <w:t>LICYTACJI RUCHOMOŚCI</w:t>
      </w:r>
    </w:p>
    <w:p w14:paraId="56CB81AA" w14:textId="39B0F918" w:rsidR="001707DC" w:rsidRPr="000A494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Szanowni Państwo,</w:t>
      </w:r>
      <w:r w:rsidR="00882225">
        <w:rPr>
          <w:rFonts w:cstheme="minorHAnsi"/>
          <w:bCs/>
        </w:rPr>
        <w:br/>
      </w:r>
      <w:r w:rsidRPr="000A4942">
        <w:rPr>
          <w:rFonts w:cstheme="minorHAnsi"/>
          <w:bCs/>
        </w:rPr>
        <w:t>informuję o sprzedaży w drodze licytacji publicznej ruchomości należąc</w:t>
      </w:r>
      <w:r w:rsidR="0021699F">
        <w:rPr>
          <w:rFonts w:cstheme="minorHAnsi"/>
          <w:bCs/>
        </w:rPr>
        <w:t>ej</w:t>
      </w:r>
      <w:r w:rsidRPr="000A4942">
        <w:rPr>
          <w:rFonts w:cstheme="minorHAnsi"/>
          <w:bCs/>
        </w:rPr>
        <w:t xml:space="preserve"> do</w:t>
      </w:r>
      <w:r w:rsidR="00563552">
        <w:rPr>
          <w:rFonts w:cstheme="minorHAnsi"/>
          <w:bCs/>
        </w:rPr>
        <w:t xml:space="preserve"> </w:t>
      </w:r>
      <w:r w:rsidR="008B7B68">
        <w:rPr>
          <w:rFonts w:cstheme="minorHAnsi"/>
          <w:bCs/>
        </w:rPr>
        <w:t xml:space="preserve">zobowiązanego Pana </w:t>
      </w:r>
      <w:r w:rsidR="0021699F">
        <w:rPr>
          <w:rFonts w:cstheme="minorHAnsi"/>
          <w:bCs/>
        </w:rPr>
        <w:t>Ryszarda Tomasika</w:t>
      </w:r>
      <w:r w:rsidR="008B7B68">
        <w:rPr>
          <w:rFonts w:cstheme="minorHAnsi"/>
          <w:bCs/>
        </w:rPr>
        <w:t>.</w:t>
      </w:r>
      <w:r w:rsidRPr="000A4942">
        <w:rPr>
          <w:rFonts w:cstheme="minorHAnsi"/>
          <w:bCs/>
        </w:rPr>
        <w:t xml:space="preserve"> </w:t>
      </w:r>
    </w:p>
    <w:p w14:paraId="583A3085" w14:textId="658EDEB0" w:rsidR="00196FDD" w:rsidRPr="00882225" w:rsidRDefault="003D5E26" w:rsidP="00882225">
      <w:pPr>
        <w:spacing w:before="240" w:after="240"/>
        <w:rPr>
          <w:rFonts w:cstheme="minorHAnsi"/>
          <w:lang w:val="fr-FR"/>
        </w:rPr>
      </w:pPr>
      <w:r w:rsidRPr="00F61CA6">
        <w:rPr>
          <w:rStyle w:val="Nagwek2Znak"/>
          <w:rFonts w:cstheme="minorHAnsi"/>
          <w:color w:val="C00000"/>
          <w:sz w:val="24"/>
          <w:szCs w:val="24"/>
        </w:rPr>
        <w:t>Termin</w:t>
      </w:r>
      <w:r w:rsidRPr="00F61CA6">
        <w:rPr>
          <w:rStyle w:val="Nagwek2Znak"/>
          <w:rFonts w:cstheme="minorHAnsi"/>
          <w:sz w:val="24"/>
          <w:szCs w:val="24"/>
        </w:rPr>
        <w:tab/>
      </w:r>
      <w:r w:rsidRPr="000A4942">
        <w:rPr>
          <w:rStyle w:val="Nagwek2Znak"/>
          <w:rFonts w:cstheme="minorHAnsi"/>
          <w:sz w:val="22"/>
          <w:szCs w:val="22"/>
        </w:rPr>
        <w:tab/>
      </w:r>
      <w:r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0A494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 </w:t>
      </w:r>
      <w:r w:rsidR="00EB1677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6B4F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21699F">
        <w:rPr>
          <w:rStyle w:val="Nagwek2Znak"/>
          <w:rFonts w:cstheme="minorHAnsi"/>
          <w:b w:val="0"/>
          <w:color w:val="auto"/>
          <w:sz w:val="22"/>
          <w:szCs w:val="22"/>
        </w:rPr>
        <w:t>czerwca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0A494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8B7B68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0A494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0A494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2E57D1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B31B56">
        <w:rPr>
          <w:rStyle w:val="Nagwek2Znak"/>
          <w:rFonts w:cstheme="minorHAnsi"/>
          <w:b w:val="0"/>
          <w:color w:val="auto"/>
          <w:sz w:val="22"/>
          <w:szCs w:val="22"/>
        </w:rPr>
        <w:t>10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B31B56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="005402CB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  <w:r w:rsidR="00882225">
        <w:rPr>
          <w:rFonts w:cstheme="minorHAnsi"/>
          <w:lang w:val="fr-FR"/>
        </w:rPr>
        <w:br/>
      </w:r>
      <w:r w:rsidRPr="00F61CA6">
        <w:rPr>
          <w:rStyle w:val="Nagwek2Znak"/>
          <w:rFonts w:cstheme="minorHAnsi"/>
          <w:color w:val="C00000"/>
          <w:sz w:val="24"/>
          <w:szCs w:val="24"/>
        </w:rPr>
        <w:t>Miejsce</w:t>
      </w:r>
      <w:r w:rsidRPr="000A4942">
        <w:rPr>
          <w:rStyle w:val="Nagwek2Znak"/>
          <w:rFonts w:cstheme="minorHAnsi"/>
          <w:color w:val="FF0000"/>
          <w:sz w:val="22"/>
          <w:szCs w:val="22"/>
        </w:rPr>
        <w:tab/>
      </w:r>
      <w:r w:rsidRPr="000A4942">
        <w:rPr>
          <w:rFonts w:cstheme="minorHAnsi"/>
          <w:lang w:val="fr-FR"/>
        </w:rPr>
        <w:tab/>
      </w:r>
      <w:r w:rsidR="00882225">
        <w:rPr>
          <w:rFonts w:cstheme="minorHAnsi"/>
          <w:lang w:val="fr-FR"/>
        </w:rPr>
        <w:t xml:space="preserve">      </w:t>
      </w:r>
      <w:r w:rsidR="00F22427" w:rsidRPr="000A4942">
        <w:rPr>
          <w:rFonts w:cstheme="minorHAnsi"/>
          <w:lang w:val="fr-FR"/>
        </w:rPr>
        <w:t xml:space="preserve">ul. </w:t>
      </w:r>
      <w:r w:rsidR="0021699F">
        <w:rPr>
          <w:rFonts w:cstheme="minorHAnsi"/>
          <w:lang w:val="fr-FR"/>
        </w:rPr>
        <w:t>3 Maja 43</w:t>
      </w:r>
      <w:r w:rsidR="006B4F8D">
        <w:rPr>
          <w:rFonts w:cstheme="minorHAnsi"/>
          <w:lang w:val="fr-FR"/>
        </w:rPr>
        <w:t>,</w:t>
      </w:r>
      <w:r w:rsidR="00913F10" w:rsidRPr="000A4942">
        <w:rPr>
          <w:rFonts w:cstheme="minorHAnsi"/>
          <w:lang w:val="fr-FR"/>
        </w:rPr>
        <w:t xml:space="preserve"> 6</w:t>
      </w:r>
      <w:r w:rsidR="006B4F8D">
        <w:rPr>
          <w:rFonts w:cstheme="minorHAnsi"/>
          <w:lang w:val="fr-FR"/>
        </w:rPr>
        <w:t>2</w:t>
      </w:r>
      <w:r w:rsidR="00A5084E" w:rsidRPr="000A4942">
        <w:rPr>
          <w:rFonts w:cstheme="minorHAnsi"/>
          <w:lang w:val="fr-FR"/>
        </w:rPr>
        <w:t>-</w:t>
      </w:r>
      <w:r w:rsidR="006B4F8D">
        <w:rPr>
          <w:rFonts w:cstheme="minorHAnsi"/>
          <w:lang w:val="fr-FR"/>
        </w:rPr>
        <w:t>0</w:t>
      </w:r>
      <w:r w:rsidR="0021699F">
        <w:rPr>
          <w:rFonts w:cstheme="minorHAnsi"/>
          <w:lang w:val="fr-FR"/>
        </w:rPr>
        <w:t>40</w:t>
      </w:r>
      <w:r w:rsidR="00913F10" w:rsidRPr="000A4942">
        <w:rPr>
          <w:rFonts w:cstheme="minorHAnsi"/>
          <w:lang w:val="fr-FR"/>
        </w:rPr>
        <w:t xml:space="preserve"> </w:t>
      </w:r>
      <w:r w:rsidR="0021699F">
        <w:rPr>
          <w:rFonts w:cstheme="minorHAnsi"/>
          <w:lang w:val="fr-FR"/>
        </w:rPr>
        <w:t>Puszczykowo</w:t>
      </w:r>
      <w:r w:rsidR="00F22427" w:rsidRPr="000A4942">
        <w:rPr>
          <w:rFonts w:cstheme="minorHAnsi"/>
          <w:bCs/>
        </w:rPr>
        <w:t xml:space="preserve">                                                           </w:t>
      </w:r>
    </w:p>
    <w:p w14:paraId="4B644F62" w14:textId="77777777" w:rsidR="000A4942" w:rsidRPr="0049005A" w:rsidRDefault="003D5E26" w:rsidP="0049005A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F61CA6">
        <w:rPr>
          <w:rFonts w:cstheme="minorHAnsi"/>
          <w:color w:val="C00000"/>
          <w:sz w:val="24"/>
          <w:szCs w:val="24"/>
        </w:rPr>
        <w:t>Sprzedawan</w:t>
      </w:r>
      <w:r w:rsidR="00A262DB">
        <w:rPr>
          <w:rFonts w:cstheme="minorHAnsi"/>
          <w:color w:val="C00000"/>
          <w:sz w:val="24"/>
          <w:szCs w:val="24"/>
        </w:rPr>
        <w:t>a</w:t>
      </w:r>
      <w:r w:rsidRPr="00F61CA6">
        <w:rPr>
          <w:rFonts w:cstheme="minorHAnsi"/>
          <w:color w:val="C00000"/>
          <w:sz w:val="24"/>
          <w:szCs w:val="24"/>
        </w:rPr>
        <w:t xml:space="preserve"> ruchomoś</w:t>
      </w:r>
      <w:r w:rsidR="00A262DB">
        <w:rPr>
          <w:rFonts w:cstheme="minorHAnsi"/>
          <w:color w:val="C00000"/>
          <w:sz w:val="24"/>
          <w:szCs w:val="24"/>
        </w:rPr>
        <w:t>ć</w:t>
      </w:r>
      <w:r w:rsidR="0049005A">
        <w:rPr>
          <w:rFonts w:cstheme="minorHAnsi"/>
          <w:color w:val="C00000"/>
          <w:sz w:val="24"/>
          <w:szCs w:val="24"/>
        </w:rPr>
        <w:t>:</w:t>
      </w:r>
    </w:p>
    <w:tbl>
      <w:tblPr>
        <w:tblW w:w="962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3446"/>
        <w:gridCol w:w="1276"/>
        <w:gridCol w:w="1276"/>
        <w:gridCol w:w="1417"/>
        <w:gridCol w:w="1582"/>
      </w:tblGrid>
      <w:tr w:rsidR="00A55E25" w:rsidRPr="00882225" w14:paraId="577886D9" w14:textId="77777777" w:rsidTr="003D3AB1">
        <w:trPr>
          <w:trHeight w:val="8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401C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6663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Określenie ruchomości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33D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Wartość szacunkowa </w:t>
            </w:r>
            <w:r w:rsidR="006C352E" w:rsidRPr="00882225">
              <w:rPr>
                <w:rFonts w:cstheme="minorHAnsi"/>
                <w:b/>
                <w:bCs/>
                <w:sz w:val="18"/>
                <w:szCs w:val="18"/>
              </w:rPr>
              <w:t>(zł brutto)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0BBE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Cena wywołania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5708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Wadium – 10% </w:t>
            </w:r>
            <w:r w:rsidR="000A4942" w:rsidRPr="00882225">
              <w:rPr>
                <w:rFonts w:cstheme="minorHAnsi"/>
                <w:b/>
                <w:bCs/>
                <w:sz w:val="18"/>
                <w:szCs w:val="18"/>
              </w:rPr>
              <w:t>wartości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622C8E" w:rsidRPr="00882225">
              <w:rPr>
                <w:rFonts w:cstheme="minorHAnsi"/>
                <w:b/>
                <w:bCs/>
                <w:sz w:val="18"/>
                <w:szCs w:val="18"/>
              </w:rPr>
              <w:t>szacunkowej</w:t>
            </w:r>
            <w:r w:rsidRPr="0088222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409" w14:textId="77777777" w:rsidR="00A55E25" w:rsidRPr="00882225" w:rsidRDefault="00A55E25" w:rsidP="0049244E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882225">
              <w:rPr>
                <w:rFonts w:cstheme="minorHAnsi"/>
                <w:b/>
                <w:bCs/>
                <w:sz w:val="18"/>
                <w:szCs w:val="18"/>
              </w:rPr>
              <w:t>Uwagi</w:t>
            </w:r>
          </w:p>
        </w:tc>
      </w:tr>
      <w:tr w:rsidR="001E5E32" w:rsidRPr="00882225" w14:paraId="79D11B33" w14:textId="77777777" w:rsidTr="003D3AB1">
        <w:trPr>
          <w:trHeight w:val="2434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DA1AE8" w14:textId="0A3CFCBF" w:rsidR="001E5E32" w:rsidRPr="003D3AB1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1.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1B95" w14:textId="5C680678" w:rsidR="001E5E32" w:rsidRPr="003D3AB1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 xml:space="preserve">Samochód </w:t>
            </w:r>
            <w:r w:rsidR="0021699F" w:rsidRPr="003D3AB1">
              <w:rPr>
                <w:rFonts w:cstheme="minorHAnsi"/>
                <w:bCs/>
              </w:rPr>
              <w:t xml:space="preserve">ciężarowy wielozadaniowy </w:t>
            </w:r>
            <w:r w:rsidR="008B7B68" w:rsidRPr="003D3AB1">
              <w:rPr>
                <w:rFonts w:cstheme="minorHAnsi"/>
                <w:bCs/>
              </w:rPr>
              <w:t xml:space="preserve"> </w:t>
            </w:r>
            <w:r w:rsidR="0021699F" w:rsidRPr="003D3AB1">
              <w:rPr>
                <w:rFonts w:cstheme="minorHAnsi"/>
                <w:bCs/>
              </w:rPr>
              <w:t xml:space="preserve">Citroen </w:t>
            </w:r>
            <w:proofErr w:type="spellStart"/>
            <w:r w:rsidR="0021699F" w:rsidRPr="003D3AB1">
              <w:rPr>
                <w:rFonts w:cstheme="minorHAnsi"/>
                <w:bCs/>
              </w:rPr>
              <w:t>Jumpy</w:t>
            </w:r>
            <w:proofErr w:type="spellEnd"/>
            <w:r w:rsidR="00D04E1D" w:rsidRPr="003D3AB1">
              <w:rPr>
                <w:rFonts w:cstheme="minorHAnsi"/>
                <w:bCs/>
              </w:rPr>
              <w:t xml:space="preserve">, rok </w:t>
            </w:r>
            <w:proofErr w:type="spellStart"/>
            <w:r w:rsidR="00D04E1D" w:rsidRPr="003D3AB1">
              <w:rPr>
                <w:rFonts w:cstheme="minorHAnsi"/>
                <w:bCs/>
              </w:rPr>
              <w:t>prod</w:t>
            </w:r>
            <w:proofErr w:type="spellEnd"/>
            <w:r w:rsidR="00D04E1D" w:rsidRPr="003D3AB1">
              <w:rPr>
                <w:rFonts w:cstheme="minorHAnsi"/>
                <w:bCs/>
              </w:rPr>
              <w:t>. 201</w:t>
            </w:r>
            <w:r w:rsidR="0021699F" w:rsidRPr="003D3AB1">
              <w:rPr>
                <w:rFonts w:cstheme="minorHAnsi"/>
                <w:bCs/>
              </w:rPr>
              <w:t>3</w:t>
            </w:r>
            <w:r w:rsidR="00D04E1D" w:rsidRPr="003D3AB1">
              <w:rPr>
                <w:rFonts w:cstheme="minorHAnsi"/>
                <w:bCs/>
              </w:rPr>
              <w:t>r., nr rej.</w:t>
            </w:r>
            <w:r w:rsidR="00877668" w:rsidRPr="003D3AB1">
              <w:rPr>
                <w:rFonts w:cstheme="minorHAnsi"/>
                <w:bCs/>
              </w:rPr>
              <w:t xml:space="preserve"> </w:t>
            </w:r>
            <w:r w:rsidR="0021699F" w:rsidRPr="003D3AB1">
              <w:rPr>
                <w:rFonts w:cstheme="minorHAnsi"/>
                <w:bCs/>
              </w:rPr>
              <w:t>FSWEP40</w:t>
            </w:r>
            <w:r w:rsidR="00877668" w:rsidRPr="003D3AB1">
              <w:rPr>
                <w:rFonts w:cstheme="minorHAnsi"/>
                <w:bCs/>
              </w:rPr>
              <w:t>, pojemność 1</w:t>
            </w:r>
            <w:r w:rsidR="004C5AF9" w:rsidRPr="003D3AB1">
              <w:rPr>
                <w:rFonts w:cstheme="minorHAnsi"/>
                <w:bCs/>
              </w:rPr>
              <w:t>560</w:t>
            </w:r>
            <w:r w:rsidR="00877668" w:rsidRPr="003D3AB1">
              <w:rPr>
                <w:rFonts w:cstheme="minorHAnsi"/>
                <w:bCs/>
              </w:rPr>
              <w:t xml:space="preserve">cm3, moc </w:t>
            </w:r>
            <w:r w:rsidR="004C5AF9" w:rsidRPr="003D3AB1">
              <w:rPr>
                <w:rFonts w:cstheme="minorHAnsi"/>
                <w:bCs/>
              </w:rPr>
              <w:t>66</w:t>
            </w:r>
            <w:r w:rsidR="00877668" w:rsidRPr="003D3AB1">
              <w:rPr>
                <w:rFonts w:cstheme="minorHAnsi"/>
                <w:bCs/>
              </w:rPr>
              <w:t xml:space="preserve">kW, </w:t>
            </w:r>
            <w:r w:rsidR="004C5AF9" w:rsidRPr="003D3AB1">
              <w:rPr>
                <w:rFonts w:cstheme="minorHAnsi"/>
                <w:bCs/>
              </w:rPr>
              <w:t>diesel</w:t>
            </w:r>
            <w:r w:rsidR="00877668" w:rsidRPr="003D3AB1">
              <w:rPr>
                <w:rFonts w:cstheme="minorHAnsi"/>
                <w:bCs/>
              </w:rPr>
              <w:t xml:space="preserve">, przebieg </w:t>
            </w:r>
            <w:r w:rsidR="004C5AF9" w:rsidRPr="003D3AB1">
              <w:rPr>
                <w:rFonts w:cstheme="minorHAnsi"/>
                <w:bCs/>
              </w:rPr>
              <w:t>180055</w:t>
            </w:r>
            <w:r w:rsidR="00877668" w:rsidRPr="003D3AB1">
              <w:rPr>
                <w:rFonts w:cstheme="minorHAnsi"/>
                <w:bCs/>
              </w:rPr>
              <w:t xml:space="preserve"> km (na dzień </w:t>
            </w:r>
            <w:r w:rsidR="004C5AF9" w:rsidRPr="003D3AB1">
              <w:rPr>
                <w:rFonts w:cstheme="minorHAnsi"/>
                <w:bCs/>
              </w:rPr>
              <w:t>16</w:t>
            </w:r>
            <w:r w:rsidR="00877668" w:rsidRPr="003D3AB1">
              <w:rPr>
                <w:rFonts w:cstheme="minorHAnsi"/>
                <w:bCs/>
              </w:rPr>
              <w:t>.0</w:t>
            </w:r>
            <w:r w:rsidR="004C5AF9" w:rsidRPr="003D3AB1">
              <w:rPr>
                <w:rFonts w:cstheme="minorHAnsi"/>
                <w:bCs/>
              </w:rPr>
              <w:t>3</w:t>
            </w:r>
            <w:r w:rsidR="00877668" w:rsidRPr="003D3AB1">
              <w:rPr>
                <w:rFonts w:cstheme="minorHAnsi"/>
                <w:bCs/>
              </w:rPr>
              <w:t>.202</w:t>
            </w:r>
            <w:r w:rsidR="004C5AF9" w:rsidRPr="003D3AB1">
              <w:rPr>
                <w:rFonts w:cstheme="minorHAnsi"/>
                <w:bCs/>
              </w:rPr>
              <w:t>6</w:t>
            </w:r>
            <w:r w:rsidR="00877668" w:rsidRPr="003D3AB1">
              <w:rPr>
                <w:rFonts w:cstheme="minorHAnsi"/>
                <w:bCs/>
              </w:rPr>
              <w:t>r.</w:t>
            </w:r>
            <w:r w:rsidR="003D3AB1" w:rsidRPr="003D3AB1">
              <w:rPr>
                <w:rFonts w:cstheme="minorHAnsi"/>
                <w:bCs/>
              </w:rPr>
              <w:t>)</w:t>
            </w:r>
            <w:r w:rsidR="00877668" w:rsidRPr="003D3AB1">
              <w:rPr>
                <w:rFonts w:cstheme="minorHAnsi"/>
                <w:bCs/>
              </w:rPr>
              <w:t xml:space="preserve">, </w:t>
            </w:r>
            <w:r w:rsidR="00AD5DAD">
              <w:rPr>
                <w:rFonts w:cstheme="minorHAnsi"/>
                <w:bCs/>
              </w:rPr>
              <w:t xml:space="preserve">liczba miejsc siedzących 4, </w:t>
            </w:r>
            <w:r w:rsidR="004C5AF9" w:rsidRPr="003D3AB1">
              <w:rPr>
                <w:rFonts w:cstheme="minorHAnsi"/>
                <w:bCs/>
              </w:rPr>
              <w:t>data kolejnego badania technicznego: 16.03.202</w:t>
            </w:r>
            <w:r w:rsidR="00480F96">
              <w:rPr>
                <w:rFonts w:cstheme="minorHAnsi"/>
                <w:bCs/>
              </w:rPr>
              <w:t>7</w:t>
            </w:r>
            <w:r w:rsidR="004C5AF9" w:rsidRPr="003D3AB1">
              <w:rPr>
                <w:rFonts w:cstheme="minorHAnsi"/>
                <w:bCs/>
              </w:rPr>
              <w:t xml:space="preserve">r., </w:t>
            </w:r>
            <w:r w:rsidRPr="003D3AB1">
              <w:rPr>
                <w:rFonts w:cstheme="minorHAnsi"/>
                <w:bCs/>
              </w:rPr>
              <w:t xml:space="preserve">nr VIN: </w:t>
            </w:r>
            <w:r w:rsidR="004C5AF9" w:rsidRPr="003D3AB1">
              <w:rPr>
                <w:rFonts w:cstheme="minorHAnsi"/>
                <w:bCs/>
              </w:rPr>
              <w:t>VF7XT9HM0DZ012355</w:t>
            </w:r>
            <w:r w:rsidRPr="003D3AB1">
              <w:rPr>
                <w:rFonts w:cstheme="minorHAnsi"/>
                <w:bCs/>
              </w:rPr>
              <w:t xml:space="preserve">, data pierwszej rejestracji: </w:t>
            </w:r>
            <w:r w:rsidR="004C5AF9" w:rsidRPr="003D3AB1">
              <w:rPr>
                <w:rFonts w:cstheme="minorHAnsi"/>
                <w:bCs/>
              </w:rPr>
              <w:t>22.04.2013</w:t>
            </w:r>
            <w:r w:rsidRPr="003D3AB1">
              <w:rPr>
                <w:rFonts w:cstheme="minorHAnsi"/>
                <w:bCs/>
              </w:rPr>
              <w:t>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A1325" w14:textId="78AF9A43" w:rsidR="001E5E32" w:rsidRPr="003D3AB1" w:rsidRDefault="0021699F" w:rsidP="002169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12</w:t>
            </w:r>
            <w:r w:rsidR="001E5E32" w:rsidRPr="003D3AB1">
              <w:rPr>
                <w:rFonts w:cstheme="minorHAnsi"/>
                <w:bCs/>
              </w:rPr>
              <w:t>.000,00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D617D" w14:textId="2C31DF5D" w:rsidR="001E5E32" w:rsidRPr="003D3AB1" w:rsidRDefault="0021699F" w:rsidP="002169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9</w:t>
            </w:r>
            <w:r w:rsidR="001E5E32" w:rsidRPr="003D3AB1">
              <w:rPr>
                <w:rFonts w:cstheme="minorHAnsi"/>
                <w:bCs/>
              </w:rPr>
              <w:t>.</w:t>
            </w:r>
            <w:r w:rsidRPr="003D3AB1">
              <w:rPr>
                <w:rFonts w:cstheme="minorHAnsi"/>
                <w:bCs/>
              </w:rPr>
              <w:t>000</w:t>
            </w:r>
            <w:r w:rsidR="001E5E32" w:rsidRPr="003D3AB1">
              <w:rPr>
                <w:rFonts w:cstheme="minorHAnsi"/>
                <w:bCs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1B33A" w14:textId="508CE9CF" w:rsidR="001E5E32" w:rsidRPr="003D3AB1" w:rsidRDefault="0021699F" w:rsidP="002169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3D3AB1">
              <w:rPr>
                <w:rFonts w:cstheme="minorHAnsi"/>
                <w:bCs/>
              </w:rPr>
              <w:t>1</w:t>
            </w:r>
            <w:r w:rsidR="001E5E32" w:rsidRPr="003D3AB1">
              <w:rPr>
                <w:rFonts w:cstheme="minorHAnsi"/>
                <w:bCs/>
              </w:rPr>
              <w:t>.</w:t>
            </w:r>
            <w:r w:rsidRPr="003D3AB1">
              <w:rPr>
                <w:rFonts w:cstheme="minorHAnsi"/>
                <w:bCs/>
              </w:rPr>
              <w:t>2</w:t>
            </w:r>
            <w:r w:rsidR="001E5E32" w:rsidRPr="003D3AB1">
              <w:rPr>
                <w:rFonts w:cstheme="minorHAnsi"/>
                <w:bCs/>
              </w:rPr>
              <w:t>00,00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5A877" w14:textId="041A854C" w:rsidR="001E5E32" w:rsidRPr="003D3AB1" w:rsidRDefault="001E5E32" w:rsidP="0021699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 w:rsidRPr="003D3AB1">
              <w:rPr>
                <w:rFonts w:cstheme="minorHAnsi"/>
                <w:bCs/>
                <w:color w:val="000000" w:themeColor="text1"/>
              </w:rPr>
              <w:t>Wartość ruchomości określona została przez pracownika  organu egzekucyjnego</w:t>
            </w:r>
          </w:p>
          <w:p w14:paraId="272CB965" w14:textId="77777777" w:rsidR="001E5E32" w:rsidRPr="003D3AB1" w:rsidRDefault="001E5E32" w:rsidP="00825399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</w:tbl>
    <w:p w14:paraId="242C6CA9" w14:textId="77777777" w:rsidR="00E57201" w:rsidRPr="00882225" w:rsidRDefault="00E57201" w:rsidP="00A05441">
      <w:pPr>
        <w:pStyle w:val="Standard"/>
        <w:spacing w:before="120" w:after="0" w:line="240" w:lineRule="auto"/>
        <w:rPr>
          <w:rFonts w:cstheme="minorHAnsi"/>
          <w:b/>
          <w:bCs/>
          <w:color w:val="C00000"/>
          <w:sz w:val="18"/>
          <w:szCs w:val="18"/>
        </w:rPr>
      </w:pPr>
    </w:p>
    <w:p w14:paraId="57515E11" w14:textId="77777777" w:rsidR="007A109E" w:rsidRPr="00F61CA6" w:rsidRDefault="007A109E" w:rsidP="007A109E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6792A7BC" w14:textId="63F087C8" w:rsidR="007A109E" w:rsidRPr="000A4942" w:rsidRDefault="007A109E" w:rsidP="00825399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Warunkiem przystąpienia do licytacji</w:t>
      </w:r>
      <w:r w:rsidR="005E1B79">
        <w:rPr>
          <w:rFonts w:cstheme="minorHAnsi"/>
          <w:bCs/>
        </w:rPr>
        <w:t xml:space="preserve"> pojaz</w:t>
      </w:r>
      <w:r w:rsidR="008B7B68">
        <w:rPr>
          <w:rFonts w:cstheme="minorHAnsi"/>
          <w:bCs/>
        </w:rPr>
        <w:t>du</w:t>
      </w:r>
      <w:r w:rsidR="005E1B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jest wpłata wadium</w:t>
      </w:r>
      <w:r w:rsidR="00A262DB">
        <w:rPr>
          <w:rFonts w:cstheme="minorHAnsi"/>
          <w:bCs/>
        </w:rPr>
        <w:t xml:space="preserve">. </w:t>
      </w:r>
      <w:r w:rsidR="00825399">
        <w:rPr>
          <w:rFonts w:cstheme="minorHAnsi"/>
          <w:bCs/>
        </w:rPr>
        <w:t xml:space="preserve"> </w:t>
      </w:r>
    </w:p>
    <w:p w14:paraId="0039D747" w14:textId="77777777" w:rsidR="001707DC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proszę wpłacić na rachunek bankowy Nr </w:t>
      </w:r>
      <w:r w:rsidRPr="000A4942">
        <w:rPr>
          <w:rFonts w:cstheme="minorHAnsi"/>
          <w:bCs/>
          <w:u w:val="single"/>
        </w:rPr>
        <w:t>92 1010 1469 0032 1613 9120 0000.</w:t>
      </w:r>
    </w:p>
    <w:p w14:paraId="46047B8F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W treści przelewu proszę zamieścić słowo wadium</w:t>
      </w:r>
      <w:r w:rsidRPr="000A4942">
        <w:rPr>
          <w:rFonts w:cstheme="minorHAnsi"/>
          <w:b/>
          <w:bCs/>
        </w:rPr>
        <w:t xml:space="preserve"> </w:t>
      </w:r>
      <w:r w:rsidRPr="000A4942">
        <w:rPr>
          <w:rFonts w:cstheme="minorHAnsi"/>
          <w:bCs/>
        </w:rPr>
        <w:t xml:space="preserve">i oznaczenie ruchomości, której dotyczy. </w:t>
      </w:r>
    </w:p>
    <w:p w14:paraId="350502B4" w14:textId="77777777" w:rsidR="00825399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Wadium uznam za złożone, jeżeli wpłata zostanie uznana na naszym rachunku najpóźniej </w:t>
      </w:r>
      <w:r w:rsidR="00E57201" w:rsidRPr="000A4942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w dniu poprzedzającym dzień licytacji. </w:t>
      </w:r>
    </w:p>
    <w:p w14:paraId="1B4503F5" w14:textId="02D9C81E" w:rsidR="004C5AF9" w:rsidRDefault="004C5AF9" w:rsidP="001707DC">
      <w:pPr>
        <w:pStyle w:val="Standard"/>
        <w:spacing w:before="120"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Nie później niż na godzinę przed terminem licytacji wadium może być złożone gotówką pracownikowi obsługującemu organ egzekucyjny. </w:t>
      </w:r>
    </w:p>
    <w:p w14:paraId="1C458EE1" w14:textId="77777777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bCs/>
          <w:u w:val="single"/>
        </w:rPr>
      </w:pPr>
      <w:r w:rsidRPr="000A4942">
        <w:rPr>
          <w:rFonts w:cstheme="minorHAnsi"/>
          <w:bCs/>
          <w:u w:val="single"/>
        </w:rPr>
        <w:t xml:space="preserve">Zatrzymam wadium złożone przez licytanta, któremu udzielimy przybicia.    </w:t>
      </w:r>
    </w:p>
    <w:p w14:paraId="33871F43" w14:textId="421A7DB4" w:rsidR="007A109E" w:rsidRPr="000A4942" w:rsidRDefault="007A109E" w:rsidP="008B7B68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lastRenderedPageBreak/>
        <w:t xml:space="preserve">Pozostałym licytantom </w:t>
      </w:r>
      <w:r w:rsidR="002D6248">
        <w:rPr>
          <w:rFonts w:cstheme="minorHAnsi"/>
          <w:bCs/>
        </w:rPr>
        <w:t xml:space="preserve">zwrócę wadium: </w:t>
      </w:r>
      <w:r w:rsidR="002D6248">
        <w:rPr>
          <w:rFonts w:cstheme="minorHAnsi"/>
          <w:bCs/>
        </w:rPr>
        <w:br/>
        <w:t xml:space="preserve">1) wpłacone gotówką – niezwłocznie; </w:t>
      </w:r>
      <w:r w:rsidR="002D6248">
        <w:rPr>
          <w:rFonts w:cstheme="minorHAnsi"/>
          <w:bCs/>
        </w:rPr>
        <w:br/>
        <w:t xml:space="preserve">2) </w:t>
      </w:r>
      <w:r w:rsidR="004C5AF9">
        <w:rPr>
          <w:rFonts w:cstheme="minorHAnsi"/>
          <w:bCs/>
        </w:rPr>
        <w:t xml:space="preserve">wpłacone na rachunek bankowy </w:t>
      </w:r>
      <w:r w:rsidR="002D6248">
        <w:rPr>
          <w:rFonts w:cstheme="minorHAnsi"/>
          <w:bCs/>
        </w:rPr>
        <w:t xml:space="preserve">– nie później niż </w:t>
      </w:r>
      <w:r w:rsidRPr="000A4942">
        <w:rPr>
          <w:rFonts w:cstheme="minorHAnsi"/>
          <w:bCs/>
        </w:rPr>
        <w:t>w terminie 7 dni roboczych od dnia licytacji</w:t>
      </w:r>
      <w:r w:rsidR="002D6248">
        <w:rPr>
          <w:rFonts w:cstheme="minorHAnsi"/>
          <w:bCs/>
        </w:rPr>
        <w:t>.</w:t>
      </w:r>
    </w:p>
    <w:p w14:paraId="0FA1DAFD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4F5AC891" w14:textId="67F6B593" w:rsidR="007A109E" w:rsidRPr="000A4942" w:rsidRDefault="007A109E" w:rsidP="001707DC">
      <w:pPr>
        <w:pStyle w:val="Standard"/>
        <w:spacing w:before="120" w:after="0" w:line="276" w:lineRule="auto"/>
        <w:rPr>
          <w:rFonts w:cstheme="minorHAnsi"/>
          <w:i/>
          <w:color w:val="2F5496" w:themeColor="accent1" w:themeShade="BF"/>
          <w:lang w:eastAsia="pl-PL"/>
        </w:rPr>
      </w:pPr>
      <w:r w:rsidRPr="000A4942">
        <w:rPr>
          <w:rFonts w:cstheme="minorHAnsi"/>
          <w:bCs/>
        </w:rPr>
        <w:t>Ruchomoś</w:t>
      </w:r>
      <w:r w:rsidR="002D6248"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B943B3">
        <w:rPr>
          <w:rFonts w:cstheme="minorHAnsi"/>
          <w:bCs/>
        </w:rPr>
        <w:t xml:space="preserve"> </w:t>
      </w:r>
      <w:r w:rsidR="00EB1677">
        <w:rPr>
          <w:rFonts w:cstheme="minorHAnsi"/>
          <w:bCs/>
        </w:rPr>
        <w:t>9</w:t>
      </w:r>
      <w:r w:rsidR="00C00794">
        <w:rPr>
          <w:rFonts w:cstheme="minorHAnsi"/>
          <w:bCs/>
        </w:rPr>
        <w:t xml:space="preserve"> </w:t>
      </w:r>
      <w:r w:rsidR="002D6248">
        <w:rPr>
          <w:rFonts w:cstheme="minorHAnsi"/>
          <w:bCs/>
        </w:rPr>
        <w:t>czerwca</w:t>
      </w:r>
      <w:r w:rsidRPr="000A4942">
        <w:rPr>
          <w:rFonts w:cstheme="minorHAnsi"/>
          <w:bCs/>
        </w:rPr>
        <w:t xml:space="preserve"> 202</w:t>
      </w:r>
      <w:r w:rsidR="008E3036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C00794">
        <w:rPr>
          <w:rFonts w:cstheme="minorHAnsi"/>
          <w:bCs/>
        </w:rPr>
        <w:t>9:</w:t>
      </w:r>
      <w:r w:rsidR="00B31B56">
        <w:rPr>
          <w:rFonts w:cstheme="minorHAnsi"/>
          <w:bCs/>
        </w:rPr>
        <w:t>3</w:t>
      </w:r>
      <w:r w:rsidR="00C00794">
        <w:rPr>
          <w:rFonts w:cstheme="minorHAnsi"/>
          <w:bCs/>
        </w:rPr>
        <w:t>0</w:t>
      </w:r>
      <w:r w:rsidR="00A90379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B31B56">
        <w:rPr>
          <w:rFonts w:cstheme="minorHAnsi"/>
          <w:bCs/>
        </w:rPr>
        <w:t>10</w:t>
      </w:r>
      <w:r w:rsidR="00C00794">
        <w:rPr>
          <w:rFonts w:cstheme="minorHAnsi"/>
          <w:bCs/>
        </w:rPr>
        <w:t>:</w:t>
      </w:r>
      <w:r w:rsidR="00B31B56">
        <w:rPr>
          <w:rFonts w:cstheme="minorHAnsi"/>
          <w:bCs/>
        </w:rPr>
        <w:t>0</w:t>
      </w:r>
      <w:r w:rsidR="00C00794">
        <w:rPr>
          <w:rFonts w:cstheme="minorHAnsi"/>
          <w:bCs/>
        </w:rPr>
        <w:t>0</w:t>
      </w:r>
      <w:r w:rsidRPr="000A4942">
        <w:rPr>
          <w:rFonts w:cstheme="minorHAnsi"/>
          <w:bCs/>
        </w:rPr>
        <w:t>, pod adresem</w:t>
      </w:r>
      <w:r w:rsidR="005E1B7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B31B56">
        <w:rPr>
          <w:rFonts w:cstheme="minorHAnsi"/>
          <w:bCs/>
        </w:rPr>
        <w:t>Puszczykowo</w:t>
      </w:r>
      <w:r w:rsidRPr="000A4942">
        <w:rPr>
          <w:rFonts w:cstheme="minorHAnsi"/>
          <w:bCs/>
        </w:rPr>
        <w:t xml:space="preserve">, ul. </w:t>
      </w:r>
      <w:r w:rsidR="00B31B56">
        <w:rPr>
          <w:rFonts w:cstheme="minorHAnsi"/>
          <w:bCs/>
        </w:rPr>
        <w:t>3 Maja 43</w:t>
      </w:r>
      <w:r w:rsidR="00790065">
        <w:rPr>
          <w:rFonts w:cstheme="minorHAnsi"/>
          <w:bCs/>
        </w:rPr>
        <w:t>.</w:t>
      </w:r>
    </w:p>
    <w:p w14:paraId="68CD4667" w14:textId="77777777" w:rsidR="007A109E" w:rsidRPr="00F61CA6" w:rsidRDefault="007A109E" w:rsidP="001707DC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F61CA6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2612D48E" w14:textId="11DD8077" w:rsidR="00D30827" w:rsidRDefault="007A109E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Sprzedaż</w:t>
      </w:r>
      <w:r w:rsidR="00E57201" w:rsidRPr="000A4942">
        <w:rPr>
          <w:rFonts w:cstheme="minorHAnsi"/>
          <w:bCs/>
        </w:rPr>
        <w:t xml:space="preserve"> </w:t>
      </w:r>
      <w:r w:rsidR="003D3AB1">
        <w:rPr>
          <w:rFonts w:cstheme="minorHAnsi"/>
          <w:bCs/>
        </w:rPr>
        <w:t>samochodu</w:t>
      </w:r>
      <w:r w:rsidR="00790065"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>jest opodatkowana podatkiem od towarów i usług.</w:t>
      </w:r>
      <w:r w:rsidR="0049005A">
        <w:rPr>
          <w:rFonts w:cstheme="minorHAnsi"/>
          <w:bCs/>
        </w:rPr>
        <w:t xml:space="preserve"> Dokumentem stwierdzającym </w:t>
      </w:r>
      <w:r w:rsidR="008E3036">
        <w:rPr>
          <w:rFonts w:cstheme="minorHAnsi"/>
          <w:bCs/>
        </w:rPr>
        <w:t>jego</w:t>
      </w:r>
      <w:r w:rsidR="001E5E32">
        <w:rPr>
          <w:rFonts w:cstheme="minorHAnsi"/>
          <w:bCs/>
        </w:rPr>
        <w:t xml:space="preserve"> </w:t>
      </w:r>
      <w:r w:rsidR="0049005A">
        <w:rPr>
          <w:rFonts w:cstheme="minorHAnsi"/>
          <w:bCs/>
        </w:rPr>
        <w:t>nabycie będzie faktura VAT.</w:t>
      </w:r>
      <w:r w:rsidR="005E1B79">
        <w:rPr>
          <w:rFonts w:cstheme="minorHAnsi"/>
          <w:bCs/>
        </w:rPr>
        <w:t xml:space="preserve"> </w:t>
      </w:r>
    </w:p>
    <w:p w14:paraId="7D9BE4F1" w14:textId="77777777" w:rsidR="00933A40" w:rsidRPr="000A4942" w:rsidRDefault="007A109E" w:rsidP="00690BC9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0A4942">
        <w:rPr>
          <w:rFonts w:cstheme="minorHAnsi"/>
          <w:bCs/>
          <w:u w:val="single"/>
        </w:rPr>
        <w:t>92 1010 1469 0032 1613 9120 0000</w:t>
      </w:r>
      <w:r w:rsidRPr="000A4942">
        <w:rPr>
          <w:rFonts w:cstheme="minorHAnsi"/>
          <w:bCs/>
        </w:rPr>
        <w:t>, nie później niż</w:t>
      </w:r>
      <w:r w:rsidR="00F61CA6">
        <w:rPr>
          <w:rFonts w:cstheme="minorHAnsi"/>
          <w:bCs/>
        </w:rPr>
        <w:t xml:space="preserve">      </w:t>
      </w:r>
      <w:r w:rsidRPr="000A4942">
        <w:rPr>
          <w:rFonts w:cstheme="minorHAnsi"/>
          <w:bCs/>
        </w:rPr>
        <w:t xml:space="preserve"> w dniu następującym po dniu licytacji.</w:t>
      </w:r>
    </w:p>
    <w:p w14:paraId="60AADF2B" w14:textId="77777777" w:rsidR="008B330D" w:rsidRPr="000A4942" w:rsidRDefault="003D5E26" w:rsidP="001707DC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Szczegółowe informacje można uzyskać w</w:t>
      </w:r>
      <w:r w:rsidR="008606A8" w:rsidRPr="000A4942">
        <w:rPr>
          <w:rFonts w:cstheme="minorHAnsi"/>
          <w:bCs/>
        </w:rPr>
        <w:t xml:space="preserve"> Dziale </w:t>
      </w:r>
      <w:r w:rsidRPr="000A4942">
        <w:rPr>
          <w:rFonts w:cstheme="minorHAnsi"/>
          <w:bCs/>
        </w:rPr>
        <w:t>Egzekucji Administracyjnej:</w:t>
      </w:r>
    </w:p>
    <w:p w14:paraId="16406AF0" w14:textId="77777777" w:rsidR="008B330D" w:rsidRPr="000A4942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40532565" w14:textId="77777777" w:rsidR="008B330D" w:rsidRPr="000A4942" w:rsidRDefault="003D5E26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7216" behindDoc="0" locked="0" layoutInCell="0" allowOverlap="1" wp14:anchorId="7F73E230" wp14:editId="1BB954C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 xml:space="preserve">telefonicznie – pod numerem </w:t>
      </w:r>
      <w:r w:rsidRPr="000A4942">
        <w:rPr>
          <w:bCs/>
          <w:sz w:val="22"/>
          <w:szCs w:val="22"/>
        </w:rPr>
        <w:t xml:space="preserve">telefonu: </w:t>
      </w:r>
      <w:r w:rsidRPr="000A4942">
        <w:rPr>
          <w:bCs/>
          <w:sz w:val="22"/>
          <w:szCs w:val="22"/>
        </w:rPr>
        <w:br/>
      </w:r>
      <w:r w:rsidR="008606A8" w:rsidRPr="000A4942">
        <w:rPr>
          <w:color w:val="2F5496" w:themeColor="accent1" w:themeShade="BF"/>
          <w:sz w:val="22"/>
          <w:szCs w:val="22"/>
        </w:rPr>
        <w:t>61 8328 890, 61 8328 8</w:t>
      </w:r>
      <w:r w:rsidR="004417B0" w:rsidRPr="000A4942">
        <w:rPr>
          <w:color w:val="2F5496" w:themeColor="accent1" w:themeShade="BF"/>
          <w:sz w:val="22"/>
          <w:szCs w:val="22"/>
        </w:rPr>
        <w:t>85</w:t>
      </w:r>
    </w:p>
    <w:p w14:paraId="50CE73F9" w14:textId="77777777" w:rsidR="008B330D" w:rsidRPr="000A4942" w:rsidRDefault="008B330D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1B4400F5" w14:textId="77777777" w:rsidR="008B330D" w:rsidRPr="000A4942" w:rsidRDefault="003D5E26">
      <w:pPr>
        <w:pStyle w:val="TekstpismaKAS"/>
        <w:rPr>
          <w:sz w:val="22"/>
          <w:szCs w:val="22"/>
        </w:rPr>
      </w:pPr>
      <w:r w:rsidRPr="000A4942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0" allowOverlap="1" wp14:anchorId="2FF6548C" wp14:editId="18165B2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942">
        <w:rPr>
          <w:sz w:val="22"/>
          <w:szCs w:val="22"/>
        </w:rPr>
        <w:t>elektronicznie – napisz na adres:</w:t>
      </w:r>
    </w:p>
    <w:p w14:paraId="1AE58741" w14:textId="77777777" w:rsidR="001707DC" w:rsidRPr="000A4942" w:rsidRDefault="001707DC" w:rsidP="001707DC">
      <w:pPr>
        <w:pStyle w:val="TekstpismaKAS"/>
        <w:rPr>
          <w:color w:val="2F5496" w:themeColor="accent1" w:themeShade="BF"/>
          <w:sz w:val="22"/>
          <w:szCs w:val="22"/>
        </w:rPr>
      </w:pPr>
      <w:hyperlink r:id="rId10" w:history="1">
        <w:r w:rsidRPr="000A4942">
          <w:rPr>
            <w:rStyle w:val="Hipercze"/>
            <w:sz w:val="22"/>
            <w:szCs w:val="22"/>
          </w:rPr>
          <w:t>us.poznan-wilda@mf.gov.pl</w:t>
        </w:r>
      </w:hyperlink>
    </w:p>
    <w:p w14:paraId="728290B1" w14:textId="77777777" w:rsidR="001707DC" w:rsidRPr="000A4942" w:rsidRDefault="001707DC" w:rsidP="001707DC">
      <w:pPr>
        <w:pStyle w:val="TekstpismaKAS"/>
        <w:rPr>
          <w:bCs/>
          <w:sz w:val="22"/>
          <w:szCs w:val="22"/>
        </w:rPr>
      </w:pPr>
    </w:p>
    <w:p w14:paraId="15F5CC77" w14:textId="77777777" w:rsidR="008B330D" w:rsidRPr="000A4942" w:rsidRDefault="003D5E26" w:rsidP="00690BC9">
      <w:pPr>
        <w:pStyle w:val="TekstpismaKAS"/>
        <w:rPr>
          <w:color w:val="2F5496" w:themeColor="accent1" w:themeShade="BF"/>
          <w:sz w:val="22"/>
          <w:szCs w:val="22"/>
        </w:rPr>
      </w:pPr>
      <w:r w:rsidRPr="000A4942">
        <w:rPr>
          <w:bCs/>
          <w:sz w:val="22"/>
          <w:szCs w:val="22"/>
        </w:rPr>
        <w:t>oraz na stronie:</w:t>
      </w:r>
      <w:r w:rsidRPr="000A4942">
        <w:rPr>
          <w:sz w:val="22"/>
          <w:szCs w:val="22"/>
        </w:rPr>
        <w:t xml:space="preserve"> </w:t>
      </w:r>
      <w:hyperlink r:id="rId11" w:history="1">
        <w:r w:rsidR="008606A8" w:rsidRPr="000A4942">
          <w:rPr>
            <w:rStyle w:val="Hipercze"/>
            <w:bCs/>
            <w:sz w:val="22"/>
            <w:szCs w:val="22"/>
          </w:rPr>
          <w:t>https://www.wielkopolskie.kas.gov.pl/urzad-skarbowy-</w:t>
        </w:r>
      </w:hyperlink>
      <w:r w:rsidR="008606A8" w:rsidRPr="000A4942">
        <w:rPr>
          <w:rStyle w:val="czeinternetowe"/>
          <w:bCs/>
          <w:sz w:val="22"/>
          <w:szCs w:val="22"/>
        </w:rPr>
        <w:t>poznan-wilda</w:t>
      </w:r>
      <w:r w:rsidRPr="000A4942">
        <w:rPr>
          <w:bCs/>
          <w:sz w:val="22"/>
          <w:szCs w:val="22"/>
        </w:rPr>
        <w:t>,</w:t>
      </w:r>
      <w:r w:rsidRPr="000A4942">
        <w:rPr>
          <w:bCs/>
          <w:sz w:val="22"/>
          <w:szCs w:val="22"/>
        </w:rPr>
        <w:br/>
        <w:t>w zakładce ogłoszenia - obwieszczenia o licytacji.</w:t>
      </w:r>
    </w:p>
    <w:p w14:paraId="11B1B5F1" w14:textId="77777777" w:rsidR="008B330D" w:rsidRPr="000A4942" w:rsidRDefault="003D5E26">
      <w:pPr>
        <w:pStyle w:val="rdtytuKAS"/>
        <w:rPr>
          <w:color w:val="C00000"/>
          <w:sz w:val="22"/>
          <w:szCs w:val="22"/>
          <w:lang w:eastAsia="pl-PL"/>
        </w:rPr>
      </w:pPr>
      <w:r w:rsidRPr="000A4942">
        <w:rPr>
          <w:color w:val="C00000"/>
          <w:sz w:val="22"/>
          <w:szCs w:val="22"/>
          <w:lang w:eastAsia="pl-PL"/>
        </w:rPr>
        <w:t xml:space="preserve">Przepisy prawa: </w:t>
      </w:r>
    </w:p>
    <w:p w14:paraId="699DA7AE" w14:textId="342067DB" w:rsidR="008B330D" w:rsidRDefault="003D5E26" w:rsidP="00612186">
      <w:pPr>
        <w:pStyle w:val="TekstpismaKAS"/>
        <w:numPr>
          <w:ilvl w:val="0"/>
          <w:numId w:val="5"/>
        </w:numPr>
        <w:rPr>
          <w:sz w:val="22"/>
          <w:szCs w:val="22"/>
          <w:lang w:eastAsia="pl-PL"/>
        </w:rPr>
      </w:pPr>
      <w:r w:rsidRPr="000A4942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3D3AB1">
        <w:rPr>
          <w:sz w:val="22"/>
          <w:szCs w:val="22"/>
          <w:lang w:eastAsia="pl-PL"/>
        </w:rPr>
        <w:t>6</w:t>
      </w:r>
      <w:r w:rsidRPr="000A4942">
        <w:rPr>
          <w:sz w:val="22"/>
          <w:szCs w:val="22"/>
          <w:lang w:eastAsia="pl-PL"/>
        </w:rPr>
        <w:t xml:space="preserve"> r. poz. </w:t>
      </w:r>
      <w:r w:rsidR="003D3AB1">
        <w:rPr>
          <w:sz w:val="22"/>
          <w:szCs w:val="22"/>
          <w:lang w:eastAsia="pl-PL"/>
        </w:rPr>
        <w:t>268</w:t>
      </w:r>
      <w:r w:rsidRPr="000A4942">
        <w:rPr>
          <w:sz w:val="22"/>
          <w:szCs w:val="22"/>
          <w:lang w:eastAsia="pl-PL"/>
        </w:rPr>
        <w:t>)</w:t>
      </w:r>
      <w:r w:rsidR="00E57201" w:rsidRPr="000A4942">
        <w:rPr>
          <w:sz w:val="22"/>
          <w:szCs w:val="22"/>
          <w:lang w:eastAsia="pl-PL"/>
        </w:rPr>
        <w:t>.</w:t>
      </w:r>
    </w:p>
    <w:p w14:paraId="6036A2D7" w14:textId="77777777" w:rsidR="00612186" w:rsidRDefault="00612186" w:rsidP="00612186">
      <w:pPr>
        <w:pStyle w:val="Tekstpodstawowy"/>
        <w:numPr>
          <w:ilvl w:val="0"/>
          <w:numId w:val="5"/>
        </w:numPr>
        <w:tabs>
          <w:tab w:val="left" w:pos="284"/>
        </w:tabs>
        <w:spacing w:before="120" w:after="0"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Art. 18 ustawy z dnia 11 marca 2004 r. o podatku od towarów i usług (Dz. U. z 202</w:t>
      </w:r>
      <w:r w:rsidR="0069076B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 xml:space="preserve"> r. poz. </w:t>
      </w:r>
      <w:r w:rsidR="0069076B">
        <w:rPr>
          <w:rFonts w:ascii="Calibri" w:hAnsi="Calibri" w:cs="Calibri"/>
          <w:sz w:val="22"/>
        </w:rPr>
        <w:t>775</w:t>
      </w:r>
      <w:r>
        <w:rPr>
          <w:rFonts w:ascii="Calibri" w:hAnsi="Calibri" w:cs="Calibri"/>
          <w:sz w:val="22"/>
        </w:rPr>
        <w:t xml:space="preserve">). </w:t>
      </w:r>
    </w:p>
    <w:p w14:paraId="2B11E9C6" w14:textId="77777777" w:rsidR="00E57201" w:rsidRPr="000A4942" w:rsidRDefault="00E57201">
      <w:pPr>
        <w:pStyle w:val="TekstpismaKAS"/>
        <w:rPr>
          <w:sz w:val="22"/>
          <w:szCs w:val="22"/>
          <w:lang w:eastAsia="pl-PL"/>
        </w:rPr>
      </w:pPr>
    </w:p>
    <w:p w14:paraId="69421856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bookmarkStart w:id="0" w:name="_Hlk147733445"/>
      <w:r w:rsidRPr="000A4942"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 w:rsidRPr="000A4942">
        <w:rPr>
          <w:rFonts w:eastAsia="Tahoma" w:cstheme="minorHAnsi"/>
          <w:lang w:eastAsia="pl-PL"/>
        </w:rPr>
        <w:t>Z up. Naczelnika</w:t>
      </w:r>
    </w:p>
    <w:p w14:paraId="27AC790E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14:paraId="1EACD173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14:paraId="66EBE791" w14:textId="77777777" w:rsidR="00E554BF" w:rsidRPr="005402CB" w:rsidRDefault="00E554BF" w:rsidP="00E554BF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</w:p>
    <w:p w14:paraId="031F87C3" w14:textId="77777777" w:rsidR="00E554BF" w:rsidRPr="000A4942" w:rsidRDefault="00E554BF" w:rsidP="00E554BF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14:paraId="6BA7EE66" w14:textId="77777777" w:rsidR="00E554BF" w:rsidRDefault="00E554BF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  <w:r w:rsidRPr="000A4942"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Stężycki </w:t>
      </w:r>
    </w:p>
    <w:p w14:paraId="24719F7E" w14:textId="77777777" w:rsidR="005402CB" w:rsidRPr="005402CB" w:rsidRDefault="00882225" w:rsidP="005402CB">
      <w:pPr>
        <w:spacing w:after="0" w:line="240" w:lineRule="auto"/>
        <w:jc w:val="both"/>
        <w:rPr>
          <w:rFonts w:cstheme="minorHAnsi"/>
          <w:i/>
          <w:sz w:val="8"/>
          <w:szCs w:val="8"/>
        </w:rPr>
      </w:pPr>
      <w:r w:rsidRPr="005402CB">
        <w:rPr>
          <w:rFonts w:cstheme="minorHAnsi"/>
          <w:i/>
          <w:sz w:val="16"/>
          <w:szCs w:val="16"/>
        </w:rPr>
        <w:t xml:space="preserve">  </w:t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  <w:r w:rsidR="005402CB">
        <w:rPr>
          <w:rFonts w:cstheme="minorHAnsi"/>
          <w:i/>
          <w:sz w:val="16"/>
          <w:szCs w:val="16"/>
        </w:rPr>
        <w:tab/>
      </w:r>
    </w:p>
    <w:p w14:paraId="3600667D" w14:textId="77777777" w:rsidR="00882225" w:rsidRPr="005402CB" w:rsidRDefault="00882225" w:rsidP="005402CB">
      <w:pPr>
        <w:spacing w:after="0" w:line="240" w:lineRule="auto"/>
        <w:ind w:left="4260" w:firstLine="284"/>
        <w:jc w:val="both"/>
        <w:rPr>
          <w:rFonts w:cstheme="minorHAnsi"/>
          <w:i/>
          <w:sz w:val="16"/>
          <w:szCs w:val="16"/>
        </w:rPr>
      </w:pPr>
      <w:r w:rsidRPr="005402CB">
        <w:rPr>
          <w:rFonts w:cstheme="minorHAnsi"/>
          <w:i/>
          <w:sz w:val="16"/>
          <w:szCs w:val="16"/>
        </w:rPr>
        <w:t xml:space="preserve">/Dokument podpisany kwalifikowanym podpisem  </w:t>
      </w:r>
      <w:r w:rsidR="001E5E32" w:rsidRPr="005402CB">
        <w:rPr>
          <w:rFonts w:cstheme="minorHAnsi"/>
          <w:i/>
          <w:sz w:val="16"/>
          <w:szCs w:val="16"/>
        </w:rPr>
        <w:t>e</w:t>
      </w:r>
      <w:r w:rsidRPr="005402CB">
        <w:rPr>
          <w:rFonts w:cstheme="minorHAnsi"/>
          <w:i/>
          <w:sz w:val="16"/>
          <w:szCs w:val="16"/>
        </w:rPr>
        <w:t xml:space="preserve">lektronicznym/ </w:t>
      </w:r>
    </w:p>
    <w:p w14:paraId="4868885A" w14:textId="77777777" w:rsidR="00882225" w:rsidRPr="00F61CA6" w:rsidRDefault="00882225" w:rsidP="00F61CA6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14:paraId="6D43AE59" w14:textId="77777777" w:rsidR="0061218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14:paraId="58847B60" w14:textId="77777777" w:rsidR="00B17C6A" w:rsidRPr="00F61CA6" w:rsidRDefault="00772D45" w:rsidP="00690BC9">
      <w:pPr>
        <w:spacing w:before="120" w:after="0" w:line="240" w:lineRule="auto"/>
        <w:jc w:val="both"/>
        <w:rPr>
          <w:rFonts w:cstheme="minorHAnsi"/>
          <w:color w:val="757575"/>
          <w:sz w:val="14"/>
          <w:szCs w:val="14"/>
        </w:rPr>
      </w:pPr>
      <w:r w:rsidRPr="00F61CA6">
        <w:rPr>
          <w:rFonts w:cstheme="minorHAnsi"/>
          <w:color w:val="000000"/>
          <w:sz w:val="14"/>
          <w:szCs w:val="14"/>
        </w:rPr>
        <w:t>Pismo zostało wydane w postaci elektronicznej</w:t>
      </w:r>
      <w:bookmarkEnd w:id="0"/>
    </w:p>
    <w:sectPr w:rsidR="00B17C6A" w:rsidRPr="00F61CA6" w:rsidSect="008B330D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BDBA" w14:textId="77777777" w:rsidR="003301C5" w:rsidRDefault="003301C5" w:rsidP="008B330D">
      <w:pPr>
        <w:spacing w:after="0" w:line="240" w:lineRule="auto"/>
      </w:pPr>
      <w:r>
        <w:separator/>
      </w:r>
    </w:p>
  </w:endnote>
  <w:endnote w:type="continuationSeparator" w:id="0">
    <w:p w14:paraId="7BAE850A" w14:textId="77777777" w:rsidR="003301C5" w:rsidRDefault="003301C5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0E76" w14:textId="77777777" w:rsidR="008B330D" w:rsidRDefault="0000000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 w14:anchorId="29605D51">
        <v:rect id="Pole tekstowe 2" o:spid="_x0000_s1026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14:paraId="3BD62F05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22D6B08E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F8F8" w14:textId="77777777" w:rsidR="008B330D" w:rsidRDefault="00000000">
    <w:pPr>
      <w:pStyle w:val="StopkaKAS"/>
      <w:rPr>
        <w:rFonts w:cs="Calibri"/>
        <w:lang w:val="en-US"/>
      </w:rPr>
    </w:pPr>
    <w:r>
      <w:pict w14:anchorId="70E8BBFF">
        <v:rect id="_x0000_s1025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14:paraId="2D7FA719" w14:textId="77777777"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264618">
                  <w:rPr>
                    <w:b/>
                    <w:bCs/>
                    <w:color w:val="000000"/>
                  </w:rPr>
                  <w:t>2</w:t>
                </w:r>
              </w:p>
              <w:p w14:paraId="153A256E" w14:textId="77777777"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B812218" wp14:editId="1405C15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17461B30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BC4C1" w14:textId="77777777" w:rsidR="003301C5" w:rsidRDefault="003301C5" w:rsidP="008B330D">
      <w:pPr>
        <w:spacing w:after="0" w:line="240" w:lineRule="auto"/>
      </w:pPr>
      <w:r>
        <w:separator/>
      </w:r>
    </w:p>
  </w:footnote>
  <w:footnote w:type="continuationSeparator" w:id="0">
    <w:p w14:paraId="0FA0D340" w14:textId="77777777" w:rsidR="003301C5" w:rsidRDefault="003301C5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5751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3350028">
    <w:abstractNumId w:val="3"/>
  </w:num>
  <w:num w:numId="2" w16cid:durableId="816145851">
    <w:abstractNumId w:val="1"/>
  </w:num>
  <w:num w:numId="3" w16cid:durableId="1988320050">
    <w:abstractNumId w:val="5"/>
  </w:num>
  <w:num w:numId="4" w16cid:durableId="1162038198">
    <w:abstractNumId w:val="2"/>
  </w:num>
  <w:num w:numId="5" w16cid:durableId="773787411">
    <w:abstractNumId w:val="4"/>
  </w:num>
  <w:num w:numId="6" w16cid:durableId="1585338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B7093"/>
    <w:rsid w:val="000C1CCD"/>
    <w:rsid w:val="00107295"/>
    <w:rsid w:val="00116433"/>
    <w:rsid w:val="001217EC"/>
    <w:rsid w:val="00126FA2"/>
    <w:rsid w:val="001546AF"/>
    <w:rsid w:val="001661EE"/>
    <w:rsid w:val="001707DC"/>
    <w:rsid w:val="00196FDD"/>
    <w:rsid w:val="001B1375"/>
    <w:rsid w:val="001B1635"/>
    <w:rsid w:val="001B594A"/>
    <w:rsid w:val="001C3E72"/>
    <w:rsid w:val="001E5E32"/>
    <w:rsid w:val="001F1FA9"/>
    <w:rsid w:val="00210D2F"/>
    <w:rsid w:val="0021699F"/>
    <w:rsid w:val="00237DBD"/>
    <w:rsid w:val="00241C07"/>
    <w:rsid w:val="0024257D"/>
    <w:rsid w:val="00264618"/>
    <w:rsid w:val="0026540A"/>
    <w:rsid w:val="00281F70"/>
    <w:rsid w:val="002952D8"/>
    <w:rsid w:val="002B2E3C"/>
    <w:rsid w:val="002B67A7"/>
    <w:rsid w:val="002C0FC1"/>
    <w:rsid w:val="002C3792"/>
    <w:rsid w:val="002D6248"/>
    <w:rsid w:val="002E1C26"/>
    <w:rsid w:val="002E57D1"/>
    <w:rsid w:val="003120BC"/>
    <w:rsid w:val="003301C5"/>
    <w:rsid w:val="00337C29"/>
    <w:rsid w:val="00345000"/>
    <w:rsid w:val="00355175"/>
    <w:rsid w:val="0039709C"/>
    <w:rsid w:val="003D03BE"/>
    <w:rsid w:val="003D3AB1"/>
    <w:rsid w:val="003D5E26"/>
    <w:rsid w:val="003F2297"/>
    <w:rsid w:val="003F6884"/>
    <w:rsid w:val="004417B0"/>
    <w:rsid w:val="00462010"/>
    <w:rsid w:val="00464031"/>
    <w:rsid w:val="00480F96"/>
    <w:rsid w:val="0049005A"/>
    <w:rsid w:val="0049634F"/>
    <w:rsid w:val="004C5AF9"/>
    <w:rsid w:val="004E717F"/>
    <w:rsid w:val="004F66AE"/>
    <w:rsid w:val="00511AB3"/>
    <w:rsid w:val="005402CB"/>
    <w:rsid w:val="005461F8"/>
    <w:rsid w:val="00557E09"/>
    <w:rsid w:val="00563552"/>
    <w:rsid w:val="005A4054"/>
    <w:rsid w:val="005B69F9"/>
    <w:rsid w:val="005C3F14"/>
    <w:rsid w:val="005D040F"/>
    <w:rsid w:val="005E1B79"/>
    <w:rsid w:val="005E4C23"/>
    <w:rsid w:val="005F0E07"/>
    <w:rsid w:val="00612186"/>
    <w:rsid w:val="00622C8E"/>
    <w:rsid w:val="00662305"/>
    <w:rsid w:val="0069076B"/>
    <w:rsid w:val="00690BC9"/>
    <w:rsid w:val="006A1F84"/>
    <w:rsid w:val="006A3097"/>
    <w:rsid w:val="006A6044"/>
    <w:rsid w:val="006B4F8D"/>
    <w:rsid w:val="006B7F84"/>
    <w:rsid w:val="006C352E"/>
    <w:rsid w:val="006E6015"/>
    <w:rsid w:val="0071655D"/>
    <w:rsid w:val="0076053A"/>
    <w:rsid w:val="00772D45"/>
    <w:rsid w:val="00790065"/>
    <w:rsid w:val="007A109E"/>
    <w:rsid w:val="007A65B5"/>
    <w:rsid w:val="007C0E5D"/>
    <w:rsid w:val="007D7EE6"/>
    <w:rsid w:val="007F164A"/>
    <w:rsid w:val="007F5D8A"/>
    <w:rsid w:val="00825399"/>
    <w:rsid w:val="00842496"/>
    <w:rsid w:val="008606A8"/>
    <w:rsid w:val="008724E8"/>
    <w:rsid w:val="00877668"/>
    <w:rsid w:val="00882225"/>
    <w:rsid w:val="008924FD"/>
    <w:rsid w:val="008B330D"/>
    <w:rsid w:val="008B7B68"/>
    <w:rsid w:val="008C16AB"/>
    <w:rsid w:val="008C18C4"/>
    <w:rsid w:val="008E3036"/>
    <w:rsid w:val="00906FC6"/>
    <w:rsid w:val="00913F10"/>
    <w:rsid w:val="00924E5B"/>
    <w:rsid w:val="00933A40"/>
    <w:rsid w:val="0094531C"/>
    <w:rsid w:val="00946EC5"/>
    <w:rsid w:val="009602BB"/>
    <w:rsid w:val="00977B14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7384F"/>
    <w:rsid w:val="00A90379"/>
    <w:rsid w:val="00AD3661"/>
    <w:rsid w:val="00AD5DAD"/>
    <w:rsid w:val="00AE4CA8"/>
    <w:rsid w:val="00B06CE2"/>
    <w:rsid w:val="00B07A87"/>
    <w:rsid w:val="00B17C6A"/>
    <w:rsid w:val="00B31B56"/>
    <w:rsid w:val="00B320EB"/>
    <w:rsid w:val="00B515BA"/>
    <w:rsid w:val="00B51C07"/>
    <w:rsid w:val="00B82931"/>
    <w:rsid w:val="00B943B3"/>
    <w:rsid w:val="00BA2970"/>
    <w:rsid w:val="00BB67F8"/>
    <w:rsid w:val="00BC65F2"/>
    <w:rsid w:val="00C00794"/>
    <w:rsid w:val="00C07FC6"/>
    <w:rsid w:val="00C4743A"/>
    <w:rsid w:val="00C549C3"/>
    <w:rsid w:val="00C94479"/>
    <w:rsid w:val="00CE36E4"/>
    <w:rsid w:val="00CF33D6"/>
    <w:rsid w:val="00D04E1D"/>
    <w:rsid w:val="00D24BCE"/>
    <w:rsid w:val="00D30827"/>
    <w:rsid w:val="00D64AD9"/>
    <w:rsid w:val="00DB17CE"/>
    <w:rsid w:val="00DD3349"/>
    <w:rsid w:val="00DD7C7B"/>
    <w:rsid w:val="00DD7D73"/>
    <w:rsid w:val="00DF369F"/>
    <w:rsid w:val="00E046D4"/>
    <w:rsid w:val="00E3760D"/>
    <w:rsid w:val="00E554BF"/>
    <w:rsid w:val="00E57201"/>
    <w:rsid w:val="00E63D6A"/>
    <w:rsid w:val="00E66FCB"/>
    <w:rsid w:val="00E85DEB"/>
    <w:rsid w:val="00E9380F"/>
    <w:rsid w:val="00EB1677"/>
    <w:rsid w:val="00ED0744"/>
    <w:rsid w:val="00F0634F"/>
    <w:rsid w:val="00F22427"/>
    <w:rsid w:val="00F509D0"/>
    <w:rsid w:val="00F61CA6"/>
    <w:rsid w:val="00F62CEE"/>
    <w:rsid w:val="00F75D9A"/>
    <w:rsid w:val="00F91148"/>
    <w:rsid w:val="00FA3CE6"/>
    <w:rsid w:val="00F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0090F01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elkopolskie.kas.gov.pl/urzad-skarbowy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poznan-wilda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114</cp:revision>
  <cp:lastPrinted>2024-01-16T08:34:00Z</cp:lastPrinted>
  <dcterms:created xsi:type="dcterms:W3CDTF">2023-03-31T09:11:00Z</dcterms:created>
  <dcterms:modified xsi:type="dcterms:W3CDTF">2026-05-14T09:55:00Z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