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9D0A" w14:textId="77777777" w:rsidR="00B761BB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2FD237D7" w14:textId="77777777" w:rsidR="00B761B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EB4F737" w14:textId="77777777" w:rsidR="00B761BB" w:rsidRDefault="00B761BB">
      <w:pPr>
        <w:pStyle w:val="Standard"/>
        <w:rPr>
          <w:rFonts w:ascii="Calibri" w:hAnsi="Calibri"/>
        </w:rPr>
      </w:pPr>
    </w:p>
    <w:p w14:paraId="6F7CD716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23546C97" w14:textId="77777777" w:rsidR="00B761BB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78D6B199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5F682521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39654838" w14:textId="77777777" w:rsidR="00B761BB" w:rsidRDefault="00B761BB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7D904F07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podstawie             wyroku z dnia 14 stycznia 2026 r. o sygn. akt III K 5/26.</w:t>
      </w:r>
    </w:p>
    <w:p w14:paraId="2434B2B6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14B8AAA4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16.04.2026 roku, godz. 10.30 </w:t>
      </w:r>
    </w:p>
    <w:p w14:paraId="0B7703BD" w14:textId="77777777" w:rsidR="00B761BB" w:rsidRDefault="00B761BB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6FD718F0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color w:val="000000"/>
          <w:kern w:val="0"/>
          <w:lang w:bidi="ar-SA"/>
        </w:rPr>
        <w:t>parking Auto-Chara Wysogotowo ul. Skórzewska 59</w:t>
      </w:r>
      <w:r>
        <w:rPr>
          <w:rFonts w:asciiTheme="minorHAnsi" w:hAnsiTheme="minorHAnsi" w:cs="Lato"/>
          <w:iCs/>
          <w:color w:val="000000"/>
          <w:kern w:val="0"/>
          <w:lang w:bidi="ar-SA"/>
        </w:rPr>
        <w:t>.</w:t>
      </w:r>
    </w:p>
    <w:p w14:paraId="29E4A0A1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42F31AA1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737"/>
        <w:gridCol w:w="1410"/>
        <w:gridCol w:w="1533"/>
        <w:gridCol w:w="1815"/>
        <w:gridCol w:w="1588"/>
      </w:tblGrid>
      <w:tr w:rsidR="00B761BB" w14:paraId="1CD1B381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5159AD" w14:textId="77777777" w:rsidR="00B761BB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E9E463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EBA00E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07680DC2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3DE488B2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5CD781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1BC4243E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4EAF10BA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2D217DDF" w14:textId="77777777" w:rsidR="00B761BB" w:rsidRDefault="00B761BB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E6A6BB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4227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 w:rsidR="00B761BB" w14:paraId="532539B0" w14:textId="77777777">
        <w:trPr>
          <w:trHeight w:val="3793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33E00D78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 w14:paraId="35717183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</w:t>
            </w:r>
          </w:p>
          <w:p w14:paraId="5C1C7BEA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Mazda 3</w:t>
            </w:r>
          </w:p>
          <w:p w14:paraId="4BCAAB3B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PO7TP28,</w:t>
            </w:r>
          </w:p>
          <w:p w14:paraId="3917CD80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 xml:space="preserve">rok </w:t>
            </w:r>
            <w:proofErr w:type="spellStart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prod</w:t>
            </w:r>
            <w:proofErr w:type="spellEnd"/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. 2016,</w:t>
            </w:r>
          </w:p>
          <w:p w14:paraId="613383E3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3MZBM62661M152575</w:t>
            </w:r>
          </w:p>
          <w:p w14:paraId="105773E2" w14:textId="77777777" w:rsidR="00B761BB" w:rsidRDefault="00B761B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6056578" w14:textId="77777777" w:rsidR="00B761BB" w:rsidRDefault="00B761B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18126132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30.000,00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14278246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22.500,00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4ABD795E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19.01.2026 r.- 250595 km.</w:t>
            </w:r>
          </w:p>
          <w:p w14:paraId="61E5DEFE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kolejnego badania</w:t>
            </w:r>
          </w:p>
          <w:p w14:paraId="4AA899EE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technicznego: 19.01.2027 r.</w:t>
            </w:r>
          </w:p>
          <w:p w14:paraId="41260944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Pojemność</w:t>
            </w:r>
          </w:p>
          <w:p w14:paraId="6B3E4C51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silnika: 1998, benzyna.</w:t>
            </w:r>
          </w:p>
          <w:p w14:paraId="5002BEBA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 12.09.2016 r.,</w:t>
            </w:r>
          </w:p>
          <w:p w14:paraId="145BD6CA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12.09.2016 r.,</w:t>
            </w:r>
          </w:p>
          <w:p w14:paraId="224BC878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 kluczyki</w:t>
            </w:r>
          </w:p>
          <w:p w14:paraId="50566934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</w:t>
            </w:r>
          </w:p>
          <w:p w14:paraId="1E0EBFEB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rejestracyjnego</w:t>
            </w:r>
          </w:p>
          <w:p w14:paraId="36E54D8C" w14:textId="77777777" w:rsidR="00B761BB" w:rsidRDefault="00B761BB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D006" w14:textId="77777777" w:rsidR="00B761BB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3.000,00 zł</w:t>
            </w:r>
          </w:p>
        </w:tc>
      </w:tr>
    </w:tbl>
    <w:p w14:paraId="56230807" w14:textId="77777777" w:rsidR="00B761BB" w:rsidRDefault="00B761BB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18F7CE62" w14:textId="77777777" w:rsidR="00B761BB" w:rsidRDefault="00B761BB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75B55745" w14:textId="77777777" w:rsidR="00B761BB" w:rsidRDefault="00B761BB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48E1F1D2" w14:textId="77777777" w:rsidR="00B761BB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1F06D397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63F01A93" w14:textId="77777777" w:rsidR="00B761BB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  <w:r>
        <w:rPr>
          <w:rFonts w:ascii="Lato" w:hAnsi="Lato" w:cs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ascii="Lato" w:hAnsi="Lato" w:cs="Lato"/>
          <w:iCs/>
          <w:kern w:val="0"/>
          <w:sz w:val="23"/>
          <w:szCs w:val="23"/>
          <w:lang w:bidi="ar-SA"/>
        </w:rPr>
        <w:t>w dniu</w:t>
      </w:r>
      <w:r>
        <w:rPr>
          <w:rFonts w:ascii="Lato" w:hAnsi="Lato" w:cs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bCs/>
          <w:kern w:val="0"/>
          <w:sz w:val="23"/>
          <w:szCs w:val="23"/>
          <w:lang w:bidi="ar-SA"/>
        </w:rPr>
        <w:t>16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>.04.2026 r.</w:t>
      </w:r>
      <w:r>
        <w:rPr>
          <w:rFonts w:ascii="Lato" w:hAnsi="Lato" w:cs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ascii="Lato" w:hAnsi="Lato" w:cs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 w14:paraId="0D3867A0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47EC2005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489530D0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 </w:t>
      </w:r>
    </w:p>
    <w:p w14:paraId="1E7E82F7" w14:textId="77777777" w:rsidR="00B761BB" w:rsidRDefault="00B761BB">
      <w:pPr>
        <w:widowControl/>
        <w:suppressAutoHyphens w:val="0"/>
        <w:textAlignment w:val="auto"/>
        <w:rPr>
          <w:rFonts w:cs="Lato" w:hint="eastAsia"/>
          <w:b/>
          <w:bCs/>
          <w:color w:val="FF0000"/>
          <w:kern w:val="0"/>
          <w:lang w:bidi="ar-SA"/>
        </w:rPr>
      </w:pPr>
    </w:p>
    <w:p w14:paraId="76730AAE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Warunkiem przystąpienia do licytacji ruchomości jest wpłata wadium.  </w:t>
      </w:r>
    </w:p>
    <w:p w14:paraId="366DA3F5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Wadium proszę wpłacić na rachunek bankowy: </w:t>
      </w:r>
    </w:p>
    <w:p w14:paraId="2737B377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Urząd Skarbowy Poznań-Grunwald</w:t>
      </w:r>
    </w:p>
    <w:p w14:paraId="1EEC9E52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nr 46101014690037081391200000 </w:t>
      </w:r>
    </w:p>
    <w:p w14:paraId="76826B34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0457ABAC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Nie później niż na godzinę przed terminem licytacji wadium możecie Państwo złożyć: </w:t>
      </w:r>
    </w:p>
    <w:p w14:paraId="326189AD" w14:textId="77777777" w:rsidR="00B761BB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Theme="minorHAnsi" w:hAnsiTheme="minorHAnsi" w:cs="Lato"/>
          <w:color w:val="000000"/>
          <w:kern w:val="0"/>
          <w:szCs w:val="24"/>
          <w:lang w:bidi="ar-SA"/>
        </w:rPr>
        <w:t xml:space="preserve">bezgotówkowo przy użyciu terminala płatniczego, </w:t>
      </w:r>
    </w:p>
    <w:p w14:paraId="62EB816B" w14:textId="77777777" w:rsidR="00B761BB" w:rsidRDefault="00000000">
      <w:pPr>
        <w:pStyle w:val="Akapitzlist"/>
        <w:widowControl/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4"/>
        </w:rPr>
      </w:pPr>
      <w:r>
        <w:rPr>
          <w:rFonts w:ascii="Calibri" w:hAnsi="Calibri" w:cs="Lato"/>
          <w:kern w:val="0"/>
          <w:szCs w:val="24"/>
          <w:lang w:bidi="ar-SA"/>
        </w:rPr>
        <w:t>gotówką pracownikowi obsługującemu organ egzekucyjny</w:t>
      </w:r>
    </w:p>
    <w:p w14:paraId="7FD0E253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 w14:paraId="0B877F0B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Pozostałym licytantom zwrócę wadium: </w:t>
      </w:r>
    </w:p>
    <w:p w14:paraId="68218A42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1) wpłacone bezgotówkowo: nie później niż w terminie 7 dni roboczych od dnia licytacji; </w:t>
      </w:r>
    </w:p>
    <w:p w14:paraId="69C1E7D5" w14:textId="77777777" w:rsidR="00B761BB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2) wpłacone w gotówce – niezwłocznie. </w:t>
      </w:r>
    </w:p>
    <w:p w14:paraId="4EE7B8C2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2AA7D746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03FA6862" w14:textId="77777777" w:rsidR="00B761BB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388323CF" w14:textId="77777777" w:rsidR="00B761BB" w:rsidRDefault="00B761BB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1A019C7C" w14:textId="77777777" w:rsidR="00B761BB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pierwszej licytacji wynosi ¾ wartości szacunkowej.</w:t>
      </w:r>
    </w:p>
    <w:p w14:paraId="4ADD042F" w14:textId="77777777" w:rsidR="00B761BB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1BF64F53" w14:textId="77777777" w:rsidR="00B761BB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534DEB3C" w14:textId="77777777" w:rsidR="00B761BB" w:rsidRDefault="00B761B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6F462C98" w14:textId="77777777" w:rsidR="00B761BB" w:rsidRDefault="00B761BB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7229AE37" w14:textId="77777777" w:rsidR="00B761BB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440D5C81" w14:textId="77777777" w:rsidR="00B761BB" w:rsidRDefault="00B761BB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B761BB" w14:paraId="0005A257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A2A9B0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3844D5" wp14:editId="02B589B5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2E54A333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B761BB" w14:paraId="0A344ACB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33189AB" w14:textId="6E98E6EF" w:rsidR="00B761BB" w:rsidRDefault="00E3799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708E91" wp14:editId="1A9559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39770989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4626A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3E1A1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3" DrawAspect="Content" ObjectID="_1836642052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E7B4973" w14:textId="77777777" w:rsidR="00B761BB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1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6ABDB0CB" w14:textId="77777777" w:rsidR="00B761BB" w:rsidRDefault="00B761BB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3260891" w14:textId="77777777" w:rsidR="00B761BB" w:rsidRDefault="00000000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</w:t>
      </w:r>
      <w:hyperlink r:id="rId12">
        <w:r>
          <w:rPr>
            <w:rStyle w:val="Hipercze"/>
            <w:rFonts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35236CB5" w14:textId="77777777" w:rsidR="00B761BB" w:rsidRDefault="00B761BB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2B0E20EA" w14:textId="77777777" w:rsidR="00B761BB" w:rsidRDefault="00B761BB">
      <w:pPr>
        <w:widowControl/>
        <w:suppressAutoHyphens w:val="0"/>
        <w:textAlignment w:val="auto"/>
        <w:rPr>
          <w:rFonts w:ascii="Calibri" w:hAnsi="Calibri"/>
          <w:sz w:val="20"/>
          <w:szCs w:val="20"/>
        </w:rPr>
      </w:pPr>
    </w:p>
    <w:p w14:paraId="58117D95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320BAF65" w14:textId="77777777" w:rsidR="00B761BB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Art. 105 – art. 107 ustawy z dnia 17 czerwca 1966 r. o postępowaniu egzekucyjnym w administracji (</w:t>
      </w:r>
      <w:proofErr w:type="spellStart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>t.j</w:t>
      </w:r>
      <w:proofErr w:type="spellEnd"/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. Dz.U. z 2026 r. poz. 268). </w:t>
      </w:r>
    </w:p>
    <w:p w14:paraId="05548F9C" w14:textId="77777777" w:rsidR="00B761BB" w:rsidRDefault="00B761BB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181605F4" w14:textId="77777777" w:rsidR="00B761BB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1FEF108C" w14:textId="77777777" w:rsidR="00B761BB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</w:p>
    <w:p w14:paraId="315A9976" w14:textId="77777777" w:rsidR="00B761BB" w:rsidRDefault="00B761BB">
      <w:pPr>
        <w:spacing w:line="360" w:lineRule="auto"/>
        <w:jc w:val="both"/>
        <w:rPr>
          <w:rFonts w:ascii="Calibri" w:hAnsi="Calibri" w:cs="Times New Roman"/>
        </w:rPr>
      </w:pPr>
    </w:p>
    <w:p w14:paraId="7BBE0C18" w14:textId="77777777" w:rsidR="00B761BB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           Z wyrazami szacunku</w:t>
      </w:r>
    </w:p>
    <w:p w14:paraId="44E2F8D1" w14:textId="77777777" w:rsidR="00B761BB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Dokument podpisany podpisem elektronicznym</w:t>
      </w:r>
    </w:p>
    <w:p w14:paraId="52704CC1" w14:textId="77777777" w:rsidR="00B761BB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393D785B" w14:textId="77777777" w:rsidR="00B761BB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Poznań-Grunwald</w:t>
      </w:r>
    </w:p>
    <w:p w14:paraId="063F18A6" w14:textId="77777777" w:rsidR="00B761BB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Beata Dymidziuk</w:t>
      </w:r>
    </w:p>
    <w:p w14:paraId="3DA146C3" w14:textId="77777777" w:rsidR="00B761BB" w:rsidRDefault="00000000">
      <w:pPr>
        <w:rPr>
          <w:rFonts w:hint="eastAsia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Kierownik Działu</w:t>
      </w:r>
    </w:p>
    <w:p w14:paraId="6F2471FE" w14:textId="77777777" w:rsidR="00B761BB" w:rsidRDefault="00B761BB">
      <w:pPr>
        <w:pStyle w:val="western"/>
        <w:tabs>
          <w:tab w:val="left" w:pos="568"/>
        </w:tabs>
        <w:spacing w:before="0" w:after="0"/>
        <w:ind w:left="284" w:hanging="284"/>
      </w:pPr>
    </w:p>
    <w:p w14:paraId="6435FE3B" w14:textId="77777777" w:rsidR="00B761BB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0666F913" w14:textId="77777777" w:rsidR="00B761BB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376E0700" w14:textId="77777777" w:rsidR="00B761BB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130F4E37" w14:textId="77777777" w:rsidR="00B761BB" w:rsidRDefault="00B761BB">
      <w:pPr>
        <w:pStyle w:val="western"/>
        <w:tabs>
          <w:tab w:val="left" w:pos="568"/>
        </w:tabs>
        <w:spacing w:before="0" w:after="0"/>
        <w:ind w:left="284" w:hanging="284"/>
      </w:pPr>
    </w:p>
    <w:sectPr w:rsidR="00B761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2E40" w14:textId="77777777" w:rsidR="00D91A16" w:rsidRDefault="00D91A16">
      <w:pPr>
        <w:rPr>
          <w:rFonts w:hint="eastAsia"/>
        </w:rPr>
      </w:pPr>
      <w:r>
        <w:separator/>
      </w:r>
    </w:p>
  </w:endnote>
  <w:endnote w:type="continuationSeparator" w:id="0">
    <w:p w14:paraId="4A103729" w14:textId="77777777" w:rsidR="00D91A16" w:rsidRDefault="00D91A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0172" w14:textId="77777777" w:rsidR="00B761BB" w:rsidRDefault="00B76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824F" w14:textId="77777777" w:rsidR="00B761BB" w:rsidRDefault="00B761BB">
    <w:pPr>
      <w:pStyle w:val="Stopka"/>
      <w:jc w:val="right"/>
    </w:pPr>
  </w:p>
  <w:p w14:paraId="1722C860" w14:textId="77777777" w:rsidR="00B761BB" w:rsidRDefault="00B761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F1A" w14:textId="77777777" w:rsidR="00B761BB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207EEFD5" wp14:editId="40C37467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25556BD6" wp14:editId="5916B11B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0BC0D0" w14:textId="77777777" w:rsidR="00B761BB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e-mail:us.poznan-grunwald@mf.gov.pl • 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/91bs91yifi/</w:t>
                          </w:r>
                          <w:proofErr w:type="spellStart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 •</w:t>
                          </w:r>
                        </w:p>
                        <w:p w14:paraId="4AF0D0F1" w14:textId="77777777" w:rsidR="00B761BB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138C7E2D" w14:textId="77777777" w:rsidR="00B761BB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556BD6" id="Ramka2" o:spid="_x0000_s1028" style="position:absolute;margin-left:109.8pt;margin-top:.4pt;width:340.1pt;height:40.2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ZnzAEAAAMEAAAOAAAAZHJzL2Uyb0RvYy54bWysU1Fv0zAQfkfiP1h+p0nLQCNqOiGmISQE&#10;0wY/wHHsxpLts85ek/57zm6TDnga4sW5nO/77u678/ZmcpYdFEYDvuXrVc2Z8hJ64/ct//nj7s01&#10;ZzEJ3wsLXrX8qCK/2b1+tR1DozYwgO0VMiLxsRlDy4eUQlNVUQ7KibiCoDxdakAnEv3ivupRjMTu&#10;bLWp6/fVCNgHBKliJO/t6ZLvCr/WSqbvWkeVmG051ZbKieXs8lnttqLZowiDkecyxD9U4YTxlHSh&#10;uhVJsCc0f1E5IxEi6LSS4CrQ2khVeqBu1vUf3TwOIqjSC4kTwyJT/H+08tvhMdwjyTCG2EQycxeT&#10;Rpe/VB+biljHRSw1JSbJefV2/WFzTZpKunu3rq/IJprqgg4Y02cFjmWj5UjDKBqJw9eYTqFzSE7m&#10;4c5YWwZiPRtzwt/cxGw9JbgUWqx0tCrHWf+gNDN9qTc7osR998kiO42b9pGKnYdeyAiQAzWlfSH2&#10;DMloVbbshfgFVPKDTwveGQ9YhHzWXTbT1E3UXss3+TZ7OuiP98jsF08LkZd7NnA2utkQXg5AOpwG&#10;4OHjUwJtyhAuTGdtadPKGM+vIq/y8/8SdXm7u18AAAD//wMAUEsDBBQABgAIAAAAIQC6/xZP2gAA&#10;AAcBAAAPAAAAZHJzL2Rvd25yZXYueG1sTI9BT4QwEIXvJv6HZky8uQUOZEHKxiwh0Zuue/HWpSMQ&#10;6RRoF/DfO5709ibv5c33isNmB7Hg7HtHCuJdBAKpcaanVsH5vX7Yg/BBk9GDI1TwjR4O5e1NoXPj&#10;VnrD5RRawSXkc62gC2HMpfRNh1b7nRuR2Pt0s9WBz7mVZtYrl9tBJlGUSqt74g+dHvHYYfN1uloF&#10;1Zya2h+fqzr7WKvw8jotk5yUur/bnh5BBNzCXxh+8RkdSma6uCsZLwYFSZylHFXAA9jeZxmLC4s4&#10;AVkW8j9/+QMAAP//AwBQSwECLQAUAAYACAAAACEAtoM4kv4AAADhAQAAEwAAAAAAAAAAAAAAAAAA&#10;AAAAW0NvbnRlbnRfVHlwZXNdLnhtbFBLAQItABQABgAIAAAAIQA4/SH/1gAAAJQBAAALAAAAAAAA&#10;AAAAAAAAAC8BAABfcmVscy8ucmVsc1BLAQItABQABgAIAAAAIQBWiFZnzAEAAAMEAAAOAAAAAAAA&#10;AAAAAAAAAC4CAABkcnMvZTJvRG9jLnhtbFBLAQItABQABgAIAAAAIQC6/xZP2gAAAAcBAAAPAAAA&#10;AAAAAAAAAAAAACYEAABkcnMvZG93bnJldi54bWxQSwUGAAAAAAQABADzAAAALQUAAAAA&#10;" o:allowincell="f" filled="f" stroked="f" strokeweight="0">
              <v:textbox inset="0,0,0,0">
                <w:txbxContent>
                  <w:p w14:paraId="510BC0D0" w14:textId="77777777" w:rsidR="00B761BB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e-mail:us.poznan-grunwald@mf.gov.pl • </w:t>
                    </w:r>
                    <w:proofErr w:type="spellStart"/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ePUAP</w:t>
                    </w:r>
                    <w:proofErr w:type="spellEnd"/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/91bs91yifi/</w:t>
                    </w:r>
                    <w:proofErr w:type="spellStart"/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SkrytkaESP</w:t>
                    </w:r>
                    <w:proofErr w:type="spellEnd"/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 •</w:t>
                    </w:r>
                  </w:p>
                  <w:p w14:paraId="4AF0D0F1" w14:textId="77777777" w:rsidR="00B761BB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138C7E2D" w14:textId="77777777" w:rsidR="00B761BB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A914180" w14:textId="77777777" w:rsidR="00B761BB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 wp14:anchorId="569533C5" wp14:editId="34EFFA0A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E6CDD6" w14:textId="77777777" w:rsidR="00B761BB" w:rsidRDefault="00B761BB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533C5" id="Ramka1" o:spid="_x0000_s1029" style="position:absolute;margin-left:343.2pt;margin-top:13.85pt;width:120.5pt;height:27.1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HQywEAAAMEAAAOAAAAZHJzL2Uyb0RvYy54bWysU8Fu2zAMvQ/YPwi6L3aarhiMOMWwosOA&#10;YSvW7QNkWYoFSKJAqbHz96OU2Gm3U4ddZJrieyQfqe3t5Cw7KIwGfMvXq5oz5SX0xu9b/uvn/bsP&#10;nMUkfC8seNXyo4r8dvf2zXYMjbqCAWyvkBGJj80YWj6kFJqqinJQTsQVBOXpUgM6kegX91WPYiR2&#10;Z6urur6pRsA+IEgVI3nvTpd8V/i1VjJ91zqqxGzLqbZUTixnl89qtxXNHkUYjDyXIf6hCieMp6QL&#10;1Z1Igj2h+YvKGYkQQaeVBFeB1kaq0gN1s67/6OZxEEGVXkicGBaZ4v+jld8Oj+EBSYYxxCaSmbuY&#10;NLr8pfrYVMQ6LmKpKTFJzvX7Tb25IU0l3W2ur9dkE011QQeM6bMCx7LRcqRhFI3E4WtMp9A5JCfz&#10;cG+sLQOxno054Qs3MVtPCS6FFisdrcpx1v9Qmpm+1JsdUeK++2SRncZN+0jFzkMvZATIgZrSvhJ7&#10;hmS0Klv2SvwCKvnBpwXvjAcsQj7rLptp6iZqj7TOt9nTQX98QGa/eFqIvNyzgbPRzYbwcgDS4TQA&#10;Dx+fEmhThnBhOmtLm1bGeH4VeZWf/5eoy9vd/QYAAP//AwBQSwMEFAAGAAgAAAAhAJHEt4TeAAAA&#10;CQEAAA8AAABkcnMvZG93bnJldi54bWxMj01PhDAQhu8m/odmTLy5ZYnhS8rGLCHRm65evHXpCETa&#10;QtsF/PeOJz3OzJN3nrc8bHpkCzo/WCNgv4uAoWmtGkwn4P2tucuA+SCNkqM1KOAbPRyq66tSFsqu&#10;5hWXU+gYhRhfSAF9CFPBuW971NLv7ISGbp/WaRlodB1XTq4UrkceR1HCtRwMfejlhMce26/TRQuo&#10;XaIaf3yqm/xjrcPzy7zMfBbi9mZ7fAAWcAt/MPzqkzpU5HS2F6M8GwUkWXJPqIA4TYERkMcpLc4C&#10;sn0OvCr5/wbVDwAAAP//AwBQSwECLQAUAAYACAAAACEAtoM4kv4AAADhAQAAEwAAAAAAAAAAAAAA&#10;AAAAAAAAW0NvbnRlbnRfVHlwZXNdLnhtbFBLAQItABQABgAIAAAAIQA4/SH/1gAAAJQBAAALAAAA&#10;AAAAAAAAAAAAAC8BAABfcmVscy8ucmVsc1BLAQItABQABgAIAAAAIQCA+FHQywEAAAMEAAAOAAAA&#10;AAAAAAAAAAAAAC4CAABkcnMvZTJvRG9jLnhtbFBLAQItABQABgAIAAAAIQCRxLeE3gAAAAkBAAAP&#10;AAAAAAAAAAAAAAAAACUEAABkcnMvZG93bnJldi54bWxQSwUGAAAAAAQABADzAAAAMAUAAAAA&#10;" filled="f" stroked="f" strokeweight="0">
              <v:textbox inset="0,0,0,0">
                <w:txbxContent>
                  <w:p w14:paraId="6AE6CDD6" w14:textId="77777777" w:rsidR="00B761BB" w:rsidRDefault="00B761BB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64AD" w14:textId="77777777" w:rsidR="00D91A16" w:rsidRDefault="00D91A16">
      <w:pPr>
        <w:rPr>
          <w:rFonts w:hint="eastAsia"/>
        </w:rPr>
      </w:pPr>
      <w:r>
        <w:separator/>
      </w:r>
    </w:p>
  </w:footnote>
  <w:footnote w:type="continuationSeparator" w:id="0">
    <w:p w14:paraId="3DF49706" w14:textId="77777777" w:rsidR="00D91A16" w:rsidRDefault="00D91A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312B" w14:textId="77777777" w:rsidR="00B761BB" w:rsidRDefault="00B761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FB63" w14:textId="77777777" w:rsidR="00B761BB" w:rsidRDefault="00B761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F716" w14:textId="77777777" w:rsidR="00B761BB" w:rsidRDefault="00000000">
    <w:pPr>
      <w:pStyle w:val="Nagwekuser"/>
    </w:pPr>
    <w:r>
      <w:rPr>
        <w:noProof/>
      </w:rPr>
      <mc:AlternateContent>
        <mc:Choice Requires="wps">
          <w:drawing>
            <wp:anchor distT="0" distB="12700" distL="0" distR="0" simplePos="0" relativeHeight="3" behindDoc="1" locked="0" layoutInCell="0" allowOverlap="1" wp14:anchorId="4EB1B19B" wp14:editId="11F768A5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581391" w14:textId="77777777" w:rsidR="00B761BB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4EF39BE2" w14:textId="77777777" w:rsidR="00B761BB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B1B19B" id="Ramka4" o:spid="_x0000_s1026" style="position:absolute;margin-left:111.65pt;margin-top:-2.3pt;width:173.25pt;height:49.25pt;z-index:-503316477;visibility:visible;mso-wrap-style:square;mso-wrap-distance-left:0;mso-wrap-distance-top:0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lJZxgEAAPwDAAAOAAAAZHJzL2Uyb0RvYy54bWysU1Fv1DAMfkfiP0R553orYkLV9aZp0xAS&#10;gonBD0jT5BopiSMnu/b+PU7a3g14GuIldR1/n+3Pzu5mcpYdFUYDvuVXmy1nykvojT+0/OePh3cf&#10;OYtJ+F5Y8KrlJxX5zf7tm90YGlXDALZXyIjEx2YMLR9SCk1VRTkoJ+IGgvJ0qQGdSPSLh6pHMRK7&#10;s1W93V5XI2AfEKSKkbz38yXfF36tlUzftI4qMdtyqi2VE8vZ5bPa70RzQBEGI5cyxD9U4YTxlPRM&#10;dS+SYM9o/qJyRiJE0GkjwVWgtZGq9EDdXG3/6OZpEEGVXkicGM4yxf9HK78en8IjkgxjiE0kM3cx&#10;aXT5S/WxqYh1OoulpsQkOWuS/31Nmkq6u64/ZJtoqgs6YEyfFDiWjZYjDaNoJI5fYppD15CczMOD&#10;sbYMxHo25oS/uYnZekpwKbRY6WRVjrP+u9LM9KXe7IgSD92dRTaPm/aRil2HXsgIkAM1pX0ldoFk&#10;tCpb9kr8GVTyg09nvDMesAj5ortspqmbljF10J8ekdnPnjYhb/Vq4Gp0qyG8HIAEmJX3cPucQJui&#10;fiadmRZRacXK/JbnkHf45X+Jujza/S8AAAD//wMAUEsDBBQABgAIAAAAIQBAY19g3gAAAAkBAAAP&#10;AAAAZHJzL2Rvd25yZXYueG1sTI9BT4QwEIXvJv6HZky87RZByYIMG7OERG+6etlbl45ApC20XcB/&#10;bz3pcTJf3vtesV/VwGayrjca4W4bASPdGNnrFuHjvd7sgDkvtBSD0YTwTQ725fVVIXJpFv1G89G3&#10;LIRolwuEzvsx59w1HSnhtmYkHX6fxirhw2lbLq1YQrgaeBxFKVei16GhEyMdOmq+jheFUNlU1u7w&#10;XNXZaan8y+s0T3xCvL1Znx6BeVr9Hwy/+kEdyuB0NhctHRsQ4jhJAoqwuU+BBeAhzcKWM0KWZMDL&#10;gv9fUP4AAAD//wMAUEsBAi0AFAAGAAgAAAAhALaDOJL+AAAA4QEAABMAAAAAAAAAAAAAAAAAAAAA&#10;AFtDb250ZW50X1R5cGVzXS54bWxQSwECLQAUAAYACAAAACEAOP0h/9YAAACUAQAACwAAAAAAAAAA&#10;AAAAAAAvAQAAX3JlbHMvLnJlbHNQSwECLQAUAAYACAAAACEALP5SWcYBAAD8AwAADgAAAAAAAAAA&#10;AAAAAAAuAgAAZHJzL2Uyb0RvYy54bWxQSwECLQAUAAYACAAAACEAQGNfYN4AAAAJAQAADwAAAAAA&#10;AAAAAAAAAAAgBAAAZHJzL2Rvd25yZXYueG1sUEsFBgAAAAAEAAQA8wAAACsFAAAAAA==&#10;" o:allowincell="f" filled="f" stroked="f" strokeweight="0">
              <v:textbox inset="0,0,0,0">
                <w:txbxContent>
                  <w:p w14:paraId="75581391" w14:textId="77777777" w:rsidR="00B761BB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4EF39BE2" w14:textId="77777777" w:rsidR="00B761BB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5B76338B" wp14:editId="60A43EC6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7" behindDoc="1" locked="0" layoutInCell="0" allowOverlap="1" wp14:anchorId="1809259F" wp14:editId="31F5099F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828C26" w14:textId="77777777" w:rsidR="00B761BB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02 kwietnia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9259F" id="Ramka5" o:spid="_x0000_s1027" style="position:absolute;margin-left:123.05pt;margin-top:38.3pt;width:174.25pt;height:31.95pt;z-index:-503316473;visibility:visible;mso-wrap-style:square;mso-wrap-distance-left:.05pt;mso-wrap-distance-top:.05pt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7eywEAAAMEAAAOAAAAZHJzL2Uyb0RvYy54bWysU9tu2zAMfR+wfxD0vtgxdg3iFMOKDgOG&#10;rWi3D5BlKRYgiQKlxs7fj1Jip9ueWvRFpimeQ/KQ2l5NzrKDwmjAt3y9qjlTXkJv/L7lv3/dvPnI&#10;WUzC98KCVy0/qsivdq9fbcewUQ0MYHuFjEh83Iyh5UNKYVNVUQ7KibiCoDxdakAnEv3ivupRjMTu&#10;bNXU9ftqBOwDglQxkvf6dMl3hV9rJdNPraNKzLacakvlxHJ2+ax2W7HZowiDkecyxDOqcMJ4SrpQ&#10;XYsk2AOa/6ickQgRdFpJcBVobaQqPVA36/qfbu4HEVTphcSJYZEpvhyt/HG4D7dIMowhbiKZuYtJ&#10;o8tfqo9NRazjIpaaEpPkbJp186khTSXdva3ffSCbaKoLOmBMXxU4lo2WIw2jaCQO32M6hc4hOZmH&#10;G2NtGYj1bMwJ/3ITs/WU4FJosdLRqhxn/Z3SzPSl3uyIEvfdF4vsNG7aRyp2HnohI0AO1JT2idgz&#10;JKNV2bIn4hdQyQ8+LXhnPGAR8lF32UxTN1F79MjybfZ00B9vkdlvnhYiL/ds4Gx0syG8HIB0OA3A&#10;w+eHBNqUIVyYztrSppUxnl9FXuXH/yXq8nZ3fwAAAP//AwBQSwMEFAAGAAgAAAAhAJluVD3cAAAA&#10;BwEAAA8AAABkcnMvZG93bnJldi54bWxMj0FPhDAUhO8m/ofmmXhzi7qLK1I2ZgmJ3nT14q1Ln0Ck&#10;r9B2Af+9z5MeJzOZ+SbfLbYXE/rQOVJwvUpAINXOdNQoeH+rrrYgQtRkdO8IFXxjgF1xfpbrzLiZ&#10;XnE6xEZwCYVMK2hjHDIpQ92i1WHlBiT2Pp23OrL0jTRez1xue3mTJKm0uiNeaPWA+xbrr8PJKih9&#10;aqqwfyqr+4+5jM8v4zTKUanLi+XxAUTEJf6F4Ref0aFgpqM7kQmiV8BHooK7NAXB7u16uwFx5Ng6&#10;2YAscvmfv/gBAAD//wMAUEsBAi0AFAAGAAgAAAAhALaDOJL+AAAA4QEAABMAAAAAAAAAAAAAAAAA&#10;AAAAAFtDb250ZW50X1R5cGVzXS54bWxQSwECLQAUAAYACAAAACEAOP0h/9YAAACUAQAACwAAAAAA&#10;AAAAAAAAAAAvAQAAX3JlbHMvLnJlbHNQSwECLQAUAAYACAAAACEA4hqu3ssBAAADBAAADgAAAAAA&#10;AAAAAAAAAAAuAgAAZHJzL2Uyb0RvYy54bWxQSwECLQAUAAYACAAAACEAmW5UPdwAAAAHAQAADwAA&#10;AAAAAAAAAAAAAAAlBAAAZHJzL2Rvd25yZXYueG1sUEsFBgAAAAAEAAQA8wAAAC4FAAAAAA==&#10;" o:allowincell="f" filled="f" stroked="f" strokeweight="0">
              <v:textbox inset="0,0,0,0">
                <w:txbxContent>
                  <w:p w14:paraId="67828C26" w14:textId="77777777" w:rsidR="00B761BB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02 kwietnia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93A0E"/>
    <w:multiLevelType w:val="multilevel"/>
    <w:tmpl w:val="C72EB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00182"/>
    <w:multiLevelType w:val="multilevel"/>
    <w:tmpl w:val="2A58D9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37501739">
    <w:abstractNumId w:val="1"/>
  </w:num>
  <w:num w:numId="2" w16cid:durableId="123451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BB"/>
    <w:rsid w:val="00B761BB"/>
    <w:rsid w:val="00BB535C"/>
    <w:rsid w:val="00D91A16"/>
    <w:rsid w:val="00E37990"/>
    <w:rsid w:val="00E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97E8"/>
  <w15:docId w15:val="{93D00E8A-7B35-4B6B-9A99-75F654DC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basedOn w:val="Domylnaczcionkaakapitu"/>
    <w:qFormat/>
    <w:rPr>
      <w:color w:val="0563C1" w:themeColor="hyperlink"/>
      <w:u w:val="single"/>
    </w:rPr>
  </w:style>
  <w:style w:type="character" w:customStyle="1" w:styleId="Symbolzastpczyuser">
    <w:name w:val="Symbol zastępczy (user)"/>
    <w:qFormat/>
    <w:rPr>
      <w:smallCaps/>
      <w:color w:val="008080"/>
      <w:u w:val="dotted"/>
    </w:rPr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user">
    <w:name w:val="Tekst źródłowy (user)"/>
    <w:qFormat/>
    <w:rPr>
      <w:rFonts w:ascii="Liberation Mono" w:eastAsia="NSimSun" w:hAnsi="Liberation Mono" w:cs="Liberation Mono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user">
    <w:name w:val="Zawartość ramki (user)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user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customStyle="1" w:styleId="Zawartotabeliuser">
    <w:name w:val="Zawartość tabeli (user)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dcterms:created xsi:type="dcterms:W3CDTF">2026-04-02T11:34:00Z</dcterms:created>
  <dcterms:modified xsi:type="dcterms:W3CDTF">2026-04-02T11:34:00Z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