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3B66119C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6A34D3">
        <w:rPr>
          <w:rFonts w:cstheme="minorHAnsi"/>
          <w:color w:val="000000" w:themeColor="text1"/>
          <w:sz w:val="24"/>
          <w:szCs w:val="24"/>
        </w:rPr>
        <w:t>24</w:t>
      </w:r>
      <w:r w:rsidR="003D3C3E">
        <w:rPr>
          <w:rFonts w:cstheme="minorHAnsi"/>
          <w:color w:val="000000" w:themeColor="text1"/>
          <w:sz w:val="24"/>
          <w:szCs w:val="24"/>
        </w:rPr>
        <w:t xml:space="preserve"> marca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15ED578D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34D3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6A63E8F8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6A34D3">
        <w:rPr>
          <w:rFonts w:cstheme="minorHAnsi"/>
          <w:bCs/>
          <w:color w:val="000000" w:themeColor="text1"/>
          <w:sz w:val="24"/>
          <w:szCs w:val="24"/>
        </w:rPr>
        <w:t>I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4F838F1F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D3097E" w:rsidRPr="00D3097E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2</w:t>
      </w:r>
      <w:r w:rsidR="000B0B53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A34D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kwietni</w:t>
      </w:r>
      <w:r w:rsidR="003D3C3E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46318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B463B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1417"/>
        <w:gridCol w:w="1276"/>
        <w:gridCol w:w="1984"/>
      </w:tblGrid>
      <w:tr w:rsidR="00003977" w:rsidRPr="00D927C4" w14:paraId="736D10D4" w14:textId="77777777" w:rsidTr="00003977">
        <w:trPr>
          <w:trHeight w:val="686"/>
        </w:trPr>
        <w:tc>
          <w:tcPr>
            <w:tcW w:w="562" w:type="dxa"/>
          </w:tcPr>
          <w:p w14:paraId="530BF741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2268" w:type="dxa"/>
          </w:tcPr>
          <w:p w14:paraId="0D196A22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C66223E" w14:textId="77777777" w:rsidR="00003977" w:rsidRPr="00D927C4" w:rsidRDefault="00003977" w:rsidP="000039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3C9EF3B" w14:textId="653C68EE" w:rsidR="00003977" w:rsidRPr="00D927C4" w:rsidRDefault="00003977" w:rsidP="000039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417" w:type="dxa"/>
          </w:tcPr>
          <w:p w14:paraId="380CA367" w14:textId="73DFE8A2" w:rsidR="00003977" w:rsidRPr="00D927C4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</w:tcPr>
          <w:p w14:paraId="0FB882F6" w14:textId="33005C8C" w:rsidR="00003977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Wadium</w:t>
            </w:r>
          </w:p>
        </w:tc>
        <w:tc>
          <w:tcPr>
            <w:tcW w:w="1984" w:type="dxa"/>
          </w:tcPr>
          <w:p w14:paraId="685F9968" w14:textId="225AC034" w:rsidR="00003977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003977" w:rsidRPr="00D927C4" w14:paraId="64E351BD" w14:textId="77777777" w:rsidTr="00003977">
        <w:trPr>
          <w:trHeight w:val="2381"/>
        </w:trPr>
        <w:tc>
          <w:tcPr>
            <w:tcW w:w="562" w:type="dxa"/>
          </w:tcPr>
          <w:p w14:paraId="3A2B8662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32CF30B3" w14:textId="5AAE407E" w:rsidR="00003977" w:rsidRPr="00E118CB" w:rsidRDefault="00003977" w:rsidP="00CB5730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Samochód osobowy wielozadaniowy MERCEDES GL-320, rok produkcji 2009,</w:t>
            </w:r>
            <w:r w:rsidRPr="003D3C3E">
              <w:rPr>
                <w:color w:val="000000" w:themeColor="text1"/>
                <w:szCs w:val="24"/>
              </w:rPr>
              <w:t xml:space="preserve"> nr rej. </w:t>
            </w:r>
            <w:r>
              <w:rPr>
                <w:color w:val="000000" w:themeColor="text1"/>
                <w:szCs w:val="24"/>
              </w:rPr>
              <w:t xml:space="preserve">POT 5WE4, nr VIN </w:t>
            </w:r>
            <w:r w:rsidRPr="00B463B7">
              <w:rPr>
                <w:color w:val="000000" w:themeColor="text1"/>
                <w:szCs w:val="24"/>
              </w:rPr>
              <w:t>WDC1648221A520193</w:t>
            </w:r>
            <w:r>
              <w:rPr>
                <w:color w:val="000000" w:themeColor="text1"/>
                <w:szCs w:val="24"/>
              </w:rPr>
              <w:t>, data pierwszej rejestracji 10.06.2009 r.</w:t>
            </w:r>
          </w:p>
        </w:tc>
        <w:tc>
          <w:tcPr>
            <w:tcW w:w="1560" w:type="dxa"/>
          </w:tcPr>
          <w:p w14:paraId="38D9D324" w14:textId="183E8886" w:rsidR="00003977" w:rsidRDefault="00003977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38.200,00</w:t>
            </w: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</w:tcPr>
          <w:p w14:paraId="518C075C" w14:textId="1D231D78" w:rsidR="00003977" w:rsidRPr="00D927C4" w:rsidRDefault="006A34D3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19.100,00</w:t>
            </w:r>
            <w:r w:rsidR="00003977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</w:tcPr>
          <w:p w14:paraId="651BD580" w14:textId="3B23DE10" w:rsidR="00003977" w:rsidRDefault="00003977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3.820,00 zł</w:t>
            </w:r>
          </w:p>
        </w:tc>
        <w:tc>
          <w:tcPr>
            <w:tcW w:w="1984" w:type="dxa"/>
          </w:tcPr>
          <w:p w14:paraId="5EAE8EA0" w14:textId="140496F2" w:rsidR="00003977" w:rsidRDefault="00003977" w:rsidP="00CB5730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 aktualnego przeglądu rejestracyjnego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6922D8CA" w:rsidR="00E420D9" w:rsidRPr="009A2C4E" w:rsidRDefault="0078632C" w:rsidP="00B46137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D3097E">
        <w:t>2</w:t>
      </w:r>
      <w:r w:rsidR="00B46137">
        <w:t xml:space="preserve"> </w:t>
      </w:r>
      <w:r w:rsidR="006A34D3">
        <w:t>kwietnia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CB5730">
        <w:t>1</w:t>
      </w:r>
      <w:r w:rsidR="00B463B7">
        <w:t>1</w:t>
      </w:r>
      <w:r w:rsidR="00EE156C">
        <w:t xml:space="preserve">:45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01DD1917" w14:textId="77777777" w:rsidR="00B463B7" w:rsidRDefault="00B463B7" w:rsidP="00B463B7">
      <w:pPr>
        <w:pStyle w:val="TekstpismaKAS"/>
        <w:rPr>
          <w:bCs/>
          <w:color w:val="000000" w:themeColor="text1"/>
          <w:lang w:eastAsia="zh-CN"/>
        </w:rPr>
      </w:pPr>
      <w:r w:rsidRPr="00B463B7">
        <w:rPr>
          <w:bCs/>
          <w:color w:val="000000" w:themeColor="text1"/>
          <w:lang w:eastAsia="zh-CN"/>
        </w:rPr>
        <w:t xml:space="preserve">Warunkiem przystąpienia do licytacji ruchomości jest wpłata wadium. </w:t>
      </w:r>
    </w:p>
    <w:p w14:paraId="63C6FFFA" w14:textId="553E1A4B" w:rsidR="00B463B7" w:rsidRPr="00B463B7" w:rsidRDefault="00B463B7" w:rsidP="00B463B7">
      <w:pPr>
        <w:pStyle w:val="TekstpismaKAS"/>
        <w:rPr>
          <w:color w:val="000000" w:themeColor="text1"/>
          <w:lang w:eastAsia="zh-CN"/>
        </w:rPr>
      </w:pPr>
      <w:r w:rsidRPr="00B463B7">
        <w:rPr>
          <w:color w:val="000000" w:themeColor="text1"/>
          <w:lang w:eastAsia="zh-CN"/>
        </w:rPr>
        <w:t xml:space="preserve">Wadium proszę wpłacić na rachunek bankowy Urzędu Skarbowego w Ostrzeszowie </w:t>
      </w:r>
      <w:r w:rsidRPr="00B463B7">
        <w:rPr>
          <w:color w:val="000000" w:themeColor="text1"/>
          <w:lang w:eastAsia="zh-CN"/>
        </w:rPr>
        <w:br/>
        <w:t xml:space="preserve">nr 08 1010 1469 0004 2013 9120 0000. W treści przelewu proszę zamieścić słowo wadium </w:t>
      </w:r>
      <w:r>
        <w:rPr>
          <w:color w:val="000000" w:themeColor="text1"/>
          <w:lang w:eastAsia="zh-CN"/>
        </w:rPr>
        <w:br/>
      </w:r>
      <w:r w:rsidRPr="00B463B7">
        <w:rPr>
          <w:color w:val="000000" w:themeColor="text1"/>
          <w:lang w:eastAsia="zh-CN"/>
        </w:rPr>
        <w:t>i oznaczenie ruchomości, której dotyczy.</w:t>
      </w:r>
    </w:p>
    <w:p w14:paraId="6456F588" w14:textId="77777777" w:rsidR="00B463B7" w:rsidRDefault="00B463B7" w:rsidP="00B463B7">
      <w:pPr>
        <w:pStyle w:val="TekstpismaKAS"/>
        <w:rPr>
          <w:color w:val="000000" w:themeColor="text1"/>
          <w:u w:val="single"/>
          <w:lang w:eastAsia="zh-CN"/>
        </w:rPr>
      </w:pPr>
      <w:r w:rsidRPr="00B463B7">
        <w:rPr>
          <w:color w:val="000000" w:themeColor="text1"/>
          <w:lang w:eastAsia="zh-CN"/>
        </w:rPr>
        <w:lastRenderedPageBreak/>
        <w:t xml:space="preserve">Wadium uznam za złożone, </w:t>
      </w:r>
      <w:r w:rsidRPr="00B463B7">
        <w:rPr>
          <w:color w:val="000000" w:themeColor="text1"/>
          <w:u w:val="single"/>
          <w:lang w:eastAsia="zh-CN"/>
        </w:rPr>
        <w:t xml:space="preserve">jeżeli wpłata zostanie uznana na naszym rachunku najpóźniej </w:t>
      </w:r>
      <w:r w:rsidRPr="00B463B7">
        <w:rPr>
          <w:color w:val="000000" w:themeColor="text1"/>
          <w:u w:val="single"/>
          <w:lang w:eastAsia="zh-CN"/>
        </w:rPr>
        <w:br/>
        <w:t>w dniu poprzedzającym dzień licytacji.</w:t>
      </w:r>
    </w:p>
    <w:p w14:paraId="342C21D8" w14:textId="2C1DE077" w:rsidR="006A34D3" w:rsidRPr="00B463B7" w:rsidRDefault="006A34D3" w:rsidP="00B463B7">
      <w:pPr>
        <w:pStyle w:val="TekstpismaKAS"/>
        <w:rPr>
          <w:color w:val="000000" w:themeColor="text1"/>
          <w:u w:val="single"/>
          <w:lang w:eastAsia="zh-CN"/>
        </w:rPr>
      </w:pPr>
      <w:r>
        <w:rPr>
          <w:color w:val="000000" w:themeColor="text1"/>
          <w:lang w:eastAsia="pl-PL"/>
        </w:rPr>
        <w:t>Ponieważ</w:t>
      </w:r>
      <w:r>
        <w:rPr>
          <w:rFonts w:eastAsia="Times New Roman"/>
          <w:color w:val="000000" w:themeColor="text1"/>
          <w:lang w:eastAsia="pl-PL"/>
        </w:rPr>
        <w:t xml:space="preserve"> wadium nie przekracza 5.000,00 zł mogą</w:t>
      </w:r>
      <w:r w:rsidRPr="00BF06B1">
        <w:rPr>
          <w:rFonts w:eastAsia="Times New Roman"/>
          <w:color w:val="000000" w:themeColor="text1"/>
          <w:lang w:eastAsia="pl-PL"/>
        </w:rPr>
        <w:t xml:space="preserve"> Państwo zło</w:t>
      </w:r>
      <w:bookmarkStart w:id="0" w:name="mip62556468"/>
      <w:bookmarkStart w:id="1" w:name="mip62556469"/>
      <w:bookmarkEnd w:id="0"/>
      <w:bookmarkEnd w:id="1"/>
      <w:r>
        <w:rPr>
          <w:rFonts w:eastAsia="Times New Roman"/>
          <w:color w:val="000000" w:themeColor="text1"/>
          <w:lang w:eastAsia="pl-PL"/>
        </w:rPr>
        <w:t xml:space="preserve">żyć wadium </w:t>
      </w:r>
      <w:r w:rsidRPr="00BF06B1">
        <w:rPr>
          <w:rFonts w:eastAsia="Times New Roman"/>
          <w:color w:val="000000" w:themeColor="text1"/>
          <w:lang w:eastAsia="pl-PL"/>
        </w:rPr>
        <w:t xml:space="preserve">gotówką pracownikowi </w:t>
      </w:r>
      <w:r>
        <w:rPr>
          <w:rFonts w:eastAsia="Times New Roman"/>
          <w:color w:val="000000" w:themeColor="text1"/>
          <w:lang w:eastAsia="pl-PL"/>
        </w:rPr>
        <w:t>obsługującemu organ egzekucyjny n</w:t>
      </w:r>
      <w:r w:rsidRPr="00BF06B1">
        <w:rPr>
          <w:rFonts w:eastAsia="Times New Roman"/>
          <w:color w:val="000000" w:themeColor="text1"/>
          <w:lang w:eastAsia="pl-PL"/>
        </w:rPr>
        <w:t>ie później niż na godzinę przed t</w:t>
      </w:r>
      <w:r>
        <w:rPr>
          <w:rFonts w:eastAsia="Times New Roman"/>
          <w:color w:val="000000" w:themeColor="text1"/>
          <w:lang w:eastAsia="pl-PL"/>
        </w:rPr>
        <w:t>erminem licytacji.</w:t>
      </w:r>
    </w:p>
    <w:p w14:paraId="2CF4F8D5" w14:textId="6C2979B2" w:rsidR="00B463B7" w:rsidRPr="00B463B7" w:rsidRDefault="00B463B7" w:rsidP="00B463B7">
      <w:pPr>
        <w:pStyle w:val="TekstpismaKAS"/>
        <w:rPr>
          <w:color w:val="000000" w:themeColor="text1"/>
          <w:lang w:eastAsia="zh-CN"/>
        </w:rPr>
      </w:pPr>
      <w:r w:rsidRPr="00B463B7">
        <w:rPr>
          <w:color w:val="000000" w:themeColor="text1"/>
          <w:lang w:eastAsia="zh-CN"/>
        </w:rPr>
        <w:t>Zatrzymam wadium złożone przez licytanta, któremu udzielimy przybicia. Pozostałym licytantom zwrócę wadium nie później niż w terminie 7 dni roboczych od dnia licytacji.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1BBB8695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77777777"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2025 r. poz. 132 ze zm.);</w:t>
      </w:r>
    </w:p>
    <w:p w14:paraId="7011BF23" w14:textId="77777777"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58A26E07" w14:textId="77777777" w:rsidR="006A34D3" w:rsidRDefault="006A34D3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82776E" w14:textId="4A83894F" w:rsidR="00D609E9" w:rsidRPr="00BF06B1" w:rsidRDefault="001E0124" w:rsidP="00B463B7">
      <w:pPr>
        <w:jc w:val="both"/>
        <w:rPr>
          <w:color w:val="000000" w:themeColor="text1"/>
          <w:lang w:eastAsia="pl-PL"/>
        </w:rPr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</w:r>
      <w:r>
        <w:lastRenderedPageBreak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EC1A" w14:textId="77777777" w:rsidR="006A6113" w:rsidRDefault="006A6113">
      <w:pPr>
        <w:spacing w:after="0" w:line="240" w:lineRule="auto"/>
      </w:pPr>
      <w:r>
        <w:separator/>
      </w:r>
    </w:p>
  </w:endnote>
  <w:endnote w:type="continuationSeparator" w:id="0">
    <w:p w14:paraId="3A3ADEF9" w14:textId="77777777"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3838" w14:textId="7BFF51B6" w:rsidR="00607B73" w:rsidRPr="00607B73" w:rsidRDefault="006A6113" w:rsidP="00607B73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7B73" w:rsidRPr="00607B73">
      <w:rPr>
        <w:rFonts w:cs="Calibri"/>
      </w:rPr>
      <w:drawing>
        <wp:anchor distT="0" distB="0" distL="0" distR="0" simplePos="0" relativeHeight="251660288" behindDoc="1" locked="0" layoutInCell="0" allowOverlap="1" wp14:anchorId="67225A91" wp14:editId="346AB06F">
          <wp:simplePos x="0" y="0"/>
          <wp:positionH relativeFrom="margin">
            <wp:posOffset>29845</wp:posOffset>
          </wp:positionH>
          <wp:positionV relativeFrom="bottomMargin">
            <wp:posOffset>-3810</wp:posOffset>
          </wp:positionV>
          <wp:extent cx="1173480" cy="269875"/>
          <wp:effectExtent l="0" t="0" r="7620" b="0"/>
          <wp:wrapNone/>
          <wp:docPr id="32016353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B73" w:rsidRPr="00607B73">
      <w:rPr>
        <w:rFonts w:cs="Calibri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BF9629D" wp14:editId="5A73731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1235301025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48F721" w14:textId="77777777" w:rsidR="00607B73" w:rsidRDefault="00607B73" w:rsidP="00607B73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F3D7B84" w14:textId="77777777" w:rsidR="00607B73" w:rsidRDefault="00607B73" w:rsidP="00607B73">
                          <w:pPr>
                            <w:pStyle w:val="czeinternetowe"/>
                          </w:pPr>
                        </w:p>
                      </w:txbxContent>
                    </wps:txbx>
                    <wps:bodyPr vertOverflow="clip" horzOverflow="clip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F9629D" id="Prostokąt 3" o:spid="_x0000_s1028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FZOtzbPAQAA/g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1948F721" w14:textId="77777777" w:rsidR="00607B73" w:rsidRDefault="00607B73" w:rsidP="00607B73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F3D7B84" w14:textId="77777777" w:rsidR="00607B73" w:rsidRDefault="00607B73" w:rsidP="00607B73">
                    <w:pPr>
                      <w:pStyle w:val="czeinternetowe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07B73" w:rsidRPr="00607B73">
      <w:rPr>
        <w:rFonts w:cs="Calibri"/>
      </w:rPr>
      <w:t xml:space="preserve">Infolinia KAS tel.+48 22 330 03 30 | </w:t>
    </w:r>
    <w:proofErr w:type="spellStart"/>
    <w:r w:rsidR="00607B73" w:rsidRPr="00607B73">
      <w:rPr>
        <w:rFonts w:cs="Calibri"/>
      </w:rPr>
      <w:t>ePUAP</w:t>
    </w:r>
    <w:proofErr w:type="spellEnd"/>
    <w:r w:rsidR="00607B73" w:rsidRPr="00607B73">
      <w:rPr>
        <w:rFonts w:cs="Calibri"/>
      </w:rPr>
      <w:t xml:space="preserve"> </w:t>
    </w:r>
    <w:r w:rsidR="00607B73" w:rsidRPr="00607B73">
      <w:rPr>
        <w:rFonts w:cs="Calibri"/>
      </w:rPr>
      <w:fldChar w:fldCharType="begin"/>
    </w:r>
    <w:r w:rsidR="00607B73" w:rsidRPr="00607B73">
      <w:rPr>
        <w:rFonts w:cs="Calibri"/>
      </w:rPr>
      <w:instrText xml:space="preserve"> DOCPROPERTY  DaneJednostki11  \* MERGEFORMAT </w:instrText>
    </w:r>
    <w:r w:rsidR="00607B73" w:rsidRPr="00607B73">
      <w:rPr>
        <w:rFonts w:cs="Calibri"/>
      </w:rPr>
      <w:fldChar w:fldCharType="separate"/>
    </w:r>
    <w:r w:rsidR="00607B73" w:rsidRPr="00607B73">
      <w:rPr>
        <w:rFonts w:cs="Calibri"/>
      </w:rPr>
      <w:t>/9te74e5vif/</w:t>
    </w:r>
    <w:proofErr w:type="spellStart"/>
    <w:r w:rsidR="00607B73" w:rsidRPr="00607B73">
      <w:rPr>
        <w:rFonts w:cs="Calibri"/>
      </w:rPr>
      <w:t>SkrytkaESP</w:t>
    </w:r>
    <w:proofErr w:type="spellEnd"/>
    <w:r w:rsidR="00607B73" w:rsidRPr="00607B73">
      <w:rPr>
        <w:rFonts w:cs="Calibri"/>
      </w:rPr>
      <w:fldChar w:fldCharType="end"/>
    </w:r>
    <w:r w:rsidR="00607B73" w:rsidRPr="00607B73">
      <w:rPr>
        <w:rFonts w:cs="Calibri"/>
      </w:rPr>
      <w:t xml:space="preserve"> | </w:t>
    </w:r>
    <w:r w:rsidR="00607B73" w:rsidRPr="00607B73">
      <w:rPr>
        <w:rFonts w:cs="Calibri"/>
      </w:rPr>
      <w:fldChar w:fldCharType="begin"/>
    </w:r>
    <w:r w:rsidR="00607B73" w:rsidRPr="00607B73">
      <w:rPr>
        <w:rFonts w:cs="Calibri"/>
      </w:rPr>
      <w:instrText xml:space="preserve"> DOCPROPERTY  DaneJednostki9  \* MERGEFORMAT </w:instrText>
    </w:r>
    <w:r w:rsidR="00607B73" w:rsidRPr="00607B73">
      <w:rPr>
        <w:rFonts w:cs="Calibri"/>
      </w:rPr>
      <w:fldChar w:fldCharType="separate"/>
    </w:r>
    <w:r w:rsidR="00607B73" w:rsidRPr="00607B73">
      <w:rPr>
        <w:rFonts w:cs="Calibri"/>
      </w:rPr>
      <w:t>www.wielkopolskie.kas.gov.pl/urzad-skarbowy-w-ostrzeszowie</w:t>
    </w:r>
    <w:r w:rsidR="00607B73" w:rsidRPr="00607B73">
      <w:rPr>
        <w:rFonts w:cs="Calibri"/>
      </w:rPr>
      <w:fldChar w:fldCharType="end"/>
    </w:r>
  </w:p>
  <w:p w14:paraId="7A5177D5" w14:textId="77777777" w:rsidR="00607B73" w:rsidRPr="00607B73" w:rsidRDefault="00607B73" w:rsidP="00607B73">
    <w:pPr>
      <w:pStyle w:val="StopkaKAS"/>
      <w:ind w:right="792"/>
      <w:rPr>
        <w:rFonts w:cs="Calibri"/>
      </w:rPr>
    </w:pPr>
    <w:r w:rsidRPr="00607B73">
      <w:rPr>
        <w:rFonts w:cs="Calibri"/>
      </w:rPr>
      <w:fldChar w:fldCharType="begin"/>
    </w:r>
    <w:r w:rsidRPr="00607B73">
      <w:rPr>
        <w:rFonts w:cs="Calibri"/>
      </w:rPr>
      <w:instrText xml:space="preserve"> DOCPROPERTY  DaneJednostki1  \* MERGEFORMAT </w:instrText>
    </w:r>
    <w:r w:rsidRPr="00607B73">
      <w:rPr>
        <w:rFonts w:cs="Calibri"/>
      </w:rPr>
      <w:fldChar w:fldCharType="separate"/>
    </w:r>
    <w:r w:rsidRPr="00607B73">
      <w:rPr>
        <w:rFonts w:cs="Calibri"/>
      </w:rPr>
      <w:t>Urząd Skarbowy w Ostrzeszowie</w:t>
    </w:r>
    <w:r w:rsidRPr="00607B73">
      <w:rPr>
        <w:rFonts w:cs="Calibri"/>
      </w:rPr>
      <w:fldChar w:fldCharType="end"/>
    </w:r>
    <w:r w:rsidRPr="00607B73">
      <w:rPr>
        <w:rFonts w:cs="Calibri"/>
      </w:rPr>
      <w:t xml:space="preserve">, ul. </w:t>
    </w:r>
    <w:r w:rsidRPr="00607B73">
      <w:rPr>
        <w:rFonts w:cs="Calibri"/>
      </w:rPr>
      <w:fldChar w:fldCharType="begin"/>
    </w:r>
    <w:r w:rsidRPr="00607B73">
      <w:rPr>
        <w:rFonts w:cs="Calibri"/>
      </w:rPr>
      <w:instrText xml:space="preserve"> DOCPROPERTY  DaneJednostki4  \* MERGEFORMAT </w:instrText>
    </w:r>
    <w:r w:rsidRPr="00607B73">
      <w:rPr>
        <w:rFonts w:cs="Calibri"/>
      </w:rPr>
      <w:fldChar w:fldCharType="separate"/>
    </w:r>
    <w:r w:rsidRPr="00607B73">
      <w:rPr>
        <w:rFonts w:cs="Calibri"/>
      </w:rPr>
      <w:t>Władysława Grabskiego</w:t>
    </w:r>
    <w:r w:rsidRPr="00607B73">
      <w:rPr>
        <w:rFonts w:cs="Calibri"/>
      </w:rPr>
      <w:fldChar w:fldCharType="end"/>
    </w:r>
    <w:r w:rsidRPr="00607B73">
      <w:rPr>
        <w:rFonts w:cs="Calibri"/>
      </w:rPr>
      <w:t xml:space="preserve"> </w:t>
    </w:r>
    <w:r w:rsidRPr="00607B73">
      <w:rPr>
        <w:rFonts w:cs="Calibri"/>
      </w:rPr>
      <w:fldChar w:fldCharType="begin"/>
    </w:r>
    <w:r w:rsidRPr="00607B73">
      <w:rPr>
        <w:rFonts w:cs="Calibri"/>
      </w:rPr>
      <w:instrText xml:space="preserve"> DOCPROPERTY  DaneJednostki5  \* MERGEFORMAT </w:instrText>
    </w:r>
    <w:r w:rsidRPr="00607B73">
      <w:rPr>
        <w:rFonts w:cs="Calibri"/>
      </w:rPr>
      <w:fldChar w:fldCharType="separate"/>
    </w:r>
    <w:r w:rsidRPr="00607B73">
      <w:rPr>
        <w:rFonts w:cs="Calibri"/>
      </w:rPr>
      <w:t>1</w:t>
    </w:r>
    <w:r w:rsidRPr="00607B73">
      <w:rPr>
        <w:rFonts w:cs="Calibri"/>
      </w:rPr>
      <w:fldChar w:fldCharType="end"/>
    </w:r>
    <w:r w:rsidRPr="00607B73">
      <w:rPr>
        <w:rFonts w:cs="Calibri"/>
      </w:rPr>
      <w:t xml:space="preserve">, </w:t>
    </w:r>
    <w:r w:rsidRPr="00607B73">
      <w:rPr>
        <w:rFonts w:cs="Calibri"/>
      </w:rPr>
      <w:fldChar w:fldCharType="begin"/>
    </w:r>
    <w:r w:rsidRPr="00607B73">
      <w:rPr>
        <w:rFonts w:cs="Calibri"/>
      </w:rPr>
      <w:instrText xml:space="preserve"> DOCPROPERTY  DaneJednostki3  \* MERGEFORMAT </w:instrText>
    </w:r>
    <w:r w:rsidRPr="00607B73">
      <w:rPr>
        <w:rFonts w:cs="Calibri"/>
      </w:rPr>
      <w:fldChar w:fldCharType="separate"/>
    </w:r>
    <w:r w:rsidRPr="00607B73">
      <w:rPr>
        <w:rFonts w:cs="Calibri"/>
      </w:rPr>
      <w:t>63-500</w:t>
    </w:r>
    <w:r w:rsidRPr="00607B73">
      <w:rPr>
        <w:rFonts w:cs="Calibri"/>
      </w:rPr>
      <w:fldChar w:fldCharType="end"/>
    </w:r>
    <w:r w:rsidRPr="00607B73">
      <w:rPr>
        <w:rFonts w:cs="Calibri"/>
      </w:rPr>
      <w:t xml:space="preserve"> </w:t>
    </w:r>
    <w:r w:rsidRPr="00607B73">
      <w:rPr>
        <w:rFonts w:cs="Calibri"/>
      </w:rPr>
      <w:fldChar w:fldCharType="begin"/>
    </w:r>
    <w:r w:rsidRPr="00607B73">
      <w:rPr>
        <w:rFonts w:cs="Calibri"/>
      </w:rPr>
      <w:instrText xml:space="preserve"> DOCPROPERTY  DaneJednostki2  \* MERGEFORMAT </w:instrText>
    </w:r>
    <w:r w:rsidRPr="00607B73">
      <w:rPr>
        <w:rFonts w:cs="Calibri"/>
      </w:rPr>
      <w:fldChar w:fldCharType="separate"/>
    </w:r>
    <w:r w:rsidRPr="00607B73">
      <w:rPr>
        <w:rFonts w:cs="Calibri"/>
      </w:rPr>
      <w:t>Ostrzeszów</w:t>
    </w:r>
    <w:r w:rsidRPr="00607B73">
      <w:rPr>
        <w:rFonts w:cs="Calibri"/>
      </w:rPr>
      <w:fldChar w:fldCharType="end"/>
    </w:r>
  </w:p>
  <w:p w14:paraId="116F5306" w14:textId="226F2F20" w:rsidR="00607B73" w:rsidRDefault="00607B73" w:rsidP="00607B73">
    <w:pPr>
      <w:pStyle w:val="StopkaKAS"/>
      <w:ind w:right="792"/>
      <w:rPr>
        <w:rFonts w:cs="Calibri"/>
      </w:rPr>
    </w:pPr>
    <w:r>
      <w:rPr>
        <w:rFonts w:cs="Calibri"/>
      </w:rPr>
      <w:t xml:space="preserve"> </w:t>
    </w:r>
  </w:p>
  <w:p w14:paraId="76D0CFA3" w14:textId="14BE423D" w:rsidR="0057173B" w:rsidRDefault="0057173B" w:rsidP="00E420D9">
    <w:pPr>
      <w:pStyle w:val="StopkaKAS"/>
      <w:ind w:right="650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7CE0" w14:textId="77777777"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14:paraId="70EE051B" w14:textId="77777777"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3977"/>
    <w:rsid w:val="00004C48"/>
    <w:rsid w:val="00036CA1"/>
    <w:rsid w:val="000A4909"/>
    <w:rsid w:val="000B0B53"/>
    <w:rsid w:val="000C33E4"/>
    <w:rsid w:val="000C5E72"/>
    <w:rsid w:val="00103F06"/>
    <w:rsid w:val="00155454"/>
    <w:rsid w:val="001E0124"/>
    <w:rsid w:val="0026345D"/>
    <w:rsid w:val="00266AFA"/>
    <w:rsid w:val="00273252"/>
    <w:rsid w:val="002B7D0F"/>
    <w:rsid w:val="002E1C5D"/>
    <w:rsid w:val="002F07BF"/>
    <w:rsid w:val="00321CDC"/>
    <w:rsid w:val="00387567"/>
    <w:rsid w:val="003D3C3E"/>
    <w:rsid w:val="003F1B05"/>
    <w:rsid w:val="00420468"/>
    <w:rsid w:val="00436E49"/>
    <w:rsid w:val="004E5903"/>
    <w:rsid w:val="00535393"/>
    <w:rsid w:val="0054194F"/>
    <w:rsid w:val="0057173B"/>
    <w:rsid w:val="005C2116"/>
    <w:rsid w:val="005C74A1"/>
    <w:rsid w:val="005D395E"/>
    <w:rsid w:val="00607B73"/>
    <w:rsid w:val="00611C1A"/>
    <w:rsid w:val="00621D2B"/>
    <w:rsid w:val="00662806"/>
    <w:rsid w:val="0066439F"/>
    <w:rsid w:val="0066694A"/>
    <w:rsid w:val="00680E16"/>
    <w:rsid w:val="006A243A"/>
    <w:rsid w:val="006A34D3"/>
    <w:rsid w:val="006A6113"/>
    <w:rsid w:val="006B4DB9"/>
    <w:rsid w:val="006D7A5E"/>
    <w:rsid w:val="00767CD7"/>
    <w:rsid w:val="0078632C"/>
    <w:rsid w:val="007B3896"/>
    <w:rsid w:val="007E7630"/>
    <w:rsid w:val="00800C73"/>
    <w:rsid w:val="0081501E"/>
    <w:rsid w:val="00902561"/>
    <w:rsid w:val="00936308"/>
    <w:rsid w:val="009736AE"/>
    <w:rsid w:val="00973B29"/>
    <w:rsid w:val="0099558C"/>
    <w:rsid w:val="009A2C4E"/>
    <w:rsid w:val="009B4B37"/>
    <w:rsid w:val="009E5CFE"/>
    <w:rsid w:val="00A81177"/>
    <w:rsid w:val="00AA5AC3"/>
    <w:rsid w:val="00AB283F"/>
    <w:rsid w:val="00AB28F6"/>
    <w:rsid w:val="00B46137"/>
    <w:rsid w:val="00B46318"/>
    <w:rsid w:val="00B463B7"/>
    <w:rsid w:val="00B477F6"/>
    <w:rsid w:val="00BB0904"/>
    <w:rsid w:val="00BD02D2"/>
    <w:rsid w:val="00BF06B1"/>
    <w:rsid w:val="00C44DFB"/>
    <w:rsid w:val="00CB5730"/>
    <w:rsid w:val="00D3097E"/>
    <w:rsid w:val="00D609E9"/>
    <w:rsid w:val="00DA5F16"/>
    <w:rsid w:val="00E118CB"/>
    <w:rsid w:val="00E372CC"/>
    <w:rsid w:val="00E420D9"/>
    <w:rsid w:val="00E87D1F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3</cp:revision>
  <cp:lastPrinted>2026-01-19T16:31:00Z</cp:lastPrinted>
  <dcterms:created xsi:type="dcterms:W3CDTF">2026-03-24T12:29:00Z</dcterms:created>
  <dcterms:modified xsi:type="dcterms:W3CDTF">2026-03-24T13:02:00Z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