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00272C" w:rsidP="0000272C" w:rsidRDefault="0000272C" w14:paraId="4B7D09F8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2336" behindDoc="0" locked="0" layoutInCell="0" allowOverlap="1" wp14:editId="2B9BEBA0" wp14:anchorId="6A326D6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00272C" w:rsidP="0000272C" w:rsidRDefault="0000272C" w14:paraId="16F44D2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00272C" w:rsidP="0000272C" w:rsidRDefault="0000272C" w14:paraId="353FC341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1DA208E4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085AE2">
        <w:rPr>
          <w:rFonts w:ascii="Lato" w:hAnsi="Lato"/>
          <w:iCs/>
          <w:sz w:val="24"/>
          <w:szCs w:val="24"/>
        </w:rPr>
        <w:t>30</w:t>
      </w:r>
      <w:r w:rsidR="0079256B">
        <w:rPr>
          <w:rFonts w:ascii="Lato" w:hAnsi="Lato"/>
          <w:iCs/>
          <w:sz w:val="24"/>
          <w:szCs w:val="24"/>
        </w:rPr>
        <w:t xml:space="preserve"> </w:t>
      </w:r>
      <w:r w:rsidR="00085AE2">
        <w:rPr>
          <w:rFonts w:ascii="Lato" w:hAnsi="Lato"/>
          <w:iCs/>
          <w:sz w:val="24"/>
          <w:szCs w:val="24"/>
        </w:rPr>
        <w:t>kwietnia</w:t>
      </w:r>
      <w:r w:rsidR="003C4EB8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1D7AD2">
        <w:rPr>
          <w:rFonts w:ascii="Lato" w:hAnsi="Lato"/>
          <w:iCs/>
          <w:sz w:val="24"/>
          <w:szCs w:val="24"/>
        </w:rPr>
        <w:t>6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5E13098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E7646B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3F8BF270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</w:t>
      </w:r>
      <w:r w:rsidR="0079256B">
        <w:rPr>
          <w:rFonts w:ascii="Lato" w:hAnsi="Lato"/>
          <w:bCs/>
          <w:sz w:val="24"/>
          <w:szCs w:val="24"/>
        </w:rPr>
        <w:t xml:space="preserve">należącej do </w:t>
      </w:r>
      <w:r w:rsidR="00D211C1">
        <w:rPr>
          <w:rFonts w:ascii="Lato" w:hAnsi="Lato"/>
          <w:bCs/>
          <w:sz w:val="24"/>
          <w:szCs w:val="24"/>
        </w:rPr>
        <w:t>zobowiązane</w:t>
      </w:r>
      <w:r w:rsidR="00085AE2">
        <w:rPr>
          <w:rFonts w:ascii="Lato" w:hAnsi="Lato"/>
          <w:bCs/>
          <w:sz w:val="24"/>
          <w:szCs w:val="24"/>
        </w:rPr>
        <w:t>j Barbary Hoffmann</w:t>
      </w:r>
    </w:p>
    <w:p w:rsidRPr="004642BA" w:rsidR="0013454E" w:rsidP="00573136" w:rsidRDefault="004642BA" w14:paraId="10A30136" w14:textId="5F2F4ADB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19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maja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020E51E1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ul. Spichrzowa 4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62-2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0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0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</w:t>
      </w:r>
      <w:r w:rsidR="002822D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(pokój 104)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1276"/>
        <w:gridCol w:w="1558"/>
      </w:tblGrid>
      <w:tr w:rsidR="0013454E" w:rsidTr="00CD4CED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CD4CED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EB8" w:rsidP="006C0C6A" w:rsidRDefault="00085AE2" w14:paraId="1638738D" w14:textId="2F5A123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Samochód osobowy</w:t>
            </w:r>
          </w:p>
          <w:p w:rsidR="00024829" w:rsidP="006C0C6A" w:rsidRDefault="00085AE2" w14:paraId="37E80061" w14:textId="606AE78C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Seat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Arosa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</w:p>
          <w:p w:rsidR="006A2D09" w:rsidP="006C0C6A" w:rsidRDefault="006A2D09" w14:paraId="4AA5D84B" w14:textId="4AFCA09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D211C1">
              <w:rPr>
                <w:rFonts w:ascii="Lato" w:hAnsi="Lato" w:cs="Arial"/>
                <w:bCs/>
                <w:iCs/>
                <w:sz w:val="20"/>
                <w:szCs w:val="20"/>
              </w:rPr>
              <w:t>PGN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>12</w:t>
            </w:r>
            <w:r w:rsidR="00085AE2">
              <w:rPr>
                <w:rFonts w:ascii="Lato" w:hAnsi="Lato" w:cs="Arial"/>
                <w:bCs/>
                <w:iCs/>
                <w:sz w:val="20"/>
                <w:szCs w:val="20"/>
              </w:rPr>
              <w:t>5KK</w:t>
            </w:r>
          </w:p>
          <w:p w:rsidR="00553DA6" w:rsidP="006C0C6A" w:rsidRDefault="00553DA6" w14:paraId="21C22913" w14:textId="6861085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085AE2">
              <w:rPr>
                <w:rFonts w:ascii="Lato" w:hAnsi="Lato" w:cs="Arial"/>
                <w:bCs/>
                <w:iCs/>
                <w:sz w:val="20"/>
                <w:szCs w:val="20"/>
              </w:rPr>
              <w:t>1999</w:t>
            </w:r>
          </w:p>
          <w:p w:rsidR="006A2D09" w:rsidP="006C0C6A" w:rsidRDefault="006A2D09" w14:paraId="2D3FC4F3" w14:textId="62F8204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085AE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VSSZZZ6HZXR012911</w:t>
            </w:r>
          </w:p>
          <w:p w:rsidRPr="00085AE2" w:rsidR="00085AE2" w:rsidP="006C0C6A" w:rsidRDefault="00085AE2" w14:paraId="63FC13FF" w14:textId="46617F6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Pojemność 1716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– olej napędowy</w:t>
            </w:r>
          </w:p>
          <w:p w:rsidR="006A2D09" w:rsidP="006C0C6A" w:rsidRDefault="006A2D09" w14:paraId="0E5886CD" w14:textId="0578A6D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</w:p>
          <w:p w:rsidRPr="00E21D49" w:rsidR="00982CAF" w:rsidP="006C0C6A" w:rsidRDefault="00085AE2" w14:paraId="7DD12E92" w14:textId="43F32C5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09.02.1999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85AE2" w14:paraId="5CF49A9D" w14:textId="240A155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>5</w:t>
            </w:r>
            <w:r w:rsidR="00553DA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85AE2" w14:paraId="2EDC5161" w14:textId="64C3FFF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1125</w:t>
            </w:r>
            <w:r w:rsidR="00FA4003">
              <w:rPr>
                <w:rFonts w:ascii="Lato" w:hAnsi="Lato" w:cs="Arial"/>
                <w:bCs/>
                <w:iCs/>
                <w:sz w:val="20"/>
                <w:szCs w:val="20"/>
              </w:rPr>
              <w:t>,0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85AE2" w14:paraId="552AAFA2" w14:textId="7AA60DB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2D8" w:rsidP="003418FA" w:rsidRDefault="002822D8" w14:paraId="0DEE78D3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aktualnego badania technicznego</w:t>
            </w:r>
          </w:p>
          <w:p w:rsidR="00085AE2" w:rsidP="003418FA" w:rsidRDefault="00D40B4A" w14:paraId="5630484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Przebieg 367334</w:t>
            </w:r>
          </w:p>
          <w:p w:rsidRPr="007D361D" w:rsidR="00D40B4A" w:rsidP="003418FA" w:rsidRDefault="00D40B4A" w14:paraId="61A0B8EF" w14:textId="3075D37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BA662B" w:rsidR="001D7AD2" w:rsidP="00085AE2" w:rsidRDefault="00085AE2" w14:paraId="08FF32BC" w14:textId="51F6BC4E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Wadium nie jest wymagane.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7A79284E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085AE2">
        <w:rPr>
          <w:rStyle w:val="Nagwek2Znak"/>
          <w:rFonts w:ascii="Lato" w:hAnsi="Lato"/>
          <w:b w:val="0"/>
          <w:color w:val="auto"/>
          <w:sz w:val="24"/>
          <w:szCs w:val="24"/>
        </w:rPr>
        <w:t>19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5AE2">
        <w:rPr>
          <w:rStyle w:val="Nagwek2Znak"/>
          <w:rFonts w:ascii="Lato" w:hAnsi="Lato"/>
          <w:b w:val="0"/>
          <w:color w:val="auto"/>
          <w:sz w:val="24"/>
          <w:szCs w:val="24"/>
        </w:rPr>
        <w:t>maja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10CB4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3C4EB8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1C41BD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w</w:t>
      </w:r>
      <w:r w:rsidR="00085AE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Urzędzie Skarbowym w Gnieźnie ul. Spichrzowa 4 - garaż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491E1B4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>Sprzedaż</w:t>
      </w:r>
      <w:r w:rsidRPr="004642BA" w:rsidR="004642BA">
        <w:rPr>
          <w:rFonts w:ascii="Lato" w:hAnsi="Lato"/>
          <w:bCs/>
          <w:iCs/>
          <w:sz w:val="24"/>
          <w:szCs w:val="24"/>
        </w:rPr>
        <w:t xml:space="preserve"> </w:t>
      </w:r>
      <w:r w:rsidR="00085AE2">
        <w:rPr>
          <w:rFonts w:ascii="Lato" w:hAnsi="Lato"/>
          <w:bCs/>
          <w:iCs/>
          <w:sz w:val="24"/>
          <w:szCs w:val="24"/>
        </w:rPr>
        <w:t xml:space="preserve">nie </w:t>
      </w:r>
      <w:r w:rsidRPr="004642BA" w:rsidR="004642BA">
        <w:rPr>
          <w:rFonts w:ascii="Lato" w:hAnsi="Lato"/>
          <w:bCs/>
          <w:iCs/>
          <w:sz w:val="24"/>
          <w:szCs w:val="24"/>
        </w:rPr>
        <w:t>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6A26863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764235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764235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0F98860D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695B49DB" w14:textId="0A333BFF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 </w:t>
      </w:r>
      <w:r w:rsidR="001D7AD2">
        <w:rPr>
          <w:rFonts w:ascii="Lato" w:hAnsi="Lato" w:eastAsia="Times New Roman" w:cstheme="minorHAnsi"/>
          <w:sz w:val="18"/>
          <w:szCs w:val="18"/>
        </w:rPr>
        <w:t>kierownik działu</w:t>
      </w:r>
      <w:r w:rsidR="00CF7819">
        <w:rPr>
          <w:rFonts w:ascii="Lato" w:hAnsi="Lato" w:eastAsia="Times New Roman" w:cstheme="minorHAnsi"/>
          <w:sz w:val="18"/>
          <w:szCs w:val="18"/>
        </w:rPr>
        <w:t xml:space="preserve"> </w:t>
      </w:r>
    </w:p>
    <w:p w:rsidRPr="007D361D" w:rsidR="00991BC8" w:rsidP="00991BC8" w:rsidRDefault="00991BC8" w14:paraId="6E2D4C0B" w14:textId="0A6BA1C0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</w:t>
      </w:r>
      <w:r w:rsidR="001D7AD2">
        <w:rPr>
          <w:rFonts w:ascii="Lato" w:hAnsi="Lato" w:eastAsia="Times New Roman" w:cstheme="minorHAnsi"/>
          <w:sz w:val="18"/>
          <w:szCs w:val="18"/>
        </w:rPr>
        <w:t>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72C"/>
    <w:rsid w:val="00005F61"/>
    <w:rsid w:val="00012565"/>
    <w:rsid w:val="00024829"/>
    <w:rsid w:val="00033A67"/>
    <w:rsid w:val="0004074C"/>
    <w:rsid w:val="000430B8"/>
    <w:rsid w:val="00052DB6"/>
    <w:rsid w:val="00073E95"/>
    <w:rsid w:val="00081279"/>
    <w:rsid w:val="00085AE2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44190"/>
    <w:rsid w:val="001621CB"/>
    <w:rsid w:val="0017559C"/>
    <w:rsid w:val="00181F67"/>
    <w:rsid w:val="00192DBE"/>
    <w:rsid w:val="001948E6"/>
    <w:rsid w:val="001A3B58"/>
    <w:rsid w:val="001C023A"/>
    <w:rsid w:val="001C2D67"/>
    <w:rsid w:val="001C41BD"/>
    <w:rsid w:val="001D7AD2"/>
    <w:rsid w:val="001F53D4"/>
    <w:rsid w:val="002043A6"/>
    <w:rsid w:val="00211FB2"/>
    <w:rsid w:val="00213F40"/>
    <w:rsid w:val="0022076B"/>
    <w:rsid w:val="0022247A"/>
    <w:rsid w:val="00222805"/>
    <w:rsid w:val="00236640"/>
    <w:rsid w:val="00247E53"/>
    <w:rsid w:val="002517CD"/>
    <w:rsid w:val="00270C43"/>
    <w:rsid w:val="00277CA0"/>
    <w:rsid w:val="002822D8"/>
    <w:rsid w:val="0028269C"/>
    <w:rsid w:val="00282E4F"/>
    <w:rsid w:val="00284D09"/>
    <w:rsid w:val="00294C0F"/>
    <w:rsid w:val="00294FE5"/>
    <w:rsid w:val="002B14D7"/>
    <w:rsid w:val="002B2BB9"/>
    <w:rsid w:val="002B5A0C"/>
    <w:rsid w:val="002C6019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4EB8"/>
    <w:rsid w:val="003D0A8A"/>
    <w:rsid w:val="003F3DF9"/>
    <w:rsid w:val="003F7D84"/>
    <w:rsid w:val="00407FE1"/>
    <w:rsid w:val="0042032D"/>
    <w:rsid w:val="00432B81"/>
    <w:rsid w:val="00453E5C"/>
    <w:rsid w:val="004569A7"/>
    <w:rsid w:val="004642BA"/>
    <w:rsid w:val="00464A3D"/>
    <w:rsid w:val="00472FE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53DA6"/>
    <w:rsid w:val="005569F6"/>
    <w:rsid w:val="00561C21"/>
    <w:rsid w:val="00573136"/>
    <w:rsid w:val="00575A27"/>
    <w:rsid w:val="005A2525"/>
    <w:rsid w:val="005A48D8"/>
    <w:rsid w:val="005E2E1C"/>
    <w:rsid w:val="005F5D18"/>
    <w:rsid w:val="0060684A"/>
    <w:rsid w:val="00607D01"/>
    <w:rsid w:val="0062035D"/>
    <w:rsid w:val="006205AF"/>
    <w:rsid w:val="0062447A"/>
    <w:rsid w:val="00645F37"/>
    <w:rsid w:val="0064704A"/>
    <w:rsid w:val="006501C5"/>
    <w:rsid w:val="00653FF7"/>
    <w:rsid w:val="00660C89"/>
    <w:rsid w:val="00664F4A"/>
    <w:rsid w:val="00665EDF"/>
    <w:rsid w:val="006717C0"/>
    <w:rsid w:val="006959BB"/>
    <w:rsid w:val="006A2D09"/>
    <w:rsid w:val="006A3DE4"/>
    <w:rsid w:val="006B2312"/>
    <w:rsid w:val="006B4C69"/>
    <w:rsid w:val="006C0C6A"/>
    <w:rsid w:val="006C1A31"/>
    <w:rsid w:val="006C56CB"/>
    <w:rsid w:val="006D15DB"/>
    <w:rsid w:val="006D714E"/>
    <w:rsid w:val="006E2543"/>
    <w:rsid w:val="006E3B9D"/>
    <w:rsid w:val="006E59C2"/>
    <w:rsid w:val="006F33FD"/>
    <w:rsid w:val="007133A9"/>
    <w:rsid w:val="00716DFE"/>
    <w:rsid w:val="00720CF1"/>
    <w:rsid w:val="00722FBB"/>
    <w:rsid w:val="00732053"/>
    <w:rsid w:val="00742D7A"/>
    <w:rsid w:val="0076155F"/>
    <w:rsid w:val="00763022"/>
    <w:rsid w:val="00764235"/>
    <w:rsid w:val="00764623"/>
    <w:rsid w:val="00766636"/>
    <w:rsid w:val="00767AEB"/>
    <w:rsid w:val="0079011E"/>
    <w:rsid w:val="0079256B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3133"/>
    <w:rsid w:val="007F5A6C"/>
    <w:rsid w:val="008010D0"/>
    <w:rsid w:val="0080719D"/>
    <w:rsid w:val="008101CC"/>
    <w:rsid w:val="00814F8D"/>
    <w:rsid w:val="00820F46"/>
    <w:rsid w:val="00833AF0"/>
    <w:rsid w:val="00840EA1"/>
    <w:rsid w:val="00853EAF"/>
    <w:rsid w:val="008703DD"/>
    <w:rsid w:val="00872FD7"/>
    <w:rsid w:val="00882BA4"/>
    <w:rsid w:val="00883AA1"/>
    <w:rsid w:val="00884454"/>
    <w:rsid w:val="008A53CB"/>
    <w:rsid w:val="008C116E"/>
    <w:rsid w:val="008C25BF"/>
    <w:rsid w:val="008D255E"/>
    <w:rsid w:val="008E05AD"/>
    <w:rsid w:val="008E5C3E"/>
    <w:rsid w:val="008F3BCC"/>
    <w:rsid w:val="00901F65"/>
    <w:rsid w:val="00915290"/>
    <w:rsid w:val="009212AB"/>
    <w:rsid w:val="009232AA"/>
    <w:rsid w:val="009338DF"/>
    <w:rsid w:val="00936FD2"/>
    <w:rsid w:val="009465BA"/>
    <w:rsid w:val="00961DC8"/>
    <w:rsid w:val="00970017"/>
    <w:rsid w:val="009751F8"/>
    <w:rsid w:val="009800C9"/>
    <w:rsid w:val="00982CAF"/>
    <w:rsid w:val="00985F00"/>
    <w:rsid w:val="00987329"/>
    <w:rsid w:val="00991BC8"/>
    <w:rsid w:val="009A6C02"/>
    <w:rsid w:val="009B21B4"/>
    <w:rsid w:val="009B2E17"/>
    <w:rsid w:val="009C0923"/>
    <w:rsid w:val="00A02B4A"/>
    <w:rsid w:val="00A10CB4"/>
    <w:rsid w:val="00A1375B"/>
    <w:rsid w:val="00A4257B"/>
    <w:rsid w:val="00A44868"/>
    <w:rsid w:val="00A55D53"/>
    <w:rsid w:val="00A847B9"/>
    <w:rsid w:val="00AA7D90"/>
    <w:rsid w:val="00AB4139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BF30A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CF7819"/>
    <w:rsid w:val="00D01ABB"/>
    <w:rsid w:val="00D03FE1"/>
    <w:rsid w:val="00D10050"/>
    <w:rsid w:val="00D211C1"/>
    <w:rsid w:val="00D230E0"/>
    <w:rsid w:val="00D40B4A"/>
    <w:rsid w:val="00D46929"/>
    <w:rsid w:val="00D54239"/>
    <w:rsid w:val="00D543E6"/>
    <w:rsid w:val="00D60367"/>
    <w:rsid w:val="00D6632E"/>
    <w:rsid w:val="00D76E98"/>
    <w:rsid w:val="00D81752"/>
    <w:rsid w:val="00D81B25"/>
    <w:rsid w:val="00D9366C"/>
    <w:rsid w:val="00DA43DA"/>
    <w:rsid w:val="00E133B4"/>
    <w:rsid w:val="00E15AD3"/>
    <w:rsid w:val="00E20D80"/>
    <w:rsid w:val="00E21CE5"/>
    <w:rsid w:val="00E21D49"/>
    <w:rsid w:val="00E276C1"/>
    <w:rsid w:val="00E36EAC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93AF9"/>
    <w:rsid w:val="00FA0A41"/>
    <w:rsid w:val="00FA3A9E"/>
    <w:rsid w:val="00FA4003"/>
    <w:rsid w:val="00FC31F5"/>
    <w:rsid w:val="00FC4C84"/>
    <w:rsid w:val="00FE52F2"/>
    <w:rsid w:val="00FF59BA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4</cp:revision>
  <cp:lastPrinted>2026-04-30T06:19:00Z</cp:lastPrinted>
  <dcterms:created xsi:type="dcterms:W3CDTF">2026-04-29T08:46:00Z</dcterms:created>
  <dcterms:modified xsi:type="dcterms:W3CDTF">2026-04-30T06:19:00Z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3003-SEE.7110.54.2025.3</vt:lpwstr>
  </op:property>
  <op:property fmtid="{D5CDD505-2E9C-101B-9397-08002B2CF9AE}" pid="14" name="UNPPisma">
    <vt:lpwstr>3003-26-046825</vt:lpwstr>
  </op:property>
  <op:property fmtid="{D5CDD505-2E9C-101B-9397-08002B2CF9AE}" pid="15" name="ZnakSprawy">
    <vt:lpwstr>3003-SEE.7110.54.2025</vt:lpwstr>
  </op:property>
  <op:property fmtid="{D5CDD505-2E9C-101B-9397-08002B2CF9AE}" pid="16" name="ZnakSprawy2">
    <vt:lpwstr>Znak sprawy: 3003-SEE.7110.54.2025</vt:lpwstr>
  </op:property>
  <op:property fmtid="{D5CDD505-2E9C-101B-9397-08002B2CF9AE}" pid="17" name="AktualnaDataSlownie">
    <vt:lpwstr>30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2026-04-30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8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9" name="DaneJednostki16">
    <vt:lpwstr>Urząd czynny jest w poniedziałki od 8:00 do </vt:lpwstr>
  </op:property>
  <op:property fmtid="{D5CDD505-2E9C-101B-9397-08002B2CF9AE}" pid="80" name="PolaDodatkowe16">
    <vt:lpwstr>Urząd czynny jest w poniedziałki od 8:00 do </vt:lpwstr>
  </op:property>
  <op:property fmtid="{D5CDD505-2E9C-101B-9397-08002B2CF9AE}" pid="81" name="KodKreskowy">
    <vt:lpwstr/>
  </op:property>
  <op:property fmtid="{D5CDD505-2E9C-101B-9397-08002B2CF9AE}" pid="82" name="TrescPisma">
    <vt:lpwstr/>
  </op:property>
</op:Properties>
</file>