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F49D" w14:textId="77777777" w:rsidR="00561C21" w:rsidRPr="00777CE1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777CE1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777CE1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777CE1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777CE1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49447C63" w:rsidR="008C116E" w:rsidRPr="00777CE1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777CE1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1008AB" w:rsidRPr="00777CE1">
        <w:rPr>
          <w:rFonts w:ascii="Lato" w:hAnsi="Lato" w:cstheme="minorHAnsi"/>
          <w:b/>
          <w:caps/>
          <w:sz w:val="28"/>
          <w:szCs w:val="28"/>
        </w:rPr>
        <w:t>szamotułach</w:t>
      </w:r>
    </w:p>
    <w:p w14:paraId="48BC9DD8" w14:textId="77777777" w:rsidR="00453E5C" w:rsidRPr="00777CE1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5ACAD1E7" w:rsidR="00453E5C" w:rsidRPr="00777CE1" w:rsidRDefault="00115064">
      <w:pPr>
        <w:spacing w:after="0"/>
        <w:contextualSpacing/>
        <w:jc w:val="right"/>
        <w:rPr>
          <w:rFonts w:ascii="Lato" w:hAnsi="Lato"/>
        </w:rPr>
      </w:pPr>
      <w:r w:rsidRPr="00777CE1">
        <w:rPr>
          <w:rFonts w:ascii="Lato" w:hAnsi="Lato"/>
          <w:noProof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160E4E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="005C1CED" w:rsidRPr="00777CE1">
        <w:rPr>
          <w:rFonts w:ascii="Lato" w:hAnsi="Lato"/>
        </w:rPr>
        <w:t>Szamotuły</w:t>
      </w:r>
      <w:r w:rsidRPr="00777CE1">
        <w:rPr>
          <w:rFonts w:ascii="Lato" w:hAnsi="Lato"/>
        </w:rPr>
        <w:t xml:space="preserve">, </w:t>
      </w:r>
      <w:r w:rsidR="00CE07ED">
        <w:rPr>
          <w:rFonts w:ascii="Lato" w:hAnsi="Lato"/>
        </w:rPr>
        <w:t>20</w:t>
      </w:r>
      <w:r w:rsidR="0012644F">
        <w:rPr>
          <w:rFonts w:ascii="Lato" w:hAnsi="Lato"/>
        </w:rPr>
        <w:t xml:space="preserve"> </w:t>
      </w:r>
      <w:r w:rsidR="00CE07ED">
        <w:rPr>
          <w:rFonts w:ascii="Lato" w:hAnsi="Lato"/>
        </w:rPr>
        <w:t>lutego</w:t>
      </w:r>
      <w:r w:rsidR="0087549E" w:rsidRPr="00777CE1">
        <w:rPr>
          <w:rFonts w:ascii="Lato" w:hAnsi="Lato"/>
        </w:rPr>
        <w:t xml:space="preserve"> 202</w:t>
      </w:r>
      <w:r w:rsidR="00CE07ED">
        <w:rPr>
          <w:rFonts w:ascii="Lato" w:hAnsi="Lato"/>
        </w:rPr>
        <w:t>6</w:t>
      </w:r>
      <w:r w:rsidR="00484D7F" w:rsidRPr="00777CE1">
        <w:rPr>
          <w:rFonts w:ascii="Lato" w:hAnsi="Lato"/>
        </w:rPr>
        <w:t xml:space="preserve"> </w:t>
      </w:r>
      <w:r w:rsidRPr="00777CE1">
        <w:rPr>
          <w:rFonts w:ascii="Lato" w:hAnsi="Lato"/>
        </w:rPr>
        <w:t>roku</w:t>
      </w:r>
    </w:p>
    <w:p w14:paraId="067E1E16" w14:textId="2AC7EBFC" w:rsidR="005C1CED" w:rsidRPr="00777CE1" w:rsidRDefault="005C1CED" w:rsidP="005C1CED">
      <w:pPr>
        <w:spacing w:after="0"/>
        <w:contextualSpacing/>
        <w:rPr>
          <w:rFonts w:ascii="Lato" w:hAnsi="Lato"/>
        </w:rPr>
      </w:pPr>
      <w:r w:rsidRPr="00777CE1">
        <w:rPr>
          <w:rFonts w:ascii="Lato" w:hAnsi="Lato"/>
        </w:rPr>
        <w:t>3029-SEE.</w:t>
      </w:r>
      <w:r w:rsidR="000D28E6" w:rsidRPr="00777CE1">
        <w:rPr>
          <w:rFonts w:ascii="Lato" w:hAnsi="Lato"/>
        </w:rPr>
        <w:t>7112.</w:t>
      </w:r>
      <w:r w:rsidR="00346EDD">
        <w:rPr>
          <w:rFonts w:ascii="Lato" w:hAnsi="Lato"/>
        </w:rPr>
        <w:t>44.2024.</w:t>
      </w:r>
      <w:r w:rsidR="006F2573">
        <w:rPr>
          <w:rFonts w:ascii="Lato" w:hAnsi="Lato"/>
        </w:rPr>
        <w:t>63</w:t>
      </w:r>
    </w:p>
    <w:p w14:paraId="1A8F6C45" w14:textId="48009E6F" w:rsidR="00F702D9" w:rsidRPr="00777CE1" w:rsidRDefault="00A347CB" w:rsidP="005C1CED">
      <w:pPr>
        <w:spacing w:after="0"/>
        <w:contextualSpacing/>
        <w:rPr>
          <w:rFonts w:ascii="Lato" w:hAnsi="Lato"/>
        </w:rPr>
      </w:pPr>
      <w:r w:rsidRPr="00777CE1">
        <w:rPr>
          <w:rFonts w:ascii="Lato" w:hAnsi="Lato"/>
        </w:rPr>
        <w:t>3029-2</w:t>
      </w:r>
      <w:r w:rsidR="00CE07ED">
        <w:rPr>
          <w:rFonts w:ascii="Lato" w:hAnsi="Lato"/>
        </w:rPr>
        <w:t>6</w:t>
      </w:r>
      <w:r w:rsidR="004927C9" w:rsidRPr="00777CE1">
        <w:rPr>
          <w:rFonts w:ascii="Lato" w:hAnsi="Lato"/>
        </w:rPr>
        <w:t>-</w:t>
      </w:r>
      <w:r w:rsidR="00313FEF">
        <w:rPr>
          <w:rFonts w:ascii="Lato" w:hAnsi="Lato"/>
        </w:rPr>
        <w:t>011402</w:t>
      </w:r>
    </w:p>
    <w:p w14:paraId="29C6B4F9" w14:textId="45967F3E" w:rsidR="00FA0A41" w:rsidRPr="00777CE1" w:rsidRDefault="007758FE" w:rsidP="007758FE">
      <w:pPr>
        <w:pStyle w:val="TytupismaKAS"/>
        <w:rPr>
          <w:rFonts w:ascii="Lato" w:hAnsi="Lato"/>
          <w:color w:val="FF0000"/>
        </w:rPr>
      </w:pPr>
      <w:r w:rsidRPr="00777CE1">
        <w:rPr>
          <w:rFonts w:ascii="Lato" w:hAnsi="Lato"/>
          <w:color w:val="FF0000"/>
        </w:rPr>
        <w:t xml:space="preserve">OBWIESZCZENIE O </w:t>
      </w:r>
      <w:r w:rsidR="00CE07ED">
        <w:rPr>
          <w:rFonts w:ascii="Lato" w:hAnsi="Lato"/>
          <w:color w:val="FF0000"/>
        </w:rPr>
        <w:t>TRZECIEJ</w:t>
      </w:r>
      <w:r w:rsidRPr="00777CE1">
        <w:rPr>
          <w:rFonts w:ascii="Lato" w:hAnsi="Lato"/>
          <w:color w:val="FF0000"/>
        </w:rPr>
        <w:t xml:space="preserve"> LICYTACJI NIERUCHOMOŚCI</w:t>
      </w:r>
    </w:p>
    <w:p w14:paraId="533CFD23" w14:textId="5DCCD058" w:rsidR="00A347CB" w:rsidRPr="00777CE1" w:rsidRDefault="007758FE" w:rsidP="009027D9">
      <w:pPr>
        <w:pStyle w:val="rdtytuKAS"/>
        <w:rPr>
          <w:rFonts w:ascii="Lato" w:hAnsi="Lato"/>
          <w:b w:val="0"/>
          <w:bCs/>
          <w:color w:val="auto"/>
          <w:sz w:val="24"/>
          <w:szCs w:val="24"/>
          <w:lang w:eastAsia="pl-PL"/>
        </w:rPr>
      </w:pPr>
      <w:r w:rsidRPr="00777CE1">
        <w:rPr>
          <w:rFonts w:ascii="Lato" w:hAnsi="Lato"/>
          <w:b w:val="0"/>
          <w:bCs/>
          <w:color w:val="auto"/>
          <w:sz w:val="24"/>
          <w:szCs w:val="24"/>
          <w:lang w:eastAsia="pl-PL"/>
        </w:rPr>
        <w:t xml:space="preserve">Szanowni Państwo </w:t>
      </w:r>
    </w:p>
    <w:p w14:paraId="20DF36FB" w14:textId="7095BD0B" w:rsidR="007758FE" w:rsidRPr="00C4503E" w:rsidRDefault="007758FE" w:rsidP="00C4503E">
      <w:pPr>
        <w:pStyle w:val="Tekstpodstawowy"/>
        <w:spacing w:line="276" w:lineRule="auto"/>
        <w:jc w:val="both"/>
        <w:rPr>
          <w:rFonts w:ascii="Lato" w:eastAsiaTheme="majorEastAsia" w:hAnsi="Lato" w:cs="Calibri"/>
          <w:color w:val="002060"/>
        </w:rPr>
      </w:pPr>
      <w:r w:rsidRPr="00346EDD">
        <w:rPr>
          <w:rFonts w:ascii="Lato" w:hAnsi="Lato"/>
          <w:bCs/>
          <w:szCs w:val="24"/>
        </w:rPr>
        <w:t>informuję o sprzedaży w drodze licytacji publicznej nieruchomości</w:t>
      </w:r>
      <w:r w:rsidR="00A347CB" w:rsidRPr="00346EDD">
        <w:rPr>
          <w:rFonts w:ascii="Lato" w:hAnsi="Lato" w:cstheme="minorHAnsi"/>
          <w:szCs w:val="24"/>
        </w:rPr>
        <w:t xml:space="preserve"> </w:t>
      </w:r>
      <w:r w:rsidR="000D28E6" w:rsidRPr="00346EDD">
        <w:rPr>
          <w:rFonts w:ascii="Lato" w:hAnsi="Lato"/>
        </w:rPr>
        <w:t xml:space="preserve">w postaci </w:t>
      </w:r>
      <w:bookmarkStart w:id="0" w:name="_Hlk196898529"/>
      <w:proofErr w:type="gramStart"/>
      <w:r w:rsidR="00346EDD">
        <w:rPr>
          <w:rFonts w:ascii="Lato" w:hAnsi="Lato" w:cstheme="minorHAnsi"/>
        </w:rPr>
        <w:t xml:space="preserve">działki  </w:t>
      </w:r>
      <w:r w:rsidR="00346EDD" w:rsidRPr="00346EDD">
        <w:rPr>
          <w:rFonts w:ascii="Lato" w:hAnsi="Lato" w:cstheme="minorHAnsi"/>
        </w:rPr>
        <w:t>zabudowanej</w:t>
      </w:r>
      <w:proofErr w:type="gramEnd"/>
      <w:r w:rsidR="00346EDD" w:rsidRPr="00346EDD">
        <w:rPr>
          <w:rFonts w:ascii="Lato" w:hAnsi="Lato" w:cstheme="minorHAnsi"/>
        </w:rPr>
        <w:t xml:space="preserve"> częścią budynku mieszkalnego przy ul. Bukowskiej 3, w miejscowości Grzebienisko, gmina Duszniki</w:t>
      </w:r>
      <w:r w:rsidR="00346EDD" w:rsidRPr="00346EDD">
        <w:rPr>
          <w:rFonts w:ascii="Lato" w:eastAsiaTheme="majorEastAsia" w:hAnsi="Lato" w:cstheme="minorHAnsi"/>
          <w:color w:val="002060"/>
        </w:rPr>
        <w:t xml:space="preserve">, </w:t>
      </w:r>
      <w:r w:rsidR="00346EDD" w:rsidRPr="00346EDD">
        <w:rPr>
          <w:rFonts w:ascii="Lato" w:eastAsiaTheme="majorEastAsia" w:hAnsi="Lato" w:cstheme="minorHAnsi"/>
        </w:rPr>
        <w:t>dla której Sąd Rejonowy w Szamotułach prowadzi księgę wieczystą nr PO1A/00051100/2</w:t>
      </w:r>
      <w:bookmarkEnd w:id="0"/>
      <w:r w:rsidR="00C4503E">
        <w:rPr>
          <w:rFonts w:ascii="Lato" w:eastAsiaTheme="majorEastAsia" w:hAnsi="Lato" w:cstheme="minorHAnsi"/>
        </w:rPr>
        <w:t xml:space="preserve"> </w:t>
      </w:r>
      <w:r w:rsidRPr="00777CE1">
        <w:rPr>
          <w:rFonts w:ascii="Lato" w:hAnsi="Lato" w:cstheme="minorHAnsi"/>
          <w:szCs w:val="24"/>
        </w:rPr>
        <w:t>należącej do</w:t>
      </w:r>
      <w:r w:rsidR="00346EDD">
        <w:rPr>
          <w:rFonts w:ascii="Lato" w:hAnsi="Lato" w:cstheme="minorHAnsi"/>
          <w:szCs w:val="24"/>
        </w:rPr>
        <w:t xml:space="preserve"> Angeliki Adamczak</w:t>
      </w:r>
      <w:r w:rsidRPr="00777CE1">
        <w:rPr>
          <w:rFonts w:ascii="Lato" w:hAnsi="Lato" w:cstheme="minorHAnsi"/>
          <w:szCs w:val="24"/>
        </w:rPr>
        <w:t xml:space="preserve">. </w:t>
      </w:r>
    </w:p>
    <w:p w14:paraId="425E9FEC" w14:textId="1D6E52EE" w:rsidR="007758FE" w:rsidRPr="00777CE1" w:rsidRDefault="007758FE" w:rsidP="00A347CB">
      <w:pPr>
        <w:suppressAutoHyphens w:val="0"/>
        <w:spacing w:after="0" w:line="240" w:lineRule="auto"/>
        <w:rPr>
          <w:rStyle w:val="Nagwek2Znak"/>
          <w:rFonts w:ascii="Lato" w:hAnsi="Lato"/>
          <w:b w:val="0"/>
          <w:bCs/>
          <w:color w:val="auto"/>
          <w:sz w:val="24"/>
          <w:szCs w:val="24"/>
        </w:rPr>
      </w:pPr>
      <w:r w:rsidRPr="00777CE1">
        <w:rPr>
          <w:rStyle w:val="Nagwek2Znak"/>
          <w:rFonts w:ascii="Lato" w:hAnsi="Lato"/>
          <w:color w:val="FF0000"/>
        </w:rPr>
        <w:t>Termin</w:t>
      </w:r>
      <w:r w:rsidRPr="00777CE1">
        <w:rPr>
          <w:rStyle w:val="Nagwek2Znak"/>
          <w:rFonts w:ascii="Lato" w:hAnsi="Lato"/>
          <w:color w:val="auto"/>
        </w:rPr>
        <w:tab/>
      </w:r>
      <w:r w:rsidR="00CE07ED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15 maja</w:t>
      </w:r>
      <w:r w:rsidR="000B6CFD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2026</w:t>
      </w:r>
      <w:r w:rsidRPr="00777CE1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 xml:space="preserve"> r., godz.</w:t>
      </w:r>
      <w:r w:rsidR="00645778" w:rsidRPr="00777CE1">
        <w:rPr>
          <w:rStyle w:val="Nagwek2Znak"/>
          <w:rFonts w:ascii="Lato" w:hAnsi="Lato"/>
          <w:b w:val="0"/>
          <w:bCs/>
          <w:color w:val="auto"/>
          <w:sz w:val="24"/>
          <w:szCs w:val="24"/>
        </w:rPr>
        <w:t>10:00</w:t>
      </w:r>
    </w:p>
    <w:p w14:paraId="1CB89A98" w14:textId="77777777" w:rsidR="00645778" w:rsidRPr="00777CE1" w:rsidRDefault="00645778" w:rsidP="00A347CB">
      <w:pPr>
        <w:suppressAutoHyphens w:val="0"/>
        <w:spacing w:after="0" w:line="240" w:lineRule="auto"/>
        <w:rPr>
          <w:rStyle w:val="Nagwek2Znak"/>
          <w:rFonts w:ascii="Lato" w:hAnsi="Lato"/>
          <w:b w:val="0"/>
          <w:bCs/>
          <w:color w:val="auto"/>
          <w:sz w:val="24"/>
          <w:szCs w:val="24"/>
        </w:rPr>
      </w:pPr>
    </w:p>
    <w:p w14:paraId="085024A2" w14:textId="17C938F3" w:rsidR="00645778" w:rsidRPr="00777CE1" w:rsidRDefault="00645778" w:rsidP="00A347CB">
      <w:pPr>
        <w:suppressAutoHyphens w:val="0"/>
        <w:spacing w:after="0" w:line="240" w:lineRule="auto"/>
        <w:rPr>
          <w:rFonts w:ascii="Lato" w:hAnsi="Lato"/>
          <w:sz w:val="24"/>
          <w:szCs w:val="24"/>
          <w:lang w:eastAsia="pl-PL"/>
        </w:rPr>
      </w:pPr>
      <w:r w:rsidRPr="00777CE1">
        <w:rPr>
          <w:rStyle w:val="Nagwek2Znak"/>
          <w:rFonts w:ascii="Lato" w:hAnsi="Lato"/>
          <w:color w:val="FF0000"/>
        </w:rPr>
        <w:t>Miejsce</w:t>
      </w:r>
      <w:r w:rsidRPr="00777CE1">
        <w:rPr>
          <w:rStyle w:val="Nagwek2Znak"/>
          <w:rFonts w:ascii="Lato" w:hAnsi="Lato"/>
          <w:color w:val="auto"/>
        </w:rPr>
        <w:tab/>
      </w:r>
      <w:r w:rsidRPr="00777CE1">
        <w:rPr>
          <w:rFonts w:ascii="Lato" w:hAnsi="Lato"/>
          <w:sz w:val="24"/>
          <w:szCs w:val="24"/>
          <w:lang w:eastAsia="pl-PL"/>
        </w:rPr>
        <w:t>Urząd Skarbowy w Szamotułach przy ul. B. Chrobrego 17A, w pokój nr 22</w:t>
      </w:r>
      <w:r w:rsidR="00346EDD">
        <w:rPr>
          <w:rFonts w:ascii="Lato" w:hAnsi="Lato"/>
          <w:sz w:val="24"/>
          <w:szCs w:val="24"/>
          <w:lang w:eastAsia="pl-PL"/>
        </w:rPr>
        <w:t>6</w:t>
      </w:r>
    </w:p>
    <w:p w14:paraId="58455179" w14:textId="77777777" w:rsidR="00645778" w:rsidRPr="00777CE1" w:rsidRDefault="00645778" w:rsidP="00A347CB">
      <w:pPr>
        <w:suppressAutoHyphens w:val="0"/>
        <w:spacing w:after="0" w:line="240" w:lineRule="auto"/>
        <w:rPr>
          <w:rFonts w:ascii="Lato" w:hAnsi="Lato" w:cstheme="minorHAnsi"/>
          <w:sz w:val="24"/>
          <w:szCs w:val="24"/>
        </w:rPr>
      </w:pPr>
    </w:p>
    <w:p w14:paraId="6E36B003" w14:textId="77777777" w:rsidR="00346EDD" w:rsidRDefault="00645778" w:rsidP="00346EDD">
      <w:pPr>
        <w:spacing w:after="0" w:line="360" w:lineRule="auto"/>
        <w:ind w:left="3538" w:hanging="3538"/>
        <w:rPr>
          <w:rFonts w:ascii="Lato" w:hAnsi="Lato" w:cstheme="minorHAnsi"/>
          <w:sz w:val="24"/>
          <w:szCs w:val="24"/>
        </w:rPr>
      </w:pPr>
      <w:r w:rsidRPr="00777CE1">
        <w:rPr>
          <w:rFonts w:ascii="Lato" w:hAnsi="Lato"/>
          <w:b/>
          <w:bCs/>
          <w:color w:val="FF0000"/>
          <w:sz w:val="28"/>
          <w:szCs w:val="28"/>
        </w:rPr>
        <w:t>Wartość szacunkowa nieruchomości</w:t>
      </w:r>
      <w:r w:rsidRPr="00777CE1">
        <w:rPr>
          <w:rFonts w:ascii="Lato" w:hAnsi="Lato"/>
          <w:color w:val="FF0000"/>
        </w:rPr>
        <w:t xml:space="preserve">   </w:t>
      </w:r>
      <w:r w:rsidR="00346EDD">
        <w:rPr>
          <w:rFonts w:ascii="Lato" w:hAnsi="Lato" w:cstheme="minorHAnsi"/>
          <w:sz w:val="24"/>
          <w:szCs w:val="24"/>
        </w:rPr>
        <w:t>443.260</w:t>
      </w:r>
      <w:r w:rsidR="000D28E6" w:rsidRPr="00777CE1">
        <w:rPr>
          <w:rFonts w:ascii="Lato" w:hAnsi="Lato" w:cstheme="minorHAnsi"/>
          <w:sz w:val="24"/>
          <w:szCs w:val="24"/>
        </w:rPr>
        <w:t>,00</w:t>
      </w:r>
      <w:r w:rsidR="00A347CB" w:rsidRPr="00777CE1">
        <w:rPr>
          <w:rFonts w:ascii="Lato" w:hAnsi="Lato" w:cstheme="minorHAnsi"/>
          <w:sz w:val="24"/>
          <w:szCs w:val="24"/>
        </w:rPr>
        <w:t xml:space="preserve"> zł (</w:t>
      </w:r>
      <w:r w:rsidR="00346EDD">
        <w:rPr>
          <w:rFonts w:ascii="Lato" w:hAnsi="Lato" w:cstheme="minorHAnsi"/>
          <w:sz w:val="24"/>
          <w:szCs w:val="24"/>
        </w:rPr>
        <w:t>czterysta czterdzieści trzy</w:t>
      </w:r>
    </w:p>
    <w:p w14:paraId="2F80B55A" w14:textId="741AE545" w:rsidR="00B44876" w:rsidRPr="00777CE1" w:rsidRDefault="00346EDD" w:rsidP="00346EDD">
      <w:pPr>
        <w:spacing w:after="0" w:line="360" w:lineRule="auto"/>
        <w:ind w:left="3538" w:hanging="3538"/>
        <w:rPr>
          <w:rFonts w:ascii="Lato" w:hAnsi="Lato" w:cstheme="minorHAnsi"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 xml:space="preserve">tysiące dwieście sześćdziesiąt </w:t>
      </w:r>
      <w:r w:rsidR="000D28E6" w:rsidRPr="00777CE1">
        <w:rPr>
          <w:rFonts w:ascii="Lato" w:hAnsi="Lato" w:cstheme="minorHAnsi"/>
          <w:sz w:val="24"/>
          <w:szCs w:val="24"/>
        </w:rPr>
        <w:t>i</w:t>
      </w:r>
      <w:r w:rsidR="00A347CB" w:rsidRPr="00777CE1">
        <w:rPr>
          <w:rFonts w:ascii="Lato" w:hAnsi="Lato" w:cstheme="minorHAnsi"/>
          <w:sz w:val="24"/>
          <w:szCs w:val="24"/>
        </w:rPr>
        <w:t xml:space="preserve"> 00/100</w:t>
      </w:r>
      <w:r w:rsidR="000D28E6" w:rsidRPr="00777CE1">
        <w:rPr>
          <w:rFonts w:ascii="Lato" w:hAnsi="Lato" w:cstheme="minorHAnsi"/>
          <w:sz w:val="24"/>
          <w:szCs w:val="24"/>
        </w:rPr>
        <w:t xml:space="preserve"> złotych</w:t>
      </w:r>
      <w:r w:rsidR="00A347CB" w:rsidRPr="00777CE1">
        <w:rPr>
          <w:rFonts w:ascii="Lato" w:hAnsi="Lato" w:cstheme="minorHAnsi"/>
          <w:sz w:val="24"/>
          <w:szCs w:val="24"/>
        </w:rPr>
        <w:t>)</w:t>
      </w:r>
    </w:p>
    <w:p w14:paraId="1BABEB3D" w14:textId="573F0D67" w:rsidR="002A2425" w:rsidRPr="00777CE1" w:rsidRDefault="00645778" w:rsidP="006B6A22">
      <w:pPr>
        <w:pStyle w:val="TekstpismaKAS"/>
        <w:rPr>
          <w:rFonts w:ascii="Lato" w:hAnsi="Lato"/>
          <w:bCs/>
        </w:rPr>
      </w:pPr>
      <w:r w:rsidRPr="00777CE1">
        <w:rPr>
          <w:rStyle w:val="Nagwek2Znak"/>
          <w:rFonts w:ascii="Lato" w:hAnsi="Lato"/>
          <w:color w:val="FF0000"/>
        </w:rPr>
        <w:t xml:space="preserve">Cena wywołania </w:t>
      </w:r>
      <w:r w:rsidR="00CE07ED">
        <w:rPr>
          <w:rFonts w:ascii="Lato" w:hAnsi="Lato"/>
          <w:bCs/>
        </w:rPr>
        <w:t>288.119</w:t>
      </w:r>
      <w:r w:rsidR="000D28E6" w:rsidRPr="00777CE1">
        <w:rPr>
          <w:rFonts w:ascii="Lato" w:hAnsi="Lato"/>
          <w:bCs/>
        </w:rPr>
        <w:t>,</w:t>
      </w:r>
      <w:r w:rsidR="00346EDD">
        <w:rPr>
          <w:rFonts w:ascii="Lato" w:hAnsi="Lato"/>
          <w:bCs/>
        </w:rPr>
        <w:t>00</w:t>
      </w:r>
      <w:r w:rsidR="00A347CB" w:rsidRPr="00777CE1">
        <w:rPr>
          <w:rFonts w:ascii="Lato" w:hAnsi="Lato"/>
          <w:bCs/>
        </w:rPr>
        <w:t xml:space="preserve"> zł </w:t>
      </w:r>
      <w:r w:rsidR="00CE07ED" w:rsidRPr="006B6A22">
        <w:rPr>
          <w:rFonts w:ascii="Lato" w:hAnsi="Lato"/>
          <w:b/>
        </w:rPr>
        <w:t>(</w:t>
      </w:r>
      <w:r w:rsidR="006B6A22" w:rsidRPr="006B6A22">
        <w:rPr>
          <w:rStyle w:val="Pogrubienie"/>
          <w:rFonts w:ascii="Lato" w:hAnsi="Lato"/>
          <w:b w:val="0"/>
        </w:rPr>
        <w:t>dwieście osiemdziesiąt osiem tysięcy sto dziewiętnaście</w:t>
      </w:r>
      <w:r w:rsidR="000D6663" w:rsidRPr="006B6A22">
        <w:rPr>
          <w:rFonts w:ascii="Lato" w:hAnsi="Lato"/>
          <w:b/>
        </w:rPr>
        <w:t xml:space="preserve"> i</w:t>
      </w:r>
      <w:r w:rsidR="000D6663">
        <w:rPr>
          <w:rFonts w:ascii="Lato" w:hAnsi="Lato"/>
          <w:bCs/>
        </w:rPr>
        <w:t xml:space="preserve"> 00/100 złotych) </w:t>
      </w:r>
      <w:r w:rsidR="00A347CB" w:rsidRPr="00777CE1">
        <w:rPr>
          <w:rFonts w:ascii="Lato" w:hAnsi="Lato"/>
          <w:bCs/>
        </w:rPr>
        <w:t xml:space="preserve">- </w:t>
      </w:r>
      <w:r w:rsidR="00CE07ED">
        <w:rPr>
          <w:rFonts w:ascii="Lato" w:hAnsi="Lato"/>
          <w:bCs/>
        </w:rPr>
        <w:t>65</w:t>
      </w:r>
      <w:r w:rsidR="00A347CB" w:rsidRPr="00777CE1">
        <w:rPr>
          <w:rFonts w:ascii="Lato" w:hAnsi="Lato"/>
          <w:bCs/>
        </w:rPr>
        <w:t>% sumy oszacowania</w:t>
      </w:r>
      <w:r w:rsidR="00A42FDF" w:rsidRPr="00777CE1">
        <w:rPr>
          <w:rFonts w:ascii="Lato" w:hAnsi="Lato"/>
          <w:bCs/>
        </w:rPr>
        <w:t>.</w:t>
      </w:r>
    </w:p>
    <w:p w14:paraId="6CE5E4C2" w14:textId="77777777" w:rsidR="00965BB2" w:rsidRDefault="001334D5" w:rsidP="009027D9">
      <w:pPr>
        <w:pStyle w:val="rdtytuKAS"/>
        <w:spacing w:line="240" w:lineRule="auto"/>
        <w:rPr>
          <w:rFonts w:ascii="Lato" w:hAnsi="Lato"/>
          <w:b w:val="0"/>
          <w:color w:val="000000"/>
          <w:sz w:val="24"/>
          <w:szCs w:val="24"/>
        </w:rPr>
      </w:pPr>
      <w:r w:rsidRPr="00777CE1">
        <w:rPr>
          <w:rFonts w:ascii="Lato" w:hAnsi="Lato"/>
          <w:color w:val="FF0000"/>
          <w:lang w:eastAsia="pl-PL"/>
        </w:rPr>
        <w:t>Wadium</w:t>
      </w:r>
      <w:r w:rsidRPr="00777CE1">
        <w:rPr>
          <w:rFonts w:ascii="Lato" w:hAnsi="Lato"/>
          <w:color w:val="auto"/>
          <w:lang w:eastAsia="pl-PL"/>
        </w:rPr>
        <w:t xml:space="preserve"> </w:t>
      </w:r>
      <w:r w:rsidR="000D28E6" w:rsidRPr="00777CE1">
        <w:rPr>
          <w:rFonts w:ascii="Lato" w:hAnsi="Lato"/>
          <w:b w:val="0"/>
          <w:color w:val="000000"/>
          <w:sz w:val="24"/>
          <w:szCs w:val="24"/>
        </w:rPr>
        <w:t>4</w:t>
      </w:r>
      <w:r w:rsidR="00965BB2">
        <w:rPr>
          <w:rFonts w:ascii="Lato" w:hAnsi="Lato"/>
          <w:b w:val="0"/>
          <w:color w:val="000000"/>
          <w:sz w:val="24"/>
          <w:szCs w:val="24"/>
        </w:rPr>
        <w:t>4.326,00</w:t>
      </w:r>
      <w:r w:rsidR="00A347CB" w:rsidRPr="00777CE1">
        <w:rPr>
          <w:rFonts w:ascii="Lato" w:hAnsi="Lato"/>
          <w:b w:val="0"/>
          <w:color w:val="000000"/>
          <w:sz w:val="24"/>
          <w:szCs w:val="24"/>
        </w:rPr>
        <w:t xml:space="preserve"> zł (</w:t>
      </w:r>
      <w:r w:rsidR="00965BB2">
        <w:rPr>
          <w:rFonts w:ascii="Lato" w:hAnsi="Lato"/>
          <w:b w:val="0"/>
          <w:color w:val="000000"/>
          <w:sz w:val="24"/>
          <w:szCs w:val="24"/>
        </w:rPr>
        <w:t>czterdzieści cztery tysiące trzysta dwadzieścia sześć</w:t>
      </w:r>
      <w:r w:rsidR="00A347CB" w:rsidRPr="00777CE1">
        <w:rPr>
          <w:rFonts w:ascii="Lato" w:hAnsi="Lato"/>
          <w:b w:val="0"/>
          <w:color w:val="000000"/>
          <w:sz w:val="24"/>
          <w:szCs w:val="24"/>
        </w:rPr>
        <w:t xml:space="preserve"> </w:t>
      </w:r>
    </w:p>
    <w:p w14:paraId="606066E8" w14:textId="18401157" w:rsidR="009027D9" w:rsidRDefault="00645778" w:rsidP="009027D9">
      <w:pPr>
        <w:pStyle w:val="rdtytuKAS"/>
        <w:spacing w:line="240" w:lineRule="auto"/>
        <w:rPr>
          <w:rFonts w:ascii="Lato" w:hAnsi="Lato"/>
          <w:b w:val="0"/>
          <w:color w:val="000000"/>
          <w:sz w:val="24"/>
          <w:szCs w:val="24"/>
        </w:rPr>
      </w:pPr>
      <w:r w:rsidRPr="00777CE1">
        <w:rPr>
          <w:rFonts w:ascii="Lato" w:hAnsi="Lato"/>
          <w:b w:val="0"/>
          <w:color w:val="000000"/>
          <w:sz w:val="24"/>
          <w:szCs w:val="24"/>
        </w:rPr>
        <w:t xml:space="preserve">i </w:t>
      </w:r>
      <w:r w:rsidR="00965BB2">
        <w:rPr>
          <w:rFonts w:ascii="Lato" w:hAnsi="Lato"/>
          <w:b w:val="0"/>
          <w:color w:val="000000"/>
          <w:sz w:val="24"/>
          <w:szCs w:val="24"/>
        </w:rPr>
        <w:t>0</w:t>
      </w:r>
      <w:r w:rsidR="00A347CB" w:rsidRPr="00777CE1">
        <w:rPr>
          <w:rFonts w:ascii="Lato" w:hAnsi="Lato"/>
          <w:b w:val="0"/>
          <w:color w:val="000000"/>
          <w:sz w:val="24"/>
          <w:szCs w:val="24"/>
        </w:rPr>
        <w:t>0/100 zł).</w:t>
      </w:r>
    </w:p>
    <w:p w14:paraId="2FA6ED09" w14:textId="7493FBD9" w:rsidR="00380DAF" w:rsidRPr="00777CE1" w:rsidRDefault="00380DAF" w:rsidP="009027D9">
      <w:pPr>
        <w:pStyle w:val="rdtytuKAS"/>
        <w:spacing w:line="240" w:lineRule="auto"/>
        <w:rPr>
          <w:rFonts w:ascii="Lato" w:hAnsi="Lato"/>
          <w:b w:val="0"/>
          <w:color w:val="000000"/>
          <w:sz w:val="24"/>
          <w:szCs w:val="24"/>
        </w:rPr>
      </w:pPr>
      <w:r>
        <w:rPr>
          <w:rFonts w:ascii="Lato" w:hAnsi="Lato"/>
          <w:b w:val="0"/>
          <w:color w:val="000000"/>
          <w:sz w:val="24"/>
          <w:szCs w:val="24"/>
        </w:rPr>
        <w:t>Warunkiem przystąpienia do licytacji nieruchomości jest wpłata wadium.</w:t>
      </w:r>
    </w:p>
    <w:p w14:paraId="7E4BE450" w14:textId="00166238" w:rsidR="00104D5D" w:rsidRPr="00777CE1" w:rsidRDefault="009027D9" w:rsidP="009027D9">
      <w:pPr>
        <w:suppressAutoHyphens w:val="0"/>
        <w:spacing w:after="0" w:line="240" w:lineRule="auto"/>
        <w:contextualSpacing/>
        <w:rPr>
          <w:rFonts w:ascii="Lato" w:hAnsi="Lato" w:cstheme="minorHAnsi"/>
          <w:color w:val="000000"/>
          <w:sz w:val="24"/>
          <w:szCs w:val="24"/>
        </w:rPr>
      </w:pPr>
      <w:r w:rsidRPr="00777CE1">
        <w:rPr>
          <w:rFonts w:ascii="Lato" w:eastAsia="Times New Roman" w:hAnsi="Lato"/>
          <w:sz w:val="24"/>
          <w:szCs w:val="24"/>
          <w:lang w:eastAsia="pl-PL"/>
        </w:rPr>
        <w:t>W</w:t>
      </w:r>
      <w:r w:rsidR="00645778" w:rsidRPr="00777CE1">
        <w:rPr>
          <w:rFonts w:ascii="Lato" w:eastAsia="Times New Roman" w:hAnsi="Lato"/>
          <w:sz w:val="24"/>
          <w:szCs w:val="24"/>
          <w:lang w:eastAsia="pl-PL"/>
        </w:rPr>
        <w:t xml:space="preserve">adium proszę </w:t>
      </w:r>
      <w:r w:rsidR="00645778" w:rsidRPr="00777CE1">
        <w:rPr>
          <w:rFonts w:ascii="Lato" w:hAnsi="Lato"/>
          <w:sz w:val="24"/>
          <w:szCs w:val="24"/>
          <w:lang w:eastAsia="pl-PL"/>
        </w:rPr>
        <w:t>wpłacić na rachunek bankowy</w:t>
      </w:r>
      <w:r w:rsidR="00645778" w:rsidRPr="00777CE1">
        <w:rPr>
          <w:rFonts w:ascii="Lato" w:eastAsia="Times New Roman" w:hAnsi="Lato"/>
          <w:sz w:val="24"/>
          <w:szCs w:val="24"/>
          <w:lang w:eastAsia="pl-PL"/>
        </w:rPr>
        <w:t xml:space="preserve"> </w:t>
      </w:r>
      <w:proofErr w:type="gramStart"/>
      <w:r w:rsidR="00A347CB" w:rsidRPr="00777CE1">
        <w:rPr>
          <w:rFonts w:ascii="Lato" w:hAnsi="Lato" w:cstheme="minorHAnsi"/>
          <w:color w:val="000000"/>
          <w:sz w:val="24"/>
          <w:szCs w:val="24"/>
        </w:rPr>
        <w:t>nr</w:t>
      </w:r>
      <w:r w:rsidR="00104D5D" w:rsidRPr="00777CE1">
        <w:rPr>
          <w:rFonts w:ascii="Lato" w:hAnsi="Lato" w:cstheme="minorHAnsi"/>
          <w:color w:val="000000"/>
          <w:sz w:val="24"/>
          <w:szCs w:val="24"/>
        </w:rPr>
        <w:t xml:space="preserve"> :</w:t>
      </w:r>
      <w:proofErr w:type="gramEnd"/>
      <w:r w:rsidR="00A347CB" w:rsidRPr="00777CE1">
        <w:rPr>
          <w:rFonts w:ascii="Lato" w:hAnsi="Lato" w:cstheme="minorHAnsi"/>
          <w:color w:val="000000"/>
          <w:sz w:val="24"/>
          <w:szCs w:val="24"/>
        </w:rPr>
        <w:t xml:space="preserve"> 41 1010 1469 0015 6013 </w:t>
      </w:r>
    </w:p>
    <w:p w14:paraId="2F82193F" w14:textId="50046787" w:rsidR="00645778" w:rsidRPr="00777CE1" w:rsidRDefault="00A347CB" w:rsidP="009027D9">
      <w:pPr>
        <w:pStyle w:val="TekstpismaKAS"/>
        <w:spacing w:before="0" w:line="240" w:lineRule="auto"/>
        <w:rPr>
          <w:rFonts w:ascii="Lato" w:hAnsi="Lato"/>
          <w:color w:val="000000"/>
        </w:rPr>
      </w:pPr>
      <w:r w:rsidRPr="00777CE1">
        <w:rPr>
          <w:rFonts w:ascii="Lato" w:hAnsi="Lato"/>
          <w:color w:val="000000"/>
        </w:rPr>
        <w:t>9120 0000</w:t>
      </w:r>
      <w:r w:rsidR="00645778" w:rsidRPr="00777CE1">
        <w:rPr>
          <w:rFonts w:ascii="Lato" w:hAnsi="Lato"/>
          <w:color w:val="000000"/>
        </w:rPr>
        <w:t>.</w:t>
      </w:r>
      <w:r w:rsidRPr="00777CE1">
        <w:rPr>
          <w:rFonts w:ascii="Lato" w:hAnsi="Lato"/>
          <w:color w:val="000000"/>
        </w:rPr>
        <w:t xml:space="preserve"> </w:t>
      </w:r>
      <w:r w:rsidR="00645778" w:rsidRPr="00777CE1">
        <w:rPr>
          <w:rFonts w:ascii="Lato" w:eastAsia="Times New Roman" w:hAnsi="Lato"/>
          <w:lang w:eastAsia="pl-PL"/>
        </w:rPr>
        <w:t>W treści przelewu proszę zamieścić</w:t>
      </w:r>
      <w:r w:rsidRPr="00777CE1">
        <w:rPr>
          <w:rFonts w:ascii="Lato" w:hAnsi="Lato"/>
          <w:color w:val="000000"/>
        </w:rPr>
        <w:t xml:space="preserve">: "Wadium </w:t>
      </w:r>
      <w:r w:rsidR="000D28E6" w:rsidRPr="00777CE1">
        <w:rPr>
          <w:rFonts w:ascii="Lato" w:hAnsi="Lato"/>
          <w:color w:val="000000"/>
        </w:rPr>
        <w:t>PO1A/</w:t>
      </w:r>
      <w:r w:rsidR="00965BB2">
        <w:rPr>
          <w:rFonts w:ascii="Lato" w:hAnsi="Lato"/>
          <w:color w:val="000000"/>
        </w:rPr>
        <w:t>00051100/2</w:t>
      </w:r>
      <w:r w:rsidR="000D28E6" w:rsidRPr="00777CE1">
        <w:rPr>
          <w:rFonts w:ascii="Lato" w:hAnsi="Lato"/>
          <w:color w:val="000000"/>
        </w:rPr>
        <w:t>”</w:t>
      </w:r>
      <w:r w:rsidRPr="00777CE1">
        <w:rPr>
          <w:rFonts w:ascii="Lato" w:hAnsi="Lato"/>
          <w:color w:val="000000"/>
        </w:rPr>
        <w:t xml:space="preserve">. </w:t>
      </w:r>
      <w:r w:rsidR="00645778" w:rsidRPr="00777CE1"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2924981F" w14:textId="77777777" w:rsidR="00645778" w:rsidRPr="00777CE1" w:rsidRDefault="00645778" w:rsidP="009027D9">
      <w:pPr>
        <w:pStyle w:val="TekstpismaKAS"/>
        <w:spacing w:line="240" w:lineRule="auto"/>
        <w:rPr>
          <w:rFonts w:ascii="Lato" w:hAnsi="Lato"/>
          <w:u w:val="single"/>
          <w:lang w:eastAsia="zh-CN"/>
        </w:rPr>
      </w:pPr>
      <w:r w:rsidRPr="00777CE1"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14:paraId="7BEC9441" w14:textId="77777777" w:rsidR="00645778" w:rsidRPr="00777CE1" w:rsidRDefault="00645778" w:rsidP="009027D9">
      <w:pPr>
        <w:pStyle w:val="TekstpismaKAS"/>
        <w:spacing w:line="240" w:lineRule="auto"/>
        <w:rPr>
          <w:rFonts w:ascii="Lato" w:hAnsi="Lato"/>
          <w:lang w:eastAsia="zh-CN"/>
        </w:rPr>
      </w:pPr>
      <w:r w:rsidRPr="00777CE1">
        <w:rPr>
          <w:rFonts w:ascii="Lato" w:hAnsi="Lato"/>
          <w:lang w:eastAsia="zh-CN"/>
        </w:rPr>
        <w:t xml:space="preserve">Pozostałym licytantom zwrócę wadium nie później niż w terminie 7 dni roboczych od dnia licytacji. </w:t>
      </w:r>
    </w:p>
    <w:p w14:paraId="128A4E49" w14:textId="3645A3DB" w:rsidR="00B44876" w:rsidRPr="00777CE1" w:rsidRDefault="00B44876" w:rsidP="00B44876">
      <w:pPr>
        <w:pStyle w:val="rdtytuKAS"/>
        <w:rPr>
          <w:rFonts w:ascii="Lato" w:hAnsi="Lato"/>
          <w:color w:val="FF0000"/>
          <w:lang w:eastAsia="pl-PL"/>
        </w:rPr>
      </w:pPr>
      <w:r w:rsidRPr="00777CE1">
        <w:rPr>
          <w:rFonts w:ascii="Lato" w:hAnsi="Lato"/>
          <w:color w:val="FF0000"/>
          <w:lang w:eastAsia="pl-PL"/>
        </w:rPr>
        <w:t>Termin oglądania nieruchomości</w:t>
      </w:r>
    </w:p>
    <w:p w14:paraId="7A7BFAED" w14:textId="06DF93A6" w:rsidR="004E6DF7" w:rsidRPr="00777CE1" w:rsidRDefault="004E6DF7" w:rsidP="00104D5D">
      <w:pPr>
        <w:pStyle w:val="TekstpismaKAS"/>
        <w:spacing w:line="23" w:lineRule="atLeast"/>
        <w:rPr>
          <w:rFonts w:ascii="Lato" w:hAnsi="Lato"/>
        </w:rPr>
      </w:pPr>
      <w:r w:rsidRPr="00777CE1">
        <w:rPr>
          <w:rFonts w:ascii="Lato" w:hAnsi="Lato"/>
          <w:bCs/>
        </w:rPr>
        <w:t xml:space="preserve">Nieruchomość można oglądać </w:t>
      </w:r>
      <w:r w:rsidR="00A347CB" w:rsidRPr="00777CE1">
        <w:rPr>
          <w:rFonts w:ascii="Lato" w:hAnsi="Lato"/>
        </w:rPr>
        <w:t xml:space="preserve">w terminie od </w:t>
      </w:r>
      <w:r w:rsidR="0024318E">
        <w:rPr>
          <w:rFonts w:ascii="Lato" w:hAnsi="Lato"/>
        </w:rPr>
        <w:t>30</w:t>
      </w:r>
      <w:r w:rsidR="000B6CFD">
        <w:rPr>
          <w:rFonts w:ascii="Lato" w:hAnsi="Lato"/>
        </w:rPr>
        <w:t xml:space="preserve"> </w:t>
      </w:r>
      <w:r w:rsidR="0024318E">
        <w:rPr>
          <w:rFonts w:ascii="Lato" w:hAnsi="Lato"/>
        </w:rPr>
        <w:t>kwietnia</w:t>
      </w:r>
      <w:r w:rsidR="000F42E3">
        <w:rPr>
          <w:rFonts w:ascii="Lato" w:hAnsi="Lato"/>
        </w:rPr>
        <w:t xml:space="preserve"> </w:t>
      </w:r>
      <w:r w:rsidR="000B6CFD">
        <w:rPr>
          <w:rFonts w:ascii="Lato" w:hAnsi="Lato"/>
        </w:rPr>
        <w:t>2026</w:t>
      </w:r>
      <w:r w:rsidR="00A347CB" w:rsidRPr="00777CE1">
        <w:rPr>
          <w:rFonts w:ascii="Lato" w:hAnsi="Lato"/>
        </w:rPr>
        <w:t xml:space="preserve"> r. do</w:t>
      </w:r>
      <w:r w:rsidR="000D28E6" w:rsidRPr="00777CE1">
        <w:rPr>
          <w:rFonts w:ascii="Lato" w:hAnsi="Lato"/>
        </w:rPr>
        <w:t xml:space="preserve"> </w:t>
      </w:r>
      <w:r w:rsidR="000F42E3">
        <w:rPr>
          <w:rFonts w:ascii="Lato" w:hAnsi="Lato"/>
        </w:rPr>
        <w:t>14</w:t>
      </w:r>
      <w:r w:rsidR="000B6CFD">
        <w:rPr>
          <w:rFonts w:ascii="Lato" w:hAnsi="Lato"/>
        </w:rPr>
        <w:t xml:space="preserve"> </w:t>
      </w:r>
      <w:r w:rsidR="000F42E3">
        <w:rPr>
          <w:rFonts w:ascii="Lato" w:hAnsi="Lato"/>
        </w:rPr>
        <w:t>maja</w:t>
      </w:r>
      <w:r w:rsidR="000B6CFD">
        <w:rPr>
          <w:rFonts w:ascii="Lato" w:hAnsi="Lato"/>
        </w:rPr>
        <w:t xml:space="preserve"> 2026 </w:t>
      </w:r>
      <w:r w:rsidRPr="00777CE1">
        <w:rPr>
          <w:rFonts w:ascii="Lato" w:hAnsi="Lato"/>
        </w:rPr>
        <w:t>r.,</w:t>
      </w:r>
      <w:r w:rsidR="000D28E6" w:rsidRPr="00777CE1">
        <w:rPr>
          <w:rFonts w:ascii="Lato" w:hAnsi="Lato"/>
        </w:rPr>
        <w:t xml:space="preserve"> </w:t>
      </w:r>
      <w:r w:rsidRPr="00777CE1">
        <w:rPr>
          <w:rFonts w:ascii="Lato" w:hAnsi="Lato"/>
        </w:rPr>
        <w:t xml:space="preserve">w dni robocze po wcześniejszym uzgodnieniu z pracownikiem organu egzekucyjnego Panem </w:t>
      </w:r>
      <w:r w:rsidR="000F42E3">
        <w:rPr>
          <w:rFonts w:ascii="Lato" w:hAnsi="Lato"/>
        </w:rPr>
        <w:t>Radosławem Paziem</w:t>
      </w:r>
      <w:r w:rsidRPr="00777CE1">
        <w:rPr>
          <w:rFonts w:ascii="Lato" w:hAnsi="Lato"/>
        </w:rPr>
        <w:t xml:space="preserve"> numer telefonu </w:t>
      </w:r>
      <w:r w:rsidR="007B5A73">
        <w:rPr>
          <w:rFonts w:ascii="Lato" w:hAnsi="Lato"/>
        </w:rPr>
        <w:t>61 84 55 514</w:t>
      </w:r>
      <w:r w:rsidRPr="00777CE1">
        <w:rPr>
          <w:rFonts w:ascii="Lato" w:hAnsi="Lato"/>
        </w:rPr>
        <w:t>. W tym samym czasie mogą Państwo przeglądać akta postępowania egzekucyjnego bez</w:t>
      </w:r>
      <w:r w:rsidR="009938CC" w:rsidRPr="00777CE1">
        <w:rPr>
          <w:rFonts w:ascii="Lato" w:hAnsi="Lato"/>
        </w:rPr>
        <w:t>pośrednio związane</w:t>
      </w:r>
      <w:r w:rsidRPr="00777CE1">
        <w:rPr>
          <w:rFonts w:ascii="Lato" w:hAnsi="Lato"/>
        </w:rPr>
        <w:t xml:space="preserve"> z nieruchomością (protokół opisu i oszacowania wraz</w:t>
      </w:r>
      <w:r w:rsidR="00777CE1" w:rsidRPr="00777CE1">
        <w:rPr>
          <w:rFonts w:ascii="Lato" w:hAnsi="Lato"/>
        </w:rPr>
        <w:t xml:space="preserve"> </w:t>
      </w:r>
      <w:r w:rsidRPr="00777CE1">
        <w:rPr>
          <w:rFonts w:ascii="Lato" w:hAnsi="Lato"/>
        </w:rPr>
        <w:t>z operatem szacunkowym) w siedzibie Urzędu Skarbowego w Sz</w:t>
      </w:r>
      <w:r w:rsidR="00AD1C38" w:rsidRPr="00777CE1">
        <w:rPr>
          <w:rFonts w:ascii="Lato" w:hAnsi="Lato"/>
        </w:rPr>
        <w:t>amotułach – pokój 3</w:t>
      </w:r>
      <w:r w:rsidR="007B5A73">
        <w:rPr>
          <w:rFonts w:ascii="Lato" w:hAnsi="Lato"/>
        </w:rPr>
        <w:t>12</w:t>
      </w:r>
      <w:r w:rsidR="00AD1C38" w:rsidRPr="00777CE1">
        <w:rPr>
          <w:rFonts w:ascii="Lato" w:hAnsi="Lato"/>
        </w:rPr>
        <w:t>, w godz. o</w:t>
      </w:r>
      <w:r w:rsidRPr="00777CE1">
        <w:rPr>
          <w:rFonts w:ascii="Lato" w:hAnsi="Lato"/>
        </w:rPr>
        <w:t>d 10</w:t>
      </w:r>
      <w:r w:rsidR="00AD1C38" w:rsidRPr="00777CE1">
        <w:rPr>
          <w:rFonts w:ascii="Lato" w:hAnsi="Lato"/>
          <w:vertAlign w:val="superscript"/>
        </w:rPr>
        <w:t xml:space="preserve">00 </w:t>
      </w:r>
      <w:r w:rsidR="00AD1C38" w:rsidRPr="00777CE1">
        <w:rPr>
          <w:rFonts w:ascii="Lato" w:hAnsi="Lato"/>
        </w:rPr>
        <w:t>do</w:t>
      </w:r>
      <w:r w:rsidRPr="00777CE1">
        <w:rPr>
          <w:rFonts w:ascii="Lato" w:hAnsi="Lato"/>
          <w:vertAlign w:val="superscript"/>
        </w:rPr>
        <w:t xml:space="preserve"> </w:t>
      </w:r>
      <w:r w:rsidRPr="00777CE1">
        <w:rPr>
          <w:rFonts w:ascii="Lato" w:hAnsi="Lato"/>
        </w:rPr>
        <w:t>14</w:t>
      </w:r>
      <w:r w:rsidRPr="00777CE1">
        <w:rPr>
          <w:rFonts w:ascii="Lato" w:hAnsi="Lato"/>
          <w:vertAlign w:val="superscript"/>
        </w:rPr>
        <w:t>oo</w:t>
      </w:r>
      <w:r w:rsidRPr="00777CE1">
        <w:rPr>
          <w:rFonts w:ascii="Lato" w:hAnsi="Lato"/>
        </w:rPr>
        <w:t>.</w:t>
      </w:r>
    </w:p>
    <w:p w14:paraId="1B27DF52" w14:textId="18F385E7" w:rsidR="00B44876" w:rsidRPr="00777CE1" w:rsidRDefault="004E6DF7" w:rsidP="004D071F">
      <w:pPr>
        <w:pStyle w:val="rdtytuKAS"/>
        <w:rPr>
          <w:rFonts w:ascii="Lato" w:hAnsi="Lato"/>
          <w:color w:val="FF0000"/>
          <w:lang w:eastAsia="pl-PL"/>
        </w:rPr>
      </w:pPr>
      <w:proofErr w:type="gramStart"/>
      <w:r w:rsidRPr="00777CE1">
        <w:rPr>
          <w:rFonts w:ascii="Lato" w:hAnsi="Lato"/>
          <w:color w:val="FF0000"/>
          <w:lang w:eastAsia="pl-PL"/>
        </w:rPr>
        <w:lastRenderedPageBreak/>
        <w:t xml:space="preserve">Pozostałe </w:t>
      </w:r>
      <w:r w:rsidR="004D071F" w:rsidRPr="00777CE1">
        <w:rPr>
          <w:rFonts w:ascii="Lato" w:hAnsi="Lato"/>
          <w:color w:val="FF0000"/>
          <w:lang w:eastAsia="pl-PL"/>
        </w:rPr>
        <w:t xml:space="preserve"> </w:t>
      </w:r>
      <w:r w:rsidR="00B44876" w:rsidRPr="00777CE1">
        <w:rPr>
          <w:rFonts w:ascii="Lato" w:hAnsi="Lato"/>
          <w:color w:val="FF0000"/>
          <w:lang w:eastAsia="pl-PL"/>
        </w:rPr>
        <w:t>informacje</w:t>
      </w:r>
      <w:proofErr w:type="gramEnd"/>
      <w:r w:rsidR="00B44876" w:rsidRPr="00777CE1">
        <w:rPr>
          <w:rFonts w:ascii="Lato" w:hAnsi="Lato"/>
          <w:color w:val="FF0000"/>
          <w:lang w:eastAsia="pl-PL"/>
        </w:rPr>
        <w:t xml:space="preserve"> </w:t>
      </w:r>
    </w:p>
    <w:p w14:paraId="38EE124F" w14:textId="1E85846E" w:rsidR="004E6DF7" w:rsidRPr="00777CE1" w:rsidRDefault="004E6DF7" w:rsidP="009027D9">
      <w:pPr>
        <w:pStyle w:val="Standard"/>
        <w:spacing w:before="120" w:after="0" w:line="276" w:lineRule="auto"/>
        <w:rPr>
          <w:rFonts w:ascii="Lato" w:hAnsi="Lato" w:cstheme="minorHAnsi"/>
          <w:bCs/>
          <w:sz w:val="24"/>
          <w:szCs w:val="24"/>
        </w:rPr>
      </w:pPr>
      <w:r w:rsidRPr="00777CE1">
        <w:rPr>
          <w:rFonts w:ascii="Lato" w:hAnsi="Lato" w:cstheme="minorHAnsi"/>
          <w:bCs/>
          <w:sz w:val="24"/>
          <w:szCs w:val="24"/>
        </w:rPr>
        <w:t>Sprzedaż nie jest opodatkowana podatkiem od towarów i usług</w:t>
      </w:r>
      <w:r w:rsidR="00104D5D" w:rsidRPr="00777CE1">
        <w:rPr>
          <w:rFonts w:ascii="Lato" w:hAnsi="Lato" w:cstheme="minorHAnsi"/>
          <w:bCs/>
          <w:sz w:val="24"/>
          <w:szCs w:val="24"/>
        </w:rPr>
        <w:t xml:space="preserve"> i</w:t>
      </w:r>
      <w:r w:rsidRPr="00777CE1">
        <w:rPr>
          <w:rFonts w:ascii="Lato" w:hAnsi="Lato" w:cstheme="minorHAnsi"/>
          <w:bCs/>
          <w:sz w:val="24"/>
          <w:szCs w:val="24"/>
        </w:rPr>
        <w:t xml:space="preserve"> podatkiem od czynności cywilnoprawnych.</w:t>
      </w:r>
    </w:p>
    <w:p w14:paraId="204124A9" w14:textId="77777777" w:rsidR="004E6DF7" w:rsidRPr="00777CE1" w:rsidRDefault="004E6DF7" w:rsidP="009027D9">
      <w:pPr>
        <w:pStyle w:val="Standard"/>
        <w:spacing w:before="120" w:after="0" w:line="276" w:lineRule="auto"/>
        <w:rPr>
          <w:rFonts w:ascii="Lato" w:hAnsi="Lato" w:cstheme="minorHAnsi"/>
          <w:sz w:val="24"/>
          <w:szCs w:val="24"/>
        </w:rPr>
      </w:pPr>
      <w:r w:rsidRPr="00777CE1">
        <w:rPr>
          <w:rFonts w:ascii="Lato" w:hAnsi="Lato" w:cstheme="minorHAnsi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7E283790" w14:textId="64A54E46" w:rsidR="004E6DF7" w:rsidRPr="00777CE1" w:rsidRDefault="004E6DF7" w:rsidP="009027D9">
      <w:pPr>
        <w:pStyle w:val="Standard"/>
        <w:spacing w:before="120" w:after="0" w:line="276" w:lineRule="auto"/>
        <w:rPr>
          <w:rFonts w:ascii="Lato" w:hAnsi="Lato" w:cstheme="minorHAnsi"/>
          <w:sz w:val="24"/>
          <w:szCs w:val="24"/>
        </w:rPr>
      </w:pPr>
      <w:r w:rsidRPr="00777CE1">
        <w:rPr>
          <w:rFonts w:ascii="Lato" w:hAnsi="Lato" w:cstheme="minorHAnsi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</w:t>
      </w:r>
      <w:r w:rsidR="00AD1C38" w:rsidRPr="00777CE1">
        <w:rPr>
          <w:rFonts w:ascii="Lato" w:hAnsi="Lato" w:cstheme="minorHAnsi"/>
          <w:sz w:val="24"/>
          <w:szCs w:val="24"/>
        </w:rPr>
        <w:t xml:space="preserve"> </w:t>
      </w:r>
      <w:r w:rsidRPr="00777CE1">
        <w:rPr>
          <w:rFonts w:ascii="Lato" w:hAnsi="Lato" w:cstheme="minorHAnsi"/>
          <w:sz w:val="24"/>
          <w:szCs w:val="24"/>
        </w:rPr>
        <w:t xml:space="preserve">3 dni przed rozpoczęciem licytacji, nie będą uwzględnione </w:t>
      </w:r>
      <w:r w:rsidR="00CE3C1C" w:rsidRPr="00777CE1">
        <w:rPr>
          <w:rFonts w:ascii="Lato" w:hAnsi="Lato" w:cstheme="minorHAnsi"/>
          <w:sz w:val="24"/>
          <w:szCs w:val="24"/>
        </w:rPr>
        <w:t xml:space="preserve">        </w:t>
      </w:r>
      <w:r w:rsidRPr="00777CE1">
        <w:rPr>
          <w:rFonts w:ascii="Lato" w:hAnsi="Lato" w:cstheme="minorHAnsi"/>
          <w:sz w:val="24"/>
          <w:szCs w:val="24"/>
        </w:rPr>
        <w:t>w dalszym toku egzekucji i wygasną z chwilą, w której postanowienie o przyznaniu własności stanie się ostateczne.</w:t>
      </w:r>
    </w:p>
    <w:p w14:paraId="5164A4F1" w14:textId="3CD6A437" w:rsidR="004E6DF7" w:rsidRPr="00777CE1" w:rsidRDefault="00D920FA" w:rsidP="009027D9">
      <w:pPr>
        <w:pStyle w:val="Standard"/>
        <w:spacing w:before="120" w:after="0" w:line="240" w:lineRule="auto"/>
        <w:rPr>
          <w:rFonts w:ascii="Lato" w:hAnsi="Lato" w:cstheme="minorHAnsi"/>
          <w:bCs/>
          <w:sz w:val="24"/>
          <w:szCs w:val="24"/>
        </w:rPr>
      </w:pPr>
      <w:r w:rsidRPr="00777CE1">
        <w:rPr>
          <w:rFonts w:ascii="Lato" w:hAnsi="Lato" w:cstheme="minorHAnsi"/>
          <w:bCs/>
          <w:sz w:val="24"/>
          <w:szCs w:val="24"/>
        </w:rPr>
        <w:t xml:space="preserve">Szczegółowe informacje można uzyskać w </w:t>
      </w:r>
      <w:proofErr w:type="gramStart"/>
      <w:r w:rsidRPr="00777CE1">
        <w:rPr>
          <w:rFonts w:ascii="Lato" w:hAnsi="Lato" w:cstheme="minorHAnsi"/>
          <w:bCs/>
          <w:color w:val="002060"/>
          <w:sz w:val="24"/>
          <w:szCs w:val="24"/>
        </w:rPr>
        <w:t xml:space="preserve">Dziale  </w:t>
      </w:r>
      <w:r w:rsidRPr="00777CE1">
        <w:rPr>
          <w:rFonts w:ascii="Lato" w:hAnsi="Lato" w:cstheme="minorHAnsi"/>
          <w:bCs/>
          <w:sz w:val="24"/>
          <w:szCs w:val="24"/>
        </w:rPr>
        <w:t>Egzekucji</w:t>
      </w:r>
      <w:proofErr w:type="gramEnd"/>
      <w:r w:rsidRPr="00777CE1">
        <w:rPr>
          <w:rFonts w:ascii="Lato" w:hAnsi="Lato" w:cstheme="minorHAnsi"/>
          <w:bCs/>
          <w:sz w:val="24"/>
          <w:szCs w:val="24"/>
        </w:rPr>
        <w:t xml:space="preserve"> Administracyjnej:</w:t>
      </w:r>
    </w:p>
    <w:p w14:paraId="68B6949F" w14:textId="77777777" w:rsidR="00D920FA" w:rsidRPr="00777CE1" w:rsidRDefault="00D920FA" w:rsidP="00D920FA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2DCC355A" w14:textId="7C279279" w:rsidR="00A847B9" w:rsidRPr="00777CE1" w:rsidRDefault="00A847B9" w:rsidP="0017559C">
      <w:pPr>
        <w:pStyle w:val="TekstpismaKAS"/>
        <w:rPr>
          <w:rFonts w:ascii="Lato" w:hAnsi="Lato"/>
        </w:rPr>
      </w:pPr>
      <w:r w:rsidRPr="00777CE1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59AB227E" wp14:editId="1557129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7CE1">
        <w:rPr>
          <w:rFonts w:ascii="Lato" w:hAnsi="Lato"/>
        </w:rPr>
        <w:t xml:space="preserve">telefonicznie – zadzwoń na numer </w:t>
      </w:r>
      <w:r w:rsidRPr="00777CE1">
        <w:rPr>
          <w:rFonts w:ascii="Lato" w:hAnsi="Lato"/>
          <w:bCs/>
        </w:rPr>
        <w:t xml:space="preserve">telefonów: </w:t>
      </w:r>
      <w:r w:rsidRPr="00777CE1">
        <w:rPr>
          <w:rFonts w:ascii="Lato" w:hAnsi="Lato"/>
          <w:bCs/>
        </w:rPr>
        <w:br/>
      </w:r>
      <w:r w:rsidR="007B5A73">
        <w:rPr>
          <w:rFonts w:ascii="Lato" w:hAnsi="Lato"/>
        </w:rPr>
        <w:t>61 84 55 514</w:t>
      </w:r>
    </w:p>
    <w:p w14:paraId="0E277778" w14:textId="77777777" w:rsidR="00A847B9" w:rsidRPr="00777CE1" w:rsidRDefault="00A847B9" w:rsidP="0017559C">
      <w:pPr>
        <w:pStyle w:val="TekstpismaKAS"/>
        <w:rPr>
          <w:rFonts w:ascii="Lato" w:hAnsi="Lato"/>
          <w:lang w:eastAsia="pl-PL"/>
        </w:rPr>
      </w:pPr>
    </w:p>
    <w:p w14:paraId="1B1EEBCC" w14:textId="77777777" w:rsidR="00A847B9" w:rsidRPr="00777CE1" w:rsidRDefault="00A847B9" w:rsidP="0017559C">
      <w:pPr>
        <w:pStyle w:val="TekstpismaKAS"/>
        <w:rPr>
          <w:rFonts w:ascii="Lato" w:hAnsi="Lato"/>
        </w:rPr>
      </w:pPr>
      <w:r w:rsidRPr="00777CE1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871FEE1" wp14:editId="584BE28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7CE1">
        <w:rPr>
          <w:rFonts w:ascii="Lato" w:hAnsi="Lato"/>
        </w:rPr>
        <w:t>elektronicznie – napisz na adres:</w:t>
      </w:r>
    </w:p>
    <w:p w14:paraId="0C48A33D" w14:textId="115B7585" w:rsidR="00A847B9" w:rsidRPr="00777CE1" w:rsidRDefault="006923F6" w:rsidP="0017559C">
      <w:pPr>
        <w:pStyle w:val="TekstpismaKAS"/>
        <w:rPr>
          <w:rFonts w:ascii="Lato" w:hAnsi="Lato"/>
        </w:rPr>
      </w:pPr>
      <w:hyperlink r:id="rId10" w:history="1">
        <w:r w:rsidRPr="00777CE1">
          <w:rPr>
            <w:rStyle w:val="Hipercze"/>
            <w:rFonts w:ascii="Lato" w:hAnsi="Lato"/>
          </w:rPr>
          <w:t>us.szamotuly@mf.gov.pl</w:t>
        </w:r>
      </w:hyperlink>
      <w:r w:rsidRPr="00777CE1">
        <w:rPr>
          <w:rFonts w:ascii="Lato" w:hAnsi="Lato"/>
        </w:rPr>
        <w:t xml:space="preserve"> ,  </w:t>
      </w:r>
      <w:hyperlink r:id="rId11" w:history="1">
        <w:r w:rsidR="0054515A" w:rsidRPr="00777CE1">
          <w:rPr>
            <w:rStyle w:val="Hipercze"/>
            <w:rFonts w:ascii="Lato" w:hAnsi="Lato"/>
          </w:rPr>
          <w:t>zbigniew.misiewicz@mf.gov.pl</w:t>
        </w:r>
      </w:hyperlink>
      <w:r w:rsidRPr="00777CE1">
        <w:rPr>
          <w:rFonts w:ascii="Lato" w:hAnsi="Lato"/>
        </w:rPr>
        <w:t xml:space="preserve"> </w:t>
      </w:r>
    </w:p>
    <w:p w14:paraId="0A57ECFE" w14:textId="79E10D87" w:rsidR="00FA0A41" w:rsidRPr="00777CE1" w:rsidRDefault="00EF2123" w:rsidP="00EF2123">
      <w:pPr>
        <w:pStyle w:val="rdtytuKAS"/>
        <w:rPr>
          <w:rFonts w:ascii="Lato" w:hAnsi="Lato"/>
          <w:color w:val="auto"/>
          <w:lang w:eastAsia="pl-PL"/>
        </w:rPr>
      </w:pPr>
      <w:r w:rsidRPr="00777CE1">
        <w:rPr>
          <w:rFonts w:ascii="Lato" w:hAnsi="Lato"/>
          <w:color w:val="auto"/>
          <w:lang w:eastAsia="pl-PL"/>
        </w:rPr>
        <w:t xml:space="preserve">Przepisy prawa: </w:t>
      </w:r>
    </w:p>
    <w:p w14:paraId="4ED8405B" w14:textId="1B09E6C5" w:rsidR="002A2425" w:rsidRPr="00380DAF" w:rsidRDefault="00104D5D" w:rsidP="00380DAF">
      <w:pPr>
        <w:widowControl w:val="0"/>
        <w:spacing w:before="120" w:after="0" w:line="276" w:lineRule="auto"/>
        <w:contextualSpacing/>
        <w:rPr>
          <w:rFonts w:ascii="Lato" w:eastAsia="Lato" w:hAnsi="Lato" w:cstheme="minorHAnsi"/>
          <w:sz w:val="24"/>
          <w:szCs w:val="24"/>
          <w:lang w:eastAsia="pl-PL"/>
        </w:rPr>
      </w:pPr>
      <w:r w:rsidRPr="00777CE1">
        <w:rPr>
          <w:rFonts w:ascii="Lato" w:eastAsia="Lato" w:hAnsi="Lato" w:cstheme="minorHAnsi"/>
          <w:sz w:val="24"/>
          <w:szCs w:val="24"/>
        </w:rPr>
        <w:t xml:space="preserve">Art. 110w §1 i § 3, art. 110z, art. 111, art. 111d </w:t>
      </w:r>
      <w:r w:rsidRPr="00777CE1">
        <w:rPr>
          <w:rFonts w:ascii="Lato" w:eastAsia="Lato" w:hAnsi="Lato" w:cstheme="minorHAnsi"/>
          <w:sz w:val="24"/>
          <w:szCs w:val="24"/>
          <w:lang w:eastAsia="pl-PL"/>
        </w:rPr>
        <w:t xml:space="preserve">ustawy z dnia 17 czerwca 1966 r. </w:t>
      </w:r>
      <w:r w:rsidRPr="00777CE1">
        <w:rPr>
          <w:rFonts w:ascii="Lato" w:eastAsia="Lato" w:hAnsi="Lato" w:cstheme="minorHAnsi"/>
          <w:sz w:val="24"/>
          <w:szCs w:val="24"/>
          <w:lang w:eastAsia="pl-PL"/>
        </w:rPr>
        <w:br/>
        <w:t>o postępowaniu egzekucyjnym w administracji (Dz.U. z 202</w:t>
      </w:r>
      <w:r w:rsidR="0054515A" w:rsidRPr="00777CE1">
        <w:rPr>
          <w:rFonts w:ascii="Lato" w:eastAsia="Lato" w:hAnsi="Lato" w:cstheme="minorHAnsi"/>
          <w:sz w:val="24"/>
          <w:szCs w:val="24"/>
          <w:lang w:eastAsia="pl-PL"/>
        </w:rPr>
        <w:t>5</w:t>
      </w:r>
      <w:r w:rsidRPr="00777CE1">
        <w:rPr>
          <w:rFonts w:ascii="Lato" w:eastAsia="Lato" w:hAnsi="Lato" w:cstheme="minorHAnsi"/>
          <w:sz w:val="24"/>
          <w:szCs w:val="24"/>
          <w:lang w:eastAsia="pl-PL"/>
        </w:rPr>
        <w:t xml:space="preserve"> r. poz. </w:t>
      </w:r>
      <w:r w:rsidR="0054515A" w:rsidRPr="00777CE1">
        <w:rPr>
          <w:rFonts w:ascii="Lato" w:eastAsia="Lato" w:hAnsi="Lato" w:cstheme="minorHAnsi"/>
          <w:sz w:val="24"/>
          <w:szCs w:val="24"/>
          <w:lang w:eastAsia="pl-PL"/>
        </w:rPr>
        <w:t>132</w:t>
      </w:r>
      <w:r w:rsidR="007B5A73">
        <w:rPr>
          <w:rFonts w:ascii="Lato" w:eastAsia="Lato" w:hAnsi="Lato" w:cstheme="minorHAnsi"/>
          <w:sz w:val="24"/>
          <w:szCs w:val="24"/>
          <w:lang w:eastAsia="pl-PL"/>
        </w:rPr>
        <w:t xml:space="preserve"> ze zm.</w:t>
      </w:r>
      <w:r w:rsidRPr="00777CE1">
        <w:rPr>
          <w:rFonts w:ascii="Lato" w:eastAsia="Lato" w:hAnsi="Lato" w:cstheme="minorHAnsi"/>
          <w:sz w:val="24"/>
          <w:szCs w:val="24"/>
          <w:lang w:eastAsia="pl-PL"/>
        </w:rPr>
        <w:t>).</w:t>
      </w:r>
    </w:p>
    <w:p w14:paraId="51B2E20B" w14:textId="1149D15B" w:rsidR="000D28E6" w:rsidRPr="00777CE1" w:rsidRDefault="003421B6" w:rsidP="007B5A73">
      <w:pPr>
        <w:spacing w:after="0" w:line="276" w:lineRule="auto"/>
        <w:jc w:val="center"/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</w:pPr>
      <w:r w:rsidRPr="00777CE1">
        <w:rPr>
          <w:rFonts w:ascii="Lato" w:eastAsia="Times New Roman" w:hAnsi="Lato" w:cs="Calibri"/>
          <w:bCs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</w:t>
      </w:r>
      <w:r w:rsidR="007B5A73" w:rsidRPr="007B5A73">
        <w:rPr>
          <w:noProof/>
        </w:rPr>
        <w:drawing>
          <wp:inline distT="0" distB="0" distL="0" distR="0" wp14:anchorId="78BB2381" wp14:editId="2EF51B5D">
            <wp:extent cx="5760085" cy="824865"/>
            <wp:effectExtent l="0" t="0" r="0" b="0"/>
            <wp:docPr id="5363679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93CD3" w14:textId="77777777" w:rsidR="003C39BB" w:rsidRDefault="003C39BB" w:rsidP="00B92274">
      <w:pPr>
        <w:pStyle w:val="Tekstpodstawowy"/>
        <w:spacing w:after="0" w:line="276" w:lineRule="auto"/>
        <w:rPr>
          <w:rFonts w:ascii="Lato" w:hAnsi="Lato"/>
          <w:sz w:val="18"/>
          <w:szCs w:val="18"/>
        </w:rPr>
      </w:pPr>
    </w:p>
    <w:p w14:paraId="50A2122B" w14:textId="34B8B01E" w:rsidR="003421B6" w:rsidRPr="00B92274" w:rsidRDefault="003421B6" w:rsidP="00B92274">
      <w:pPr>
        <w:pStyle w:val="Tekstpodstawowy"/>
        <w:spacing w:after="0" w:line="276" w:lineRule="auto"/>
        <w:rPr>
          <w:rFonts w:ascii="Lato" w:hAnsi="Lato"/>
          <w:sz w:val="18"/>
          <w:szCs w:val="18"/>
        </w:rPr>
      </w:pPr>
      <w:r w:rsidRPr="00777CE1">
        <w:rPr>
          <w:rFonts w:ascii="Lato" w:hAnsi="Lato"/>
          <w:sz w:val="18"/>
          <w:szCs w:val="18"/>
        </w:rPr>
        <w:t>Pismo sporządzone zostało w postaci elektronicznej i podpisane kwalifikowanym podpisem elektronicznym. Kwalifikowany podpis elektroniczny ma skutek prawny równoważny podpisowi własnoręcznemu (art. 25 ust. 2 rozporządzenia Parlamentu Europejskiego   i Rady (UE) nr 910/2014 z dnia 23 lipca 2014 r. w sprawie identyfikacji elektronicznej i usług zaufania</w:t>
      </w:r>
      <w:r w:rsidR="00045D51">
        <w:rPr>
          <w:rFonts w:ascii="Lato" w:hAnsi="Lato"/>
          <w:sz w:val="18"/>
          <w:szCs w:val="18"/>
        </w:rPr>
        <w:t xml:space="preserve"> </w:t>
      </w:r>
      <w:r w:rsidRPr="00777CE1">
        <w:rPr>
          <w:rFonts w:ascii="Lato" w:hAnsi="Lato"/>
          <w:sz w:val="18"/>
          <w:szCs w:val="18"/>
        </w:rPr>
        <w:t xml:space="preserve">w odniesieniu do transakcji elektronicznych na rynku wewnętrznym oraz uchylające dyrektywę 1999/93/WE). Wydruk pisma stanowi dowód tego co zostało stwierdzone w piśmie wydanym w postaci elektronicznej (art. 26e </w:t>
      </w:r>
      <w:r w:rsidRPr="00777CE1">
        <w:rPr>
          <w:rFonts w:ascii="Lato" w:hAnsi="Lato" w:cs="Calibri"/>
          <w:sz w:val="18"/>
          <w:szCs w:val="18"/>
        </w:rPr>
        <w:t>§</w:t>
      </w:r>
      <w:r w:rsidRPr="00777CE1">
        <w:rPr>
          <w:rFonts w:ascii="Lato" w:hAnsi="Lato"/>
          <w:sz w:val="18"/>
          <w:szCs w:val="18"/>
        </w:rPr>
        <w:t xml:space="preserve"> 1- 4 ustawy</w:t>
      </w:r>
      <w:r w:rsidR="00AD1C38" w:rsidRPr="00777CE1">
        <w:rPr>
          <w:rFonts w:ascii="Lato" w:hAnsi="Lato"/>
          <w:sz w:val="18"/>
          <w:szCs w:val="18"/>
        </w:rPr>
        <w:t xml:space="preserve"> </w:t>
      </w:r>
      <w:r w:rsidRPr="00777CE1">
        <w:rPr>
          <w:rFonts w:ascii="Lato" w:hAnsi="Lato"/>
          <w:sz w:val="18"/>
          <w:szCs w:val="18"/>
        </w:rPr>
        <w:t>o postępowaniu egzekucyjnym w administracji).</w:t>
      </w:r>
    </w:p>
    <w:p w14:paraId="117E230B" w14:textId="154F5236" w:rsidR="003421B6" w:rsidRPr="00777CE1" w:rsidRDefault="003421B6" w:rsidP="0017559C">
      <w:pPr>
        <w:pStyle w:val="TekstpismaKAS"/>
        <w:rPr>
          <w:rFonts w:ascii="Lato" w:hAnsi="Lato"/>
          <w:sz w:val="22"/>
          <w:szCs w:val="22"/>
          <w:lang w:eastAsia="pl-PL"/>
        </w:rPr>
      </w:pPr>
      <w:proofErr w:type="gramStart"/>
      <w:r w:rsidRPr="00777CE1">
        <w:rPr>
          <w:rFonts w:ascii="Lato" w:hAnsi="Lato"/>
          <w:sz w:val="22"/>
          <w:szCs w:val="22"/>
          <w:lang w:eastAsia="pl-PL"/>
        </w:rPr>
        <w:t>Otrzymują :</w:t>
      </w:r>
      <w:proofErr w:type="gramEnd"/>
    </w:p>
    <w:p w14:paraId="35A2521B" w14:textId="77777777" w:rsidR="00965BB2" w:rsidRDefault="00965BB2" w:rsidP="00965BB2">
      <w:pPr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bookmarkStart w:id="1" w:name="_Hlk208492794"/>
      <w:r>
        <w:rPr>
          <w:rFonts w:cstheme="minorHAnsi"/>
          <w:sz w:val="20"/>
          <w:szCs w:val="20"/>
        </w:rPr>
        <w:t xml:space="preserve">Zobowiązana: Angelika Adamczak  </w:t>
      </w:r>
    </w:p>
    <w:p w14:paraId="2F349DF7" w14:textId="77777777" w:rsidR="00965BB2" w:rsidRDefault="00965BB2" w:rsidP="00965BB2">
      <w:pPr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937EB6">
        <w:rPr>
          <w:rFonts w:cstheme="minorHAnsi"/>
          <w:sz w:val="20"/>
          <w:szCs w:val="20"/>
        </w:rPr>
        <w:t>Wierzyciel</w:t>
      </w:r>
      <w:r>
        <w:rPr>
          <w:rFonts w:cstheme="minorHAnsi"/>
          <w:sz w:val="20"/>
          <w:szCs w:val="20"/>
        </w:rPr>
        <w:t xml:space="preserve"> egzekwujący</w:t>
      </w:r>
      <w:r w:rsidRPr="00937EB6">
        <w:rPr>
          <w:rFonts w:cstheme="minorHAnsi"/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 xml:space="preserve">Naczelnik Urzędu Skarbowego Poznań- Jeżyce  </w:t>
      </w:r>
    </w:p>
    <w:p w14:paraId="109CE380" w14:textId="4173A5E0" w:rsidR="00965BB2" w:rsidRDefault="00965BB2" w:rsidP="00965BB2">
      <w:pPr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937EB6">
        <w:rPr>
          <w:rFonts w:cstheme="minorHAnsi"/>
          <w:sz w:val="20"/>
          <w:szCs w:val="20"/>
        </w:rPr>
        <w:t xml:space="preserve">Wierzyciel hipoteczny: </w:t>
      </w:r>
      <w:r>
        <w:rPr>
          <w:rFonts w:cstheme="minorHAnsi"/>
          <w:sz w:val="20"/>
          <w:szCs w:val="20"/>
        </w:rPr>
        <w:t>Zakład Ubezpieczeń Społecznych I Oddział w Poznaniu +</w:t>
      </w:r>
      <w:r w:rsidR="007B5A7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wezwanie do zestawienia należności </w:t>
      </w:r>
    </w:p>
    <w:p w14:paraId="6DD06603" w14:textId="3E5A0DEA" w:rsidR="00965BB2" w:rsidRDefault="00965BB2" w:rsidP="00965BB2">
      <w:pPr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Urząd Gminy Duszniki-tablica ogłoszeń </w:t>
      </w:r>
      <w:r w:rsidR="007B5A73">
        <w:rPr>
          <w:rFonts w:cstheme="minorHAnsi"/>
          <w:sz w:val="20"/>
          <w:szCs w:val="20"/>
        </w:rPr>
        <w:t xml:space="preserve">+ </w:t>
      </w:r>
      <w:r>
        <w:rPr>
          <w:rFonts w:cstheme="minorHAnsi"/>
          <w:sz w:val="20"/>
          <w:szCs w:val="20"/>
        </w:rPr>
        <w:t xml:space="preserve">wezwanie do zestawienia należności </w:t>
      </w:r>
    </w:p>
    <w:p w14:paraId="214D2731" w14:textId="5B75D8DE" w:rsidR="0044640F" w:rsidRPr="00B92274" w:rsidRDefault="00965BB2" w:rsidP="00B92274">
      <w:pPr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937EB6">
        <w:rPr>
          <w:rFonts w:cstheme="minorHAnsi"/>
          <w:sz w:val="20"/>
          <w:szCs w:val="20"/>
        </w:rPr>
        <w:t>a/a.</w:t>
      </w:r>
      <w:bookmarkEnd w:id="1"/>
    </w:p>
    <w:sectPr w:rsidR="0044640F" w:rsidRPr="00B92274" w:rsidSect="0017559C"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E18C8" w14:textId="77777777" w:rsidR="00C5174C" w:rsidRDefault="00C5174C">
      <w:pPr>
        <w:spacing w:after="0" w:line="240" w:lineRule="auto"/>
      </w:pPr>
      <w:r>
        <w:separator/>
      </w:r>
    </w:p>
  </w:endnote>
  <w:endnote w:type="continuationSeparator" w:id="0">
    <w:p w14:paraId="14D6E4FE" w14:textId="77777777" w:rsidR="00C5174C" w:rsidRDefault="00C5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76ED474D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47B09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47B09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C8+x+jfAAAACAEAAA8AAABkcnMvZG93bnJldi54&#10;bWxMj0FLw0AUhO+C/2F5ghexuwZbQpqXIgWxiFCaas/b5DUJZt+m2W0S/73bkx6HGWa+SVeTacVA&#10;vWssIzzNFAjiwpYNVwif+9fHGITzmkvdWiaEH3Kwym5vUp2UduQdDbmvRChhl2iE2vsukdIVNRnt&#10;ZrYjDt7J9kb7IPtKlr0eQ7lpZaTUQhrdcFiodUfrmorv/GIQxmI7HPYfb3L7cNhYPm/O6/zrHfH+&#10;bnpZgvA0+b8wXPEDOmSB6WgvXDrRIsRzNQ9RhPDoaqtILUAcEZ7jCGSWyv8Hs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Lz7H6N8AAAAIAQAADwAAAAAAAAAAAAAAAAAQBAAAZHJz&#10;L2Rvd25yZXYueG1sUEsFBgAAAAAEAAQA8wAAABwFAAAAAA==&#10;" o:allowincell="f" filled="f" stroked="f">
              <v:textbox>
                <w:txbxContent>
                  <w:p w14:paraId="4CAECF69" w14:textId="76ED474D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47B09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47B09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E9CA" w14:textId="36FB149A" w:rsidR="001008AB" w:rsidRDefault="00FE52F2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1D66CE27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00BEA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200BEA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1F6EE7E1" w14:textId="1D66CE27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200BEA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200BEA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1008AB">
      <w:rPr>
        <w:rFonts w:cs="Calibri"/>
        <w:lang w:val="en-US"/>
      </w:rPr>
      <w:t>us.szamotuly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ePUAP </w:t>
    </w:r>
    <w:r w:rsidR="001008AB">
      <w:rPr>
        <w:rFonts w:cs="Calibri"/>
        <w:lang w:val="en-US"/>
      </w:rPr>
      <w:t>c9pn80v5r5/</w:t>
    </w:r>
    <w:r w:rsidR="005C1CED">
      <w:rPr>
        <w:rFonts w:cs="Calibri"/>
        <w:lang w:val="en-US"/>
      </w:rPr>
      <w:t>SkrytkaESP</w:t>
    </w:r>
  </w:p>
  <w:p w14:paraId="1E36599F" w14:textId="6B1D405E" w:rsidR="00820F46" w:rsidRPr="001334D5" w:rsidRDefault="00DA43DA" w:rsidP="00FE52F2">
    <w:pPr>
      <w:pStyle w:val="StopkaKAS"/>
      <w:rPr>
        <w:rFonts w:cs="Calibri"/>
        <w:lang w:val="en-US"/>
      </w:rPr>
    </w:pPr>
    <w:r w:rsidRPr="001334D5">
      <w:rPr>
        <w:rFonts w:cstheme="minorHAnsi"/>
        <w:lang w:val="en-US"/>
      </w:rPr>
      <w:t>●</w:t>
    </w:r>
    <w:r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1008AB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.kas.gov.pl/urzad-skarbowy-w-</w:t>
    </w:r>
    <w:r w:rsidR="001008AB">
      <w:rPr>
        <w:rFonts w:cs="Calibri"/>
        <w:lang w:val="en-US"/>
      </w:rPr>
      <w:t>szamotuly</w:t>
    </w:r>
  </w:p>
  <w:p w14:paraId="2618DBB7" w14:textId="631E9A21" w:rsidR="00DA43DA" w:rsidRPr="00FE52F2" w:rsidRDefault="005C1CED" w:rsidP="00FE52F2">
    <w:pPr>
      <w:pStyle w:val="StopkaKAS"/>
      <w:rPr>
        <w:rFonts w:cs="Calibri"/>
      </w:rPr>
    </w:pPr>
    <w:r>
      <w:rPr>
        <w:rFonts w:cs="Calibri"/>
      </w:rPr>
      <w:t>Urząd Skarbowy w Szamotułach</w:t>
    </w:r>
    <w:r w:rsidR="00DA43DA">
      <w:rPr>
        <w:rFonts w:cs="Calibri"/>
      </w:rPr>
      <w:t>, ul.</w:t>
    </w:r>
    <w:r>
      <w:rPr>
        <w:rFonts w:cs="Calibri"/>
      </w:rPr>
      <w:t xml:space="preserve"> B. Chrobrego 17a</w:t>
    </w:r>
    <w:r w:rsidR="00DA43DA">
      <w:rPr>
        <w:rFonts w:cs="Calibri"/>
      </w:rPr>
      <w:t xml:space="preserve">, </w:t>
    </w:r>
    <w:r>
      <w:rPr>
        <w:rFonts w:cs="Calibri"/>
      </w:rPr>
      <w:t>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52E3A" w14:textId="77777777" w:rsidR="00C5174C" w:rsidRDefault="00C5174C">
      <w:pPr>
        <w:spacing w:after="0" w:line="240" w:lineRule="auto"/>
      </w:pPr>
      <w:r>
        <w:separator/>
      </w:r>
    </w:p>
  </w:footnote>
  <w:footnote w:type="continuationSeparator" w:id="0">
    <w:p w14:paraId="16676B74" w14:textId="77777777" w:rsidR="00C5174C" w:rsidRDefault="00C51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8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64F9767D"/>
    <w:multiLevelType w:val="hybridMultilevel"/>
    <w:tmpl w:val="F2368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20142">
    <w:abstractNumId w:val="1"/>
  </w:num>
  <w:num w:numId="2" w16cid:durableId="2144152128">
    <w:abstractNumId w:val="6"/>
  </w:num>
  <w:num w:numId="3" w16cid:durableId="778455693">
    <w:abstractNumId w:val="8"/>
  </w:num>
  <w:num w:numId="4" w16cid:durableId="1372027326">
    <w:abstractNumId w:val="3"/>
  </w:num>
  <w:num w:numId="5" w16cid:durableId="1918175254">
    <w:abstractNumId w:val="5"/>
  </w:num>
  <w:num w:numId="6" w16cid:durableId="252664353">
    <w:abstractNumId w:val="4"/>
  </w:num>
  <w:num w:numId="7" w16cid:durableId="1627082260">
    <w:abstractNumId w:val="4"/>
    <w:lvlOverride w:ilvl="0">
      <w:startOverride w:val="1"/>
    </w:lvlOverride>
  </w:num>
  <w:num w:numId="8" w16cid:durableId="807162425">
    <w:abstractNumId w:val="4"/>
  </w:num>
  <w:num w:numId="9" w16cid:durableId="2096123096">
    <w:abstractNumId w:val="4"/>
    <w:lvlOverride w:ilvl="0">
      <w:startOverride w:val="1"/>
    </w:lvlOverride>
  </w:num>
  <w:num w:numId="10" w16cid:durableId="928999805">
    <w:abstractNumId w:val="4"/>
    <w:lvlOverride w:ilvl="0">
      <w:startOverride w:val="1"/>
    </w:lvlOverride>
  </w:num>
  <w:num w:numId="11" w16cid:durableId="1940789654">
    <w:abstractNumId w:val="4"/>
    <w:lvlOverride w:ilvl="0">
      <w:startOverride w:val="1"/>
    </w:lvlOverride>
  </w:num>
  <w:num w:numId="12" w16cid:durableId="2113276458">
    <w:abstractNumId w:val="4"/>
    <w:lvlOverride w:ilvl="0">
      <w:startOverride w:val="1"/>
    </w:lvlOverride>
  </w:num>
  <w:num w:numId="13" w16cid:durableId="940531509">
    <w:abstractNumId w:val="7"/>
  </w:num>
  <w:num w:numId="14" w16cid:durableId="2057270737">
    <w:abstractNumId w:val="2"/>
  </w:num>
  <w:num w:numId="15" w16cid:durableId="1751581559">
    <w:abstractNumId w:val="9"/>
  </w:num>
  <w:num w:numId="16" w16cid:durableId="42180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mirrorMargins/>
  <w:proofState w:spelling="clean" w:grammar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0C03"/>
    <w:rsid w:val="00012565"/>
    <w:rsid w:val="00013462"/>
    <w:rsid w:val="00015258"/>
    <w:rsid w:val="00033A67"/>
    <w:rsid w:val="00040794"/>
    <w:rsid w:val="000430B8"/>
    <w:rsid w:val="00045D51"/>
    <w:rsid w:val="00073E95"/>
    <w:rsid w:val="00081279"/>
    <w:rsid w:val="00094693"/>
    <w:rsid w:val="00097AB6"/>
    <w:rsid w:val="000B6CFD"/>
    <w:rsid w:val="000D1AF8"/>
    <w:rsid w:val="000D28E6"/>
    <w:rsid w:val="000D35E7"/>
    <w:rsid w:val="000D48AF"/>
    <w:rsid w:val="000D6663"/>
    <w:rsid w:val="000F42E3"/>
    <w:rsid w:val="001008AB"/>
    <w:rsid w:val="00104D5D"/>
    <w:rsid w:val="0010593B"/>
    <w:rsid w:val="00105ADD"/>
    <w:rsid w:val="001062F8"/>
    <w:rsid w:val="00115064"/>
    <w:rsid w:val="00121D2D"/>
    <w:rsid w:val="0012644F"/>
    <w:rsid w:val="00130EC7"/>
    <w:rsid w:val="001334D5"/>
    <w:rsid w:val="00136FCE"/>
    <w:rsid w:val="0017559C"/>
    <w:rsid w:val="001C2D67"/>
    <w:rsid w:val="001F53D4"/>
    <w:rsid w:val="001F76C2"/>
    <w:rsid w:val="00200BEA"/>
    <w:rsid w:val="00211FB2"/>
    <w:rsid w:val="0022247A"/>
    <w:rsid w:val="0024318E"/>
    <w:rsid w:val="00247E53"/>
    <w:rsid w:val="00267517"/>
    <w:rsid w:val="002725DB"/>
    <w:rsid w:val="0028269C"/>
    <w:rsid w:val="00282E4F"/>
    <w:rsid w:val="00294C0F"/>
    <w:rsid w:val="002A2425"/>
    <w:rsid w:val="002B14D7"/>
    <w:rsid w:val="002B5A0C"/>
    <w:rsid w:val="002D69D7"/>
    <w:rsid w:val="002F7155"/>
    <w:rsid w:val="00313FEF"/>
    <w:rsid w:val="00315465"/>
    <w:rsid w:val="003421B6"/>
    <w:rsid w:val="00346EDD"/>
    <w:rsid w:val="00380DAF"/>
    <w:rsid w:val="00392CA6"/>
    <w:rsid w:val="003A6C54"/>
    <w:rsid w:val="003C39BB"/>
    <w:rsid w:val="003C6C6B"/>
    <w:rsid w:val="003C7ADF"/>
    <w:rsid w:val="003E40B0"/>
    <w:rsid w:val="003F3DF9"/>
    <w:rsid w:val="003F7D84"/>
    <w:rsid w:val="00432B81"/>
    <w:rsid w:val="0043628D"/>
    <w:rsid w:val="0044640F"/>
    <w:rsid w:val="00453E5C"/>
    <w:rsid w:val="004569A7"/>
    <w:rsid w:val="00464A3D"/>
    <w:rsid w:val="00474505"/>
    <w:rsid w:val="00484D7F"/>
    <w:rsid w:val="004927C9"/>
    <w:rsid w:val="004A0136"/>
    <w:rsid w:val="004C0AFF"/>
    <w:rsid w:val="004D071F"/>
    <w:rsid w:val="004D5079"/>
    <w:rsid w:val="004E16CB"/>
    <w:rsid w:val="004E5E84"/>
    <w:rsid w:val="004E6DF7"/>
    <w:rsid w:val="005008BD"/>
    <w:rsid w:val="0051218D"/>
    <w:rsid w:val="005330BE"/>
    <w:rsid w:val="0054515A"/>
    <w:rsid w:val="00561C21"/>
    <w:rsid w:val="00584A2A"/>
    <w:rsid w:val="005A2525"/>
    <w:rsid w:val="005C1CED"/>
    <w:rsid w:val="005C3AF0"/>
    <w:rsid w:val="0060684A"/>
    <w:rsid w:val="00607D01"/>
    <w:rsid w:val="0062447A"/>
    <w:rsid w:val="00645778"/>
    <w:rsid w:val="00645F37"/>
    <w:rsid w:val="00664F4A"/>
    <w:rsid w:val="00674A19"/>
    <w:rsid w:val="006923F6"/>
    <w:rsid w:val="006959BB"/>
    <w:rsid w:val="006A179E"/>
    <w:rsid w:val="006B2312"/>
    <w:rsid w:val="006B6A22"/>
    <w:rsid w:val="006D15DB"/>
    <w:rsid w:val="006D714E"/>
    <w:rsid w:val="006E2543"/>
    <w:rsid w:val="006E59C2"/>
    <w:rsid w:val="006F16E4"/>
    <w:rsid w:val="006F2573"/>
    <w:rsid w:val="00704041"/>
    <w:rsid w:val="007133A9"/>
    <w:rsid w:val="00720CF1"/>
    <w:rsid w:val="00763022"/>
    <w:rsid w:val="007758FE"/>
    <w:rsid w:val="00777CE1"/>
    <w:rsid w:val="0079011E"/>
    <w:rsid w:val="007B4CED"/>
    <w:rsid w:val="007B5A73"/>
    <w:rsid w:val="007B5E2C"/>
    <w:rsid w:val="007C2150"/>
    <w:rsid w:val="007C29ED"/>
    <w:rsid w:val="007C2F20"/>
    <w:rsid w:val="007C3D26"/>
    <w:rsid w:val="007D712D"/>
    <w:rsid w:val="008010D0"/>
    <w:rsid w:val="0080719D"/>
    <w:rsid w:val="008101CC"/>
    <w:rsid w:val="00814F8D"/>
    <w:rsid w:val="00815271"/>
    <w:rsid w:val="00816C50"/>
    <w:rsid w:val="00820F46"/>
    <w:rsid w:val="00853EAF"/>
    <w:rsid w:val="008703DD"/>
    <w:rsid w:val="00872FD7"/>
    <w:rsid w:val="0087549E"/>
    <w:rsid w:val="00883AA1"/>
    <w:rsid w:val="008A659C"/>
    <w:rsid w:val="008C116E"/>
    <w:rsid w:val="008C25BF"/>
    <w:rsid w:val="008D7466"/>
    <w:rsid w:val="008E5C3E"/>
    <w:rsid w:val="008F3BCC"/>
    <w:rsid w:val="009027D9"/>
    <w:rsid w:val="00915290"/>
    <w:rsid w:val="00934E18"/>
    <w:rsid w:val="00936FD2"/>
    <w:rsid w:val="009465BA"/>
    <w:rsid w:val="00961DC8"/>
    <w:rsid w:val="00965BB2"/>
    <w:rsid w:val="009751F8"/>
    <w:rsid w:val="009938CC"/>
    <w:rsid w:val="00995173"/>
    <w:rsid w:val="009B21B4"/>
    <w:rsid w:val="00A02B4A"/>
    <w:rsid w:val="00A1375B"/>
    <w:rsid w:val="00A13A55"/>
    <w:rsid w:val="00A347CB"/>
    <w:rsid w:val="00A4257B"/>
    <w:rsid w:val="00A42FDF"/>
    <w:rsid w:val="00A44868"/>
    <w:rsid w:val="00A74FB7"/>
    <w:rsid w:val="00A847B9"/>
    <w:rsid w:val="00AA7D90"/>
    <w:rsid w:val="00AB2072"/>
    <w:rsid w:val="00AB3D7D"/>
    <w:rsid w:val="00AB4139"/>
    <w:rsid w:val="00AC1FF3"/>
    <w:rsid w:val="00AD1C38"/>
    <w:rsid w:val="00B17CB5"/>
    <w:rsid w:val="00B411C2"/>
    <w:rsid w:val="00B41972"/>
    <w:rsid w:val="00B44582"/>
    <w:rsid w:val="00B44876"/>
    <w:rsid w:val="00B53CDF"/>
    <w:rsid w:val="00B607AA"/>
    <w:rsid w:val="00B63A67"/>
    <w:rsid w:val="00B71DDE"/>
    <w:rsid w:val="00B76021"/>
    <w:rsid w:val="00B92274"/>
    <w:rsid w:val="00B97C68"/>
    <w:rsid w:val="00BA0606"/>
    <w:rsid w:val="00BB0ED5"/>
    <w:rsid w:val="00C11994"/>
    <w:rsid w:val="00C4100E"/>
    <w:rsid w:val="00C4503E"/>
    <w:rsid w:val="00C45C0E"/>
    <w:rsid w:val="00C5174C"/>
    <w:rsid w:val="00C51CB7"/>
    <w:rsid w:val="00C63A08"/>
    <w:rsid w:val="00C73C72"/>
    <w:rsid w:val="00CC0CEE"/>
    <w:rsid w:val="00CC4015"/>
    <w:rsid w:val="00CD71A8"/>
    <w:rsid w:val="00CD7814"/>
    <w:rsid w:val="00CE07ED"/>
    <w:rsid w:val="00CE3C1C"/>
    <w:rsid w:val="00CE5A41"/>
    <w:rsid w:val="00CE751F"/>
    <w:rsid w:val="00CF38B1"/>
    <w:rsid w:val="00D10050"/>
    <w:rsid w:val="00D230E0"/>
    <w:rsid w:val="00D46929"/>
    <w:rsid w:val="00D60367"/>
    <w:rsid w:val="00D81B25"/>
    <w:rsid w:val="00D913AC"/>
    <w:rsid w:val="00D920FA"/>
    <w:rsid w:val="00D9366C"/>
    <w:rsid w:val="00DA43DA"/>
    <w:rsid w:val="00DB1D43"/>
    <w:rsid w:val="00E15AD3"/>
    <w:rsid w:val="00E20D80"/>
    <w:rsid w:val="00E276C1"/>
    <w:rsid w:val="00E36EAC"/>
    <w:rsid w:val="00E50FD8"/>
    <w:rsid w:val="00E73901"/>
    <w:rsid w:val="00E8444D"/>
    <w:rsid w:val="00EE32B6"/>
    <w:rsid w:val="00EE61C6"/>
    <w:rsid w:val="00EF2123"/>
    <w:rsid w:val="00F13494"/>
    <w:rsid w:val="00F309F5"/>
    <w:rsid w:val="00F46CB5"/>
    <w:rsid w:val="00F47B09"/>
    <w:rsid w:val="00F55D1B"/>
    <w:rsid w:val="00F702D9"/>
    <w:rsid w:val="00F80877"/>
    <w:rsid w:val="00F93AF9"/>
    <w:rsid w:val="00FA0A41"/>
    <w:rsid w:val="00FA5B61"/>
    <w:rsid w:val="00FA7902"/>
    <w:rsid w:val="00FB40F8"/>
    <w:rsid w:val="00FC4C84"/>
    <w:rsid w:val="00FD5889"/>
    <w:rsid w:val="00FE52F2"/>
    <w:rsid w:val="00FF34EB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4E6DF7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15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6B6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bigniew.misiewicz@mf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us.szamotuly@mf.gov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Paź Radosław</cp:lastModifiedBy>
  <cp:revision>12</cp:revision>
  <cp:lastPrinted>2026-02-20T13:05:00Z</cp:lastPrinted>
  <dcterms:created xsi:type="dcterms:W3CDTF">2026-02-20T06:45:00Z</dcterms:created>
  <dcterms:modified xsi:type="dcterms:W3CDTF">2026-02-20T13:05:00Z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3029-SEE.7112.44.2024.28</vt:lpwstr>
  </property>
  <property fmtid="{D5CDD505-2E9C-101B-9397-08002B2CF9AE}" pid="5" name="UNPPisma">
    <vt:lpwstr>3029-25-054076</vt:lpwstr>
  </property>
  <property fmtid="{D5CDD505-2E9C-101B-9397-08002B2CF9AE}" pid="6" name="ZnakSprawy">
    <vt:lpwstr>3029-SEE.7112.44.2024</vt:lpwstr>
  </property>
  <property fmtid="{D5CDD505-2E9C-101B-9397-08002B2CF9AE}" pid="7" name="ZnakSprawy2">
    <vt:lpwstr>Znak sprawy: 3029-SEE.7112.44.2024</vt:lpwstr>
  </property>
  <property fmtid="{D5CDD505-2E9C-101B-9397-08002B2CF9AE}" pid="8" name="AktualnaDataSlownie">
    <vt:lpwstr>12 września 2025</vt:lpwstr>
  </property>
  <property fmtid="{D5CDD505-2E9C-101B-9397-08002B2CF9AE}" pid="9" name="ZnakSprawyPrzedPrzeniesieniem">
    <vt:lpwstr/>
  </property>
  <property fmtid="{D5CDD505-2E9C-101B-9397-08002B2CF9AE}" pid="10" name="Autor">
    <vt:lpwstr>Misiewicz Zbigniew</vt:lpwstr>
  </property>
  <property fmtid="{D5CDD505-2E9C-101B-9397-08002B2CF9AE}" pid="11" name="Autor2">
    <vt:lpwstr>Zbigniew Misiewicz</vt:lpwstr>
  </property>
  <property fmtid="{D5CDD505-2E9C-101B-9397-08002B2CF9AE}" pid="12" name="AutorInicjaly">
    <vt:lpwstr>ZM115</vt:lpwstr>
  </property>
  <property fmtid="{D5CDD505-2E9C-101B-9397-08002B2CF9AE}" pid="13" name="AutorNrTelefonu">
    <vt:lpwstr>(61) 845-55-95 wew. 195</vt:lpwstr>
  </property>
  <property fmtid="{D5CDD505-2E9C-101B-9397-08002B2CF9AE}" pid="14" name="AutorEmail">
    <vt:lpwstr>zbigniew.misiewicz@mf.gov.pl</vt:lpwstr>
  </property>
  <property fmtid="{D5CDD505-2E9C-101B-9397-08002B2CF9AE}" pid="15" name="Stanowisko">
    <vt:lpwstr>Specjalista</vt:lpwstr>
  </property>
  <property fmtid="{D5CDD505-2E9C-101B-9397-08002B2CF9AE}" pid="16" name="OpisPisma">
    <vt:lpwstr>I licytacja nieruchomości Angeliki Adamczak
PO1A/00051100/2</vt:lpwstr>
  </property>
  <property fmtid="{D5CDD505-2E9C-101B-9397-08002B2CF9AE}" pid="17" name="Komorka">
    <vt:lpwstr>NACZELNIK URZĘDU SKARBOWEGO</vt:lpwstr>
  </property>
  <property fmtid="{D5CDD505-2E9C-101B-9397-08002B2CF9AE}" pid="18" name="KodKomorki">
    <vt:lpwstr>NUS</vt:lpwstr>
  </property>
  <property fmtid="{D5CDD505-2E9C-101B-9397-08002B2CF9AE}" pid="19" name="AktualnaData">
    <vt:lpwstr>2025-09-12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URZĄD SKARBOWY POZNAŃ-JEŻYCE</vt:lpwstr>
  </property>
  <property fmtid="{D5CDD505-2E9C-101B-9397-08002B2CF9AE}" pid="30" name="adresOddzial">
    <vt:lpwstr/>
  </property>
  <property fmtid="{D5CDD505-2E9C-101B-9397-08002B2CF9AE}" pid="31" name="adresUlica">
    <vt:lpwstr>STRZELECKA</vt:lpwstr>
  </property>
  <property fmtid="{D5CDD505-2E9C-101B-9397-08002B2CF9AE}" pid="32" name="adresTypUlicy">
    <vt:lpwstr>ul.</vt:lpwstr>
  </property>
  <property fmtid="{D5CDD505-2E9C-101B-9397-08002B2CF9AE}" pid="33" name="adresNrDomu">
    <vt:lpwstr>2/6</vt:lpwstr>
  </property>
  <property fmtid="{D5CDD505-2E9C-101B-9397-08002B2CF9AE}" pid="34" name="adresNrLokalu">
    <vt:lpwstr/>
  </property>
  <property fmtid="{D5CDD505-2E9C-101B-9397-08002B2CF9AE}" pid="35" name="adresKodPocztowy">
    <vt:lpwstr>61-845</vt:lpwstr>
  </property>
  <property fmtid="{D5CDD505-2E9C-101B-9397-08002B2CF9AE}" pid="36" name="adresMiejscowosc">
    <vt:lpwstr>POZNAŃ</vt:lpwstr>
  </property>
  <property fmtid="{D5CDD505-2E9C-101B-9397-08002B2CF9AE}" pid="37" name="adresPoczta">
    <vt:lpwstr>POZNAŃ</vt:lpwstr>
  </property>
  <property fmtid="{D5CDD505-2E9C-101B-9397-08002B2CF9AE}" pid="38" name="adresEMail">
    <vt:lpwstr>us.poznan-jezyce@mf.gov.pl</vt:lpwstr>
  </property>
  <property fmtid="{D5CDD505-2E9C-101B-9397-08002B2CF9AE}" pid="39" name="DataNaPismie">
    <vt:lpwstr/>
  </property>
  <property fmtid="{D5CDD505-2E9C-101B-9397-08002B2CF9AE}" pid="40" name="adresaciDW">
    <vt:lpwstr>ZAKŁAD UBEZPIECZEŃ SPOŁECZNYCH I ODDZIAŁ W POZNANIU;URZĄD GMINY DUSZNIKI;ANGELIKA ADAMCZAK;IZBA ADMINISTRACJI SKARBOWEJ W POZNANIU</vt:lpwstr>
  </property>
  <property fmtid="{D5CDD505-2E9C-101B-9397-08002B2CF9AE}" pid="41" name="adresaciDW2">
    <vt:lpwstr>ZAKŁAD UBEZPIECZEŃ SPOŁECZNYCH I ODDZIAŁ W POZNANIU, DĄBROWSKIEGO JANA HENRYKA 12, 60-908 POZNAŃ (POZNAŃ-JEŻYCE);  URZĄD GMINY DUSZNIKI, SPORTOWA 1, 64-550 DUSZNIKI;  ANGELIKA ADAMCZAK, BUKOWSKA 3, 64-553 GRZEBIENISKO;  IZBA ADMINISTRACJI SKARBOWEJ W POZNANIU, DOLNA WILDA 80A, 61-501 POZNAŃ (POZNAŃ-WILDA);  </vt:lpwstr>
  </property>
  <property fmtid="{D5CDD505-2E9C-101B-9397-08002B2CF9AE}" pid="42" name="DaneJednostki1">
    <vt:lpwstr>URZĄD SKARBOWY W SZAMOTUŁACH</vt:lpwstr>
  </property>
  <property fmtid="{D5CDD505-2E9C-101B-9397-08002B2CF9AE}" pid="43" name="PolaDodatkowe1">
    <vt:lpwstr>URZĄD SKARBOWY W SZAMOTUŁACH</vt:lpwstr>
  </property>
  <property fmtid="{D5CDD505-2E9C-101B-9397-08002B2CF9AE}" pid="44" name="DaneJednostki2">
    <vt:lpwstr>Szamotuły </vt:lpwstr>
  </property>
  <property fmtid="{D5CDD505-2E9C-101B-9397-08002B2CF9AE}" pid="45" name="PolaDodatkowe2">
    <vt:lpwstr>Szamotuły </vt:lpwstr>
  </property>
  <property fmtid="{D5CDD505-2E9C-101B-9397-08002B2CF9AE}" pid="46" name="DaneJednostki3">
    <vt:lpwstr>64-500</vt:lpwstr>
  </property>
  <property fmtid="{D5CDD505-2E9C-101B-9397-08002B2CF9AE}" pid="47" name="PolaDodatkowe3">
    <vt:lpwstr>64-500</vt:lpwstr>
  </property>
  <property fmtid="{D5CDD505-2E9C-101B-9397-08002B2CF9AE}" pid="48" name="DaneJednostki4">
    <vt:lpwstr>ul. Bolesława Chrobrego</vt:lpwstr>
  </property>
  <property fmtid="{D5CDD505-2E9C-101B-9397-08002B2CF9AE}" pid="49" name="PolaDodatkowe4">
    <vt:lpwstr>ul. Bolesława Chrobrego</vt:lpwstr>
  </property>
  <property fmtid="{D5CDD505-2E9C-101B-9397-08002B2CF9AE}" pid="50" name="DaneJednostki5">
    <vt:lpwstr>17A</vt:lpwstr>
  </property>
  <property fmtid="{D5CDD505-2E9C-101B-9397-08002B2CF9AE}" pid="51" name="PolaDodatkowe5">
    <vt:lpwstr>17A</vt:lpwstr>
  </property>
  <property fmtid="{D5CDD505-2E9C-101B-9397-08002B2CF9AE}" pid="52" name="DaneJednostki6">
    <vt:lpwstr>22 330 03 30</vt:lpwstr>
  </property>
  <property fmtid="{D5CDD505-2E9C-101B-9397-08002B2CF9AE}" pid="53" name="PolaDodatkowe6">
    <vt:lpwstr>22 330 03 30</vt:lpwstr>
  </property>
  <property fmtid="{D5CDD505-2E9C-101B-9397-08002B2CF9AE}" pid="54" name="DaneJednostki7">
    <vt:lpwstr>61 845 55 00</vt:lpwstr>
  </property>
  <property fmtid="{D5CDD505-2E9C-101B-9397-08002B2CF9AE}" pid="55" name="PolaDodatkowe7">
    <vt:lpwstr>61 845 55 00</vt:lpwstr>
  </property>
  <property fmtid="{D5CDD505-2E9C-101B-9397-08002B2CF9AE}" pid="56" name="DaneJednostki8">
    <vt:lpwstr>us.szamotuly@mf.gov.pl</vt:lpwstr>
  </property>
  <property fmtid="{D5CDD505-2E9C-101B-9397-08002B2CF9AE}" pid="57" name="PolaDodatkowe8">
    <vt:lpwstr>us.szamotuly@mf.gov.pl</vt:lpwstr>
  </property>
  <property fmtid="{D5CDD505-2E9C-101B-9397-08002B2CF9AE}" pid="58" name="DaneJednostki9">
    <vt:lpwstr>www.wielkopolskie.kas.gov.pl/urzad-skarbowy-w-szamotulach</vt:lpwstr>
  </property>
  <property fmtid="{D5CDD505-2E9C-101B-9397-08002B2CF9AE}" pid="59" name="PolaDodatkowe9">
    <vt:lpwstr>www.wielkopolskie.kas.gov.pl/urzad-skarbowy-w-szamotulach</vt:lpwstr>
  </property>
  <property fmtid="{D5CDD505-2E9C-101B-9397-08002B2CF9AE}" pid="60" name="DaneJednostki10">
    <vt:lpwstr>Naczelnik Urzędu Skarbowego w Szamotułach</vt:lpwstr>
  </property>
  <property fmtid="{D5CDD505-2E9C-101B-9397-08002B2CF9AE}" pid="61" name="PolaDodatkowe10">
    <vt:lpwstr>Naczelnik Urzędu Skarbowego w Szamotułach</vt:lpwstr>
  </property>
  <property fmtid="{D5CDD505-2E9C-101B-9397-08002B2CF9AE}" pid="62" name="DaneJednostki11">
    <vt:lpwstr>/c9pn80v5r5/SkrytkaESP</vt:lpwstr>
  </property>
  <property fmtid="{D5CDD505-2E9C-101B-9397-08002B2CF9AE}" pid="63" name="PolaDodatkowe11">
    <vt:lpwstr>/c9pn80v5r5/SkrytkaESP</vt:lpwstr>
  </property>
  <property fmtid="{D5CDD505-2E9C-101B-9397-08002B2CF9AE}" pid="64" name="DaneJednostki12">
    <vt:lpwstr>Naczelnik</vt:lpwstr>
  </property>
  <property fmtid="{D5CDD505-2E9C-101B-9397-08002B2CF9AE}" pid="65" name="PolaDodatkowe12">
    <vt:lpwstr>Naczelnik</vt:lpwstr>
  </property>
  <property fmtid="{D5CDD505-2E9C-101B-9397-08002B2CF9AE}" pid="66" name="DaneJednostki13">
    <vt:lpwstr>Urzędu Skarbowego</vt:lpwstr>
  </property>
  <property fmtid="{D5CDD505-2E9C-101B-9397-08002B2CF9AE}" pid="67" name="PolaDodatkowe13">
    <vt:lpwstr>Urzędu Skarbowego</vt:lpwstr>
  </property>
  <property fmtid="{D5CDD505-2E9C-101B-9397-08002B2CF9AE}" pid="68" name="DaneJednostki14">
    <vt:lpwstr>w Szamotułach</vt:lpwstr>
  </property>
  <property fmtid="{D5CDD505-2E9C-101B-9397-08002B2CF9AE}" pid="69" name="PolaDodatkowe14">
    <vt:lpwstr>w Szamotułach</vt:lpwstr>
  </property>
  <property fmtid="{D5CDD505-2E9C-101B-9397-08002B2CF9AE}" pid="70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property>
  <property fmtid="{D5CDD505-2E9C-101B-9397-08002B2CF9AE}" pid="71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property>
  <property fmtid="{D5CDD505-2E9C-101B-9397-08002B2CF9AE}" pid="72" name="DaneJednostki16">
    <vt:lpwstr>Urząd czynny jest w poniedziałki od 8:00 do 18:00, od wtorku do piątku od 8:00 do 15:00</vt:lpwstr>
  </property>
  <property fmtid="{D5CDD505-2E9C-101B-9397-08002B2CF9AE}" pid="73" name="PolaDodatkowe16">
    <vt:lpwstr>Urząd czynny jest w poniedziałki od 8:00 do 18:00, od wtorku do piątku od 8:00 do 15:00</vt:lpwstr>
  </property>
  <property fmtid="{D5CDD505-2E9C-101B-9397-08002B2CF9AE}" pid="74" name="DaneJednostki17">
    <vt:lpwstr>22 460 59 91</vt:lpwstr>
  </property>
  <property fmtid="{D5CDD505-2E9C-101B-9397-08002B2CF9AE}" pid="75" name="PolaDodatkowe17">
    <vt:lpwstr>22 460 59 91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