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A1921B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9177C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512F9956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79177C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44AB06F5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79177C">
        <w:rPr>
          <w:rStyle w:val="Nagwek2Znak"/>
          <w:rFonts w:ascii="Lato" w:hAnsi="Lato"/>
          <w:b w:val="0"/>
          <w:color w:val="000000" w:themeColor="text1"/>
        </w:rPr>
        <w:t>14 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5858" w14:textId="77777777" w:rsidR="00F858FA" w:rsidRPr="00A24C8C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 xml:space="preserve">marka – </w:t>
            </w:r>
            <w:r>
              <w:rPr>
                <w:rFonts w:ascii="Arial" w:hAnsi="Arial" w:cs="Arial"/>
                <w:i/>
              </w:rPr>
              <w:t xml:space="preserve">Opel </w:t>
            </w:r>
          </w:p>
          <w:p w14:paraId="125EE02B" w14:textId="77777777" w:rsidR="00F858FA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>model –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Signum</w:t>
            </w:r>
            <w:proofErr w:type="spellEnd"/>
          </w:p>
          <w:p w14:paraId="5CCA8DF0" w14:textId="77777777" w:rsidR="00F858FA" w:rsidRPr="00DF11E2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nr rejestracyjny – </w:t>
            </w:r>
            <w:r>
              <w:rPr>
                <w:rFonts w:ascii="Arial" w:hAnsi="Arial" w:cs="Arial"/>
                <w:i/>
              </w:rPr>
              <w:t>M PS 2591</w:t>
            </w:r>
          </w:p>
          <w:p w14:paraId="61B4127E" w14:textId="77777777" w:rsidR="00F858FA" w:rsidRPr="00C2004E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nr nadwozia – WOLOZCF4881092663</w:t>
            </w:r>
          </w:p>
          <w:p w14:paraId="5436519A" w14:textId="77777777" w:rsidR="00F858FA" w:rsidRPr="00C2004E" w:rsidRDefault="00F858FA" w:rsidP="00F858FA">
            <w:pPr>
              <w:spacing w:after="0"/>
              <w:rPr>
                <w:rFonts w:ascii="Arial" w:hAnsi="Arial" w:cs="Arial"/>
                <w:i/>
              </w:rPr>
            </w:pPr>
            <w:r w:rsidRPr="00C2004E">
              <w:rPr>
                <w:rFonts w:ascii="Arial" w:hAnsi="Arial" w:cs="Arial"/>
                <w:i/>
              </w:rPr>
              <w:t>pojemność silnika – 2.792 cm</w:t>
            </w:r>
            <w:proofErr w:type="gramStart"/>
            <w:r w:rsidRPr="00C2004E">
              <w:rPr>
                <w:rFonts w:ascii="Arial" w:hAnsi="Arial" w:cs="Arial"/>
                <w:i/>
                <w:vertAlign w:val="superscript"/>
              </w:rPr>
              <w:t>3</w:t>
            </w:r>
            <w:r w:rsidRPr="00C2004E">
              <w:rPr>
                <w:rFonts w:ascii="Arial" w:hAnsi="Arial" w:cs="Arial"/>
                <w:i/>
              </w:rPr>
              <w:t xml:space="preserve">  (</w:t>
            </w:r>
            <w:proofErr w:type="gramEnd"/>
            <w:r w:rsidRPr="00C2004E">
              <w:rPr>
                <w:rFonts w:ascii="Arial" w:hAnsi="Arial" w:cs="Arial"/>
                <w:i/>
              </w:rPr>
              <w:t>benzyna)</w:t>
            </w:r>
          </w:p>
          <w:p w14:paraId="42E55504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moc silnika – 184 kW </w:t>
            </w:r>
            <w:proofErr w:type="gramStart"/>
            <w:r w:rsidRPr="00C2004E">
              <w:rPr>
                <w:rFonts w:ascii="Arial" w:hAnsi="Arial" w:cs="Arial"/>
                <w:i/>
                <w:sz w:val="22"/>
                <w:szCs w:val="22"/>
              </w:rPr>
              <w:t>[ 250</w:t>
            </w:r>
            <w:proofErr w:type="gramEnd"/>
            <w:r w:rsidRPr="00C2004E">
              <w:rPr>
                <w:rFonts w:ascii="Arial" w:hAnsi="Arial" w:cs="Arial"/>
                <w:i/>
                <w:sz w:val="22"/>
                <w:szCs w:val="22"/>
              </w:rPr>
              <w:t xml:space="preserve"> KM]</w:t>
            </w:r>
          </w:p>
          <w:p w14:paraId="72FB4CA6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stan licznika – brak danych</w:t>
            </w:r>
          </w:p>
          <w:p w14:paraId="2DB8601C" w14:textId="77777777" w:rsidR="00F858FA" w:rsidRPr="00C2004E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data pierwszej rejestracji – brak danych</w:t>
            </w:r>
          </w:p>
          <w:p w14:paraId="154BE9EA" w14:textId="77777777" w:rsidR="00F858FA" w:rsidRPr="00DF11E2" w:rsidRDefault="00F858FA" w:rsidP="00F858FA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C2004E">
              <w:rPr>
                <w:rFonts w:ascii="Arial" w:hAnsi="Arial" w:cs="Arial"/>
                <w:i/>
                <w:sz w:val="22"/>
                <w:szCs w:val="22"/>
              </w:rPr>
              <w:t>rok produkcji – 2008</w:t>
            </w:r>
          </w:p>
          <w:p w14:paraId="7CFCC5F8" w14:textId="4AD93C6E" w:rsidR="00A21353" w:rsidRPr="00C927D7" w:rsidRDefault="00A21353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4363669E" w:rsidR="00A21353" w:rsidRPr="00C927D7" w:rsidRDefault="00F858FA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6F88FF9D" w:rsidR="00A21353" w:rsidRPr="00C927D7" w:rsidRDefault="0079177C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 w:rsidR="00F858FA">
              <w:rPr>
                <w:rFonts w:ascii="Lato" w:hAnsi="Lato" w:cs="Arial"/>
                <w:bCs/>
                <w:sz w:val="24"/>
                <w:szCs w:val="24"/>
              </w:rPr>
              <w:t>4</w:t>
            </w:r>
            <w:r>
              <w:rPr>
                <w:rFonts w:ascii="Lato" w:hAnsi="Lato" w:cs="Arial"/>
                <w:bCs/>
                <w:sz w:val="24"/>
                <w:szCs w:val="24"/>
              </w:rPr>
              <w:t>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75C32F2E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brak kluczyków 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2DDBBAFD" w14:textId="5FAF8B6C" w:rsidR="00F858FA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F858FA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</w:t>
            </w:r>
          </w:p>
          <w:p w14:paraId="37741C7A" w14:textId="63B83C59" w:rsidR="0061282E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rejestracji na terenie Rzeczypospolitej Polskiej</w:t>
            </w:r>
          </w:p>
          <w:p w14:paraId="14A7E373" w14:textId="274DF12A" w:rsidR="00F858FA" w:rsidRPr="007D6FCC" w:rsidRDefault="00F858FA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04ECEC80" w14:textId="77777777" w:rsidR="0079177C" w:rsidRDefault="0079177C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56CEF9B7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79177C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79177C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AEA7" w14:textId="77777777" w:rsidR="00DD1685" w:rsidRDefault="00DD1685">
      <w:pPr>
        <w:spacing w:after="0" w:line="240" w:lineRule="auto"/>
      </w:pPr>
      <w:r>
        <w:separator/>
      </w:r>
    </w:p>
  </w:endnote>
  <w:endnote w:type="continuationSeparator" w:id="0">
    <w:p w14:paraId="17F82379" w14:textId="77777777" w:rsidR="00DD1685" w:rsidRDefault="00D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0969" w14:textId="77777777" w:rsidR="00DD1685" w:rsidRDefault="00DD1685">
      <w:pPr>
        <w:spacing w:after="0" w:line="240" w:lineRule="auto"/>
      </w:pPr>
      <w:r>
        <w:separator/>
      </w:r>
    </w:p>
  </w:footnote>
  <w:footnote w:type="continuationSeparator" w:id="0">
    <w:p w14:paraId="5F4213E4" w14:textId="77777777" w:rsidR="00DD1685" w:rsidRDefault="00DD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57770"/>
    <w:rsid w:val="00072B6B"/>
    <w:rsid w:val="00075731"/>
    <w:rsid w:val="000A0891"/>
    <w:rsid w:val="00120FA5"/>
    <w:rsid w:val="0014320F"/>
    <w:rsid w:val="00165A4D"/>
    <w:rsid w:val="001A4D61"/>
    <w:rsid w:val="0023596E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24D7F"/>
    <w:rsid w:val="00750982"/>
    <w:rsid w:val="0079177C"/>
    <w:rsid w:val="007C0648"/>
    <w:rsid w:val="007C3781"/>
    <w:rsid w:val="007D6FCC"/>
    <w:rsid w:val="007D70E1"/>
    <w:rsid w:val="007F62A1"/>
    <w:rsid w:val="008072F6"/>
    <w:rsid w:val="00846676"/>
    <w:rsid w:val="00895CF3"/>
    <w:rsid w:val="008A4F61"/>
    <w:rsid w:val="008F427E"/>
    <w:rsid w:val="008F6C8D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141BC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D1685"/>
    <w:rsid w:val="00DF3BFC"/>
    <w:rsid w:val="00E05B4D"/>
    <w:rsid w:val="00E25563"/>
    <w:rsid w:val="00E84142"/>
    <w:rsid w:val="00E90F4E"/>
    <w:rsid w:val="00EA0BC2"/>
    <w:rsid w:val="00EF689A"/>
    <w:rsid w:val="00F00112"/>
    <w:rsid w:val="00F40AA3"/>
    <w:rsid w:val="00F43234"/>
    <w:rsid w:val="00F616C6"/>
    <w:rsid w:val="00F73545"/>
    <w:rsid w:val="00F73ED0"/>
    <w:rsid w:val="00F858FA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licytacji</dc:title>
  <dc:subject>Obwieszczenie o licytacji</dc:subject>
  <dc:creator>Piotr Kożuch</dc:creator>
  <dc:description/>
  <cp:lastModifiedBy>Kożuch Piotr 2</cp:lastModifiedBy>
  <cp:revision>2</cp:revision>
  <cp:lastPrinted>2026-02-10T13:01:00Z</cp:lastPrinted>
  <dcterms:created xsi:type="dcterms:W3CDTF">2026-04-30T06:20:00Z</dcterms:created>
  <dcterms:modified xsi:type="dcterms:W3CDTF">2026-04-30T06:20:00Z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