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A8" w:rsidRPr="0009000D" w:rsidRDefault="00415EC4" w:rsidP="004A5092">
      <w:pPr>
        <w:spacing w:after="0" w:line="240" w:lineRule="auto"/>
        <w:jc w:val="right"/>
        <w:rPr>
          <w:rFonts w:asciiTheme="minorHAnsi" w:hAnsiTheme="minorHAnsi" w:cstheme="minorHAnsi"/>
          <w:bCs/>
          <w:lang w:bidi="hi-IN"/>
        </w:rPr>
      </w:pPr>
      <w:r>
        <w:rPr>
          <w:rFonts w:asciiTheme="minorHAnsi" w:hAnsiTheme="minorHAnsi" w:cstheme="minorHAnsi"/>
          <w:bCs/>
          <w:lang w:bidi="hi-IN"/>
        </w:rPr>
        <w:t>Załącznik nr 10</w:t>
      </w:r>
      <w:r w:rsidR="001C4CA8" w:rsidRPr="0009000D">
        <w:rPr>
          <w:rFonts w:asciiTheme="minorHAnsi" w:hAnsiTheme="minorHAnsi" w:cstheme="minorHAnsi"/>
          <w:bCs/>
          <w:lang w:bidi="hi-IN"/>
        </w:rPr>
        <w:t xml:space="preserve"> do </w:t>
      </w:r>
      <w:r w:rsidR="001410E6" w:rsidRPr="0009000D">
        <w:rPr>
          <w:rFonts w:asciiTheme="minorHAnsi" w:hAnsiTheme="minorHAnsi" w:cstheme="minorHAnsi"/>
          <w:bCs/>
          <w:lang w:bidi="hi-IN"/>
        </w:rPr>
        <w:t>Umowy nr</w:t>
      </w:r>
      <w:r w:rsidR="004A5092" w:rsidRPr="0009000D">
        <w:rPr>
          <w:rFonts w:asciiTheme="minorHAnsi" w:hAnsiTheme="minorHAnsi" w:cstheme="minorHAnsi"/>
        </w:rPr>
        <w:t xml:space="preserve"> </w:t>
      </w:r>
      <w:r w:rsidR="0009000D">
        <w:rPr>
          <w:rFonts w:asciiTheme="minorHAnsi" w:hAnsiTheme="minorHAnsi" w:cstheme="minorHAnsi"/>
          <w:bCs/>
          <w:lang w:bidi="hi-IN"/>
        </w:rPr>
        <w:t>0401-ILZ.260.2.</w:t>
      </w:r>
      <w:r w:rsidR="0031355B">
        <w:rPr>
          <w:rFonts w:asciiTheme="minorHAnsi" w:hAnsiTheme="minorHAnsi" w:cstheme="minorHAnsi"/>
          <w:bCs/>
          <w:lang w:bidi="hi-IN"/>
        </w:rPr>
        <w:t>10</w:t>
      </w:r>
      <w:r w:rsidR="00101A5E" w:rsidRPr="0009000D">
        <w:rPr>
          <w:rFonts w:asciiTheme="minorHAnsi" w:hAnsiTheme="minorHAnsi" w:cstheme="minorHAnsi"/>
          <w:bCs/>
          <w:lang w:bidi="hi-IN"/>
        </w:rPr>
        <w:t>.2020</w:t>
      </w:r>
    </w:p>
    <w:p w:rsidR="001C4CA8" w:rsidRPr="0009000D" w:rsidRDefault="004A5092" w:rsidP="0009000D">
      <w:pPr>
        <w:pStyle w:val="Tytu"/>
        <w:spacing w:before="480" w:after="360"/>
        <w:jc w:val="center"/>
        <w:rPr>
          <w:rFonts w:asciiTheme="minorHAnsi" w:hAnsiTheme="minorHAnsi" w:cstheme="minorHAnsi"/>
          <w:b/>
          <w:sz w:val="28"/>
        </w:rPr>
      </w:pPr>
      <w:r w:rsidRPr="0009000D">
        <w:rPr>
          <w:rFonts w:asciiTheme="minorHAnsi" w:hAnsiTheme="minorHAnsi" w:cstheme="minorHAnsi"/>
          <w:b/>
          <w:sz w:val="28"/>
          <w:lang w:bidi="hi-IN"/>
        </w:rPr>
        <w:t>Klauzula informacyjna RODO</w:t>
      </w:r>
    </w:p>
    <w:p w:rsidR="004A5092" w:rsidRPr="0009000D" w:rsidRDefault="004A5092" w:rsidP="004A509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</w:t>
      </w:r>
      <w:r w:rsidRPr="0009000D">
        <w:rPr>
          <w:rFonts w:asciiTheme="minorHAnsi" w:hAnsiTheme="minorHAnsi" w:cstheme="minorHAnsi"/>
          <w:sz w:val="22"/>
          <w:szCs w:val="22"/>
        </w:rPr>
        <w:br/>
        <w:t xml:space="preserve">27 kwietnia 2016 r. w sprawie ochrony osób fizycznych w związku z przetwarzaniem danych osobowych </w:t>
      </w:r>
      <w:r w:rsidR="0009000D">
        <w:rPr>
          <w:rFonts w:asciiTheme="minorHAnsi" w:hAnsiTheme="minorHAnsi" w:cstheme="minorHAnsi"/>
          <w:sz w:val="22"/>
          <w:szCs w:val="22"/>
        </w:rPr>
        <w:br/>
      </w:r>
      <w:r w:rsidRPr="0009000D">
        <w:rPr>
          <w:rFonts w:asciiTheme="minorHAnsi" w:hAnsiTheme="minorHAnsi" w:cstheme="minorHAnsi"/>
          <w:sz w:val="22"/>
          <w:szCs w:val="22"/>
        </w:rPr>
        <w:t>i w sprawie swobodnego przepływu takich danych oraz uchylenia dyrektywy 95/46/WE (ogólne rozporządzenie o ochronie danych) (Dz. Urz</w:t>
      </w:r>
      <w:r w:rsidR="001410E6" w:rsidRPr="0009000D">
        <w:rPr>
          <w:rFonts w:asciiTheme="minorHAnsi" w:hAnsiTheme="minorHAnsi" w:cstheme="minorHAnsi"/>
          <w:sz w:val="22"/>
          <w:szCs w:val="22"/>
        </w:rPr>
        <w:t>. UE L 119 z 04.05.2016, str. 1</w:t>
      </w:r>
      <w:r w:rsidRPr="0009000D">
        <w:rPr>
          <w:rFonts w:asciiTheme="minorHAnsi" w:hAnsiTheme="minorHAnsi" w:cstheme="minorHAnsi"/>
          <w:sz w:val="22"/>
          <w:szCs w:val="22"/>
        </w:rPr>
        <w:t>), dalej RODO, informuje się, że:</w:t>
      </w:r>
    </w:p>
    <w:p w:rsidR="004A5092" w:rsidRPr="0009000D" w:rsidRDefault="004A5092" w:rsidP="004A5092">
      <w:pPr>
        <w:pStyle w:val="Standard"/>
        <w:numPr>
          <w:ilvl w:val="0"/>
          <w:numId w:val="11"/>
        </w:numPr>
        <w:spacing w:before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t>Administratorem Pani/Pana danych osobowych jest Izba</w:t>
      </w:r>
      <w:r w:rsidR="0009000D">
        <w:rPr>
          <w:rFonts w:asciiTheme="minorHAnsi" w:hAnsiTheme="minorHAnsi" w:cstheme="minorHAnsi"/>
          <w:sz w:val="22"/>
          <w:szCs w:val="22"/>
        </w:rPr>
        <w:t xml:space="preserve"> Administracji Skarbowej </w:t>
      </w:r>
      <w:r w:rsidRPr="0009000D">
        <w:rPr>
          <w:rFonts w:asciiTheme="minorHAnsi" w:hAnsiTheme="minorHAnsi" w:cstheme="minorHAnsi"/>
          <w:sz w:val="22"/>
          <w:szCs w:val="22"/>
        </w:rPr>
        <w:t xml:space="preserve">w Bydgoszczy (IAS </w:t>
      </w:r>
      <w:r w:rsidR="0009000D">
        <w:rPr>
          <w:rFonts w:asciiTheme="minorHAnsi" w:hAnsiTheme="minorHAnsi" w:cstheme="minorHAnsi"/>
          <w:sz w:val="22"/>
          <w:szCs w:val="22"/>
        </w:rPr>
        <w:br/>
      </w:r>
      <w:r w:rsidRPr="0009000D">
        <w:rPr>
          <w:rFonts w:asciiTheme="minorHAnsi" w:hAnsiTheme="minorHAnsi" w:cstheme="minorHAnsi"/>
          <w:sz w:val="22"/>
          <w:szCs w:val="22"/>
        </w:rPr>
        <w:t>w Bydgoszczy) z siedzibą przy ul. Dr. E. Warmińskiego 18, 85-950 Bydgoszcz, nr tel.: 52 3256161, adres e-mail: ias.bydgoszcz@mf.gov.pl, reprezentowana przez Dyrektora Izby Administracji Skarbowej w Bydgoszczy.</w:t>
      </w:r>
    </w:p>
    <w:p w:rsidR="004A5092" w:rsidRPr="0009000D" w:rsidRDefault="004A5092" w:rsidP="004A5092">
      <w:pPr>
        <w:pStyle w:val="Standard"/>
        <w:numPr>
          <w:ilvl w:val="0"/>
          <w:numId w:val="11"/>
        </w:numPr>
        <w:spacing w:before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t>W Izbie Administracji Skarbowej w Bydgoszczy wyznaczony został inspektor ochrony danych osobowych, z którym można skontaktować się za pośrednictwem poczty elektronicznej pod adresem e-mail: iod.bydgoszcz@mf.gov.pl lub listownie na adres</w:t>
      </w:r>
      <w:r w:rsidR="0009000D">
        <w:rPr>
          <w:rFonts w:asciiTheme="minorHAnsi" w:hAnsiTheme="minorHAnsi" w:cstheme="minorHAnsi"/>
          <w:sz w:val="22"/>
          <w:szCs w:val="22"/>
        </w:rPr>
        <w:t xml:space="preserve">: Izba Administracji Skarbowej </w:t>
      </w:r>
      <w:r w:rsidRPr="0009000D">
        <w:rPr>
          <w:rFonts w:asciiTheme="minorHAnsi" w:hAnsiTheme="minorHAnsi" w:cstheme="minorHAnsi"/>
          <w:sz w:val="22"/>
          <w:szCs w:val="22"/>
        </w:rPr>
        <w:t xml:space="preserve">w Bydgoszczy, </w:t>
      </w:r>
      <w:r w:rsidR="0009000D">
        <w:rPr>
          <w:rFonts w:asciiTheme="minorHAnsi" w:hAnsiTheme="minorHAnsi" w:cstheme="minorHAnsi"/>
          <w:sz w:val="22"/>
          <w:szCs w:val="22"/>
        </w:rPr>
        <w:br/>
      </w:r>
      <w:r w:rsidRPr="0009000D">
        <w:rPr>
          <w:rFonts w:asciiTheme="minorHAnsi" w:hAnsiTheme="minorHAnsi" w:cstheme="minorHAnsi"/>
          <w:sz w:val="22"/>
          <w:szCs w:val="22"/>
        </w:rPr>
        <w:t>ul. Dr. E. Warmińskiego 18, 85-950 Bydgoszcz z dopiskiem IOD;.</w:t>
      </w:r>
    </w:p>
    <w:p w:rsidR="004A5092" w:rsidRPr="0009000D" w:rsidRDefault="004A5092" w:rsidP="004A5092">
      <w:pPr>
        <w:pStyle w:val="Standard"/>
        <w:numPr>
          <w:ilvl w:val="0"/>
          <w:numId w:val="11"/>
        </w:numPr>
        <w:spacing w:before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t xml:space="preserve">Pani/ Pana dane osobowe będą przetwarzane na podstawie art. 6 ust. 1 lit. c RODO w celu związanym z postępowaniem o udzielenie zamówienia </w:t>
      </w:r>
      <w:r w:rsidR="0031355B">
        <w:rPr>
          <w:rFonts w:asciiTheme="minorHAnsi" w:hAnsiTheme="minorHAnsi" w:cstheme="minorHAnsi"/>
          <w:sz w:val="22"/>
          <w:szCs w:val="22"/>
        </w:rPr>
        <w:t>publicznego nr 0401-ILZ.260.2.10</w:t>
      </w:r>
      <w:bookmarkStart w:id="0" w:name="_GoBack"/>
      <w:bookmarkEnd w:id="0"/>
      <w:r w:rsidRPr="0009000D">
        <w:rPr>
          <w:rFonts w:asciiTheme="minorHAnsi" w:hAnsiTheme="minorHAnsi" w:cstheme="minorHAnsi"/>
          <w:sz w:val="22"/>
          <w:szCs w:val="22"/>
        </w:rPr>
        <w:t>.2020 prowadzonym w trybie przetargu nieograniczonego;</w:t>
      </w:r>
    </w:p>
    <w:p w:rsidR="004A5092" w:rsidRPr="0009000D" w:rsidRDefault="004A5092" w:rsidP="004A5092">
      <w:pPr>
        <w:pStyle w:val="Standard"/>
        <w:numPr>
          <w:ilvl w:val="0"/>
          <w:numId w:val="11"/>
        </w:numPr>
        <w:spacing w:before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t xml:space="preserve">Odbiorcami Pani/Pana danych osobowych będą osoby lub podmioty, którym udostępnia się dokumentację postępowania w oparciu o art. 8 oraz art. 96 ust. 3 </w:t>
      </w:r>
      <w:proofErr w:type="spellStart"/>
      <w:r w:rsidRPr="0009000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9000D">
        <w:rPr>
          <w:rFonts w:asciiTheme="minorHAnsi" w:hAnsiTheme="minorHAnsi" w:cstheme="minorHAnsi"/>
          <w:sz w:val="22"/>
          <w:szCs w:val="22"/>
        </w:rPr>
        <w:t>;</w:t>
      </w:r>
    </w:p>
    <w:p w:rsidR="004A5092" w:rsidRPr="0009000D" w:rsidRDefault="004A5092" w:rsidP="004A5092">
      <w:pPr>
        <w:pStyle w:val="Standard"/>
        <w:numPr>
          <w:ilvl w:val="0"/>
          <w:numId w:val="11"/>
        </w:numPr>
        <w:spacing w:before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t>Pani/Pana dane osobowe zawarte w dokumentach postępowania o zamówienie publiczne będą przechowywane, zgodnie z przepisami prawa o zamów</w:t>
      </w:r>
      <w:r w:rsidR="0009000D">
        <w:rPr>
          <w:rFonts w:asciiTheme="minorHAnsi" w:hAnsiTheme="minorHAnsi" w:cstheme="minorHAnsi"/>
          <w:sz w:val="22"/>
          <w:szCs w:val="22"/>
        </w:rPr>
        <w:t xml:space="preserve">ieniach publicznych oraz prawa </w:t>
      </w:r>
      <w:r w:rsidRPr="0009000D">
        <w:rPr>
          <w:rFonts w:asciiTheme="minorHAnsi" w:hAnsiTheme="minorHAnsi" w:cstheme="minorHAnsi"/>
          <w:sz w:val="22"/>
          <w:szCs w:val="22"/>
        </w:rPr>
        <w:t>o archiwizacji, przez okres niezbędny do realizacji celów przetwarzania wskazanych w pkt. 3.</w:t>
      </w:r>
    </w:p>
    <w:p w:rsidR="004A5092" w:rsidRPr="0009000D" w:rsidRDefault="004A5092" w:rsidP="004A5092">
      <w:pPr>
        <w:pStyle w:val="Standard"/>
        <w:numPr>
          <w:ilvl w:val="0"/>
          <w:numId w:val="11"/>
        </w:numPr>
        <w:spacing w:before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 dotyczących jest wymogiem ustawowym określonym w przepi</w:t>
      </w:r>
      <w:r w:rsidR="0009000D">
        <w:rPr>
          <w:rFonts w:asciiTheme="minorHAnsi" w:hAnsiTheme="minorHAnsi" w:cstheme="minorHAnsi"/>
          <w:sz w:val="22"/>
          <w:szCs w:val="22"/>
        </w:rPr>
        <w:t xml:space="preserve">sach </w:t>
      </w:r>
      <w:proofErr w:type="spellStart"/>
      <w:r w:rsidR="0009000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09000D">
        <w:rPr>
          <w:rFonts w:asciiTheme="minorHAnsi" w:hAnsiTheme="minorHAnsi" w:cstheme="minorHAnsi"/>
          <w:sz w:val="22"/>
          <w:szCs w:val="22"/>
        </w:rPr>
        <w:t xml:space="preserve">, związanym z udziałem </w:t>
      </w:r>
      <w:r w:rsidRPr="0009000D">
        <w:rPr>
          <w:rFonts w:asciiTheme="minorHAnsi" w:hAnsiTheme="minorHAnsi" w:cstheme="minorHAnsi"/>
          <w:sz w:val="22"/>
          <w:szCs w:val="22"/>
        </w:rPr>
        <w:t xml:space="preserve">w postępowaniu </w:t>
      </w:r>
      <w:r w:rsidR="0009000D">
        <w:rPr>
          <w:rFonts w:asciiTheme="minorHAnsi" w:hAnsiTheme="minorHAnsi" w:cstheme="minorHAnsi"/>
          <w:sz w:val="22"/>
          <w:szCs w:val="22"/>
        </w:rPr>
        <w:br/>
      </w:r>
      <w:r w:rsidRPr="0009000D">
        <w:rPr>
          <w:rFonts w:asciiTheme="minorHAnsi" w:hAnsiTheme="minorHAnsi" w:cstheme="minorHAnsi"/>
          <w:sz w:val="22"/>
          <w:szCs w:val="22"/>
        </w:rPr>
        <w:t xml:space="preserve">o udzielenie zamówienia publicznego. Konsekwencje niepodania określonych danych wynikają z </w:t>
      </w:r>
      <w:proofErr w:type="spellStart"/>
      <w:r w:rsidRPr="0009000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9000D">
        <w:rPr>
          <w:rFonts w:asciiTheme="minorHAnsi" w:hAnsiTheme="minorHAnsi" w:cstheme="minorHAnsi"/>
          <w:sz w:val="22"/>
          <w:szCs w:val="22"/>
        </w:rPr>
        <w:t>;</w:t>
      </w:r>
    </w:p>
    <w:p w:rsidR="004A5092" w:rsidRPr="0009000D" w:rsidRDefault="004A5092" w:rsidP="004A5092">
      <w:pPr>
        <w:pStyle w:val="Standard"/>
        <w:numPr>
          <w:ilvl w:val="0"/>
          <w:numId w:val="11"/>
        </w:numPr>
        <w:spacing w:before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stosownie do art. 22 RODO;</w:t>
      </w:r>
    </w:p>
    <w:p w:rsidR="004A5092" w:rsidRPr="0009000D" w:rsidRDefault="004A5092" w:rsidP="004A5092">
      <w:pPr>
        <w:pStyle w:val="Standard"/>
        <w:numPr>
          <w:ilvl w:val="0"/>
          <w:numId w:val="11"/>
        </w:numPr>
        <w:spacing w:before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t>Posiada Pani/Pan:</w:t>
      </w:r>
    </w:p>
    <w:p w:rsidR="004A5092" w:rsidRPr="0009000D" w:rsidRDefault="004A5092" w:rsidP="004A5092">
      <w:pPr>
        <w:pStyle w:val="Standard"/>
        <w:numPr>
          <w:ilvl w:val="0"/>
          <w:numId w:val="12"/>
        </w:numPr>
        <w:spacing w:before="6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t>na podstawie art. 15 RODO prawo dostępu do danych osobowych Pani/Pana dotyczących;</w:t>
      </w:r>
    </w:p>
    <w:p w:rsidR="004A5092" w:rsidRPr="0009000D" w:rsidRDefault="004A5092" w:rsidP="004A5092">
      <w:pPr>
        <w:pStyle w:val="Standard"/>
        <w:numPr>
          <w:ilvl w:val="0"/>
          <w:numId w:val="12"/>
        </w:numPr>
        <w:spacing w:before="6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t>na podstawie art. 16 RODO prawo do sprostowania Pani/Pana danych osobowych</w:t>
      </w:r>
      <w:r w:rsidRPr="0009000D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r w:rsidRPr="0009000D">
        <w:rPr>
          <w:rFonts w:asciiTheme="minorHAnsi" w:hAnsiTheme="minorHAnsi" w:cstheme="minorHAnsi"/>
          <w:sz w:val="22"/>
          <w:szCs w:val="22"/>
        </w:rPr>
        <w:t>;</w:t>
      </w:r>
    </w:p>
    <w:p w:rsidR="004A5092" w:rsidRPr="0009000D" w:rsidRDefault="004A5092" w:rsidP="004A5092">
      <w:pPr>
        <w:pStyle w:val="Standard"/>
        <w:numPr>
          <w:ilvl w:val="0"/>
          <w:numId w:val="12"/>
        </w:numPr>
        <w:spacing w:before="6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t>na podstawie art. 18 RODO prawo żądania od administratora ograniczenia przetwarzania danych osobowych z zastrzeżeniem przypadków, o których mowa w art. 18 ust. 2 RODO</w:t>
      </w:r>
      <w:r w:rsidRPr="0009000D">
        <w:rPr>
          <w:rFonts w:asciiTheme="minorHAnsi" w:hAnsiTheme="minorHAnsi" w:cstheme="minorHAnsi"/>
          <w:sz w:val="22"/>
          <w:szCs w:val="22"/>
          <w:vertAlign w:val="superscript"/>
        </w:rPr>
        <w:t>**</w:t>
      </w:r>
      <w:r w:rsidRPr="0009000D">
        <w:rPr>
          <w:rFonts w:asciiTheme="minorHAnsi" w:hAnsiTheme="minorHAnsi" w:cstheme="minorHAnsi"/>
          <w:sz w:val="22"/>
          <w:szCs w:val="22"/>
        </w:rPr>
        <w:t>;</w:t>
      </w:r>
    </w:p>
    <w:p w:rsidR="004A5092" w:rsidRPr="0009000D" w:rsidRDefault="004A5092" w:rsidP="0009000D">
      <w:pPr>
        <w:pStyle w:val="Standard"/>
        <w:numPr>
          <w:ilvl w:val="0"/>
          <w:numId w:val="11"/>
        </w:numPr>
        <w:spacing w:before="120" w:after="8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t>Przysługuje Pani/Panu prawo do wniesienia skargi do Prezesa Urzędu Ochrony Danych Osobowych, gdy uzna Pani/Pan, że przetwarzanie danych osobowych Pani/Pana dotyczących narusza przepisy RODO;</w:t>
      </w:r>
    </w:p>
    <w:p w:rsidR="004A5092" w:rsidRPr="0009000D" w:rsidRDefault="004A5092" w:rsidP="004A5092">
      <w:pPr>
        <w:pStyle w:val="Standard"/>
        <w:numPr>
          <w:ilvl w:val="0"/>
          <w:numId w:val="11"/>
        </w:numPr>
        <w:spacing w:before="6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lastRenderedPageBreak/>
        <w:t>Nie przysługuje Pani/Panu:</w:t>
      </w:r>
    </w:p>
    <w:p w:rsidR="004A5092" w:rsidRPr="0009000D" w:rsidRDefault="004A5092" w:rsidP="004A5092">
      <w:pPr>
        <w:pStyle w:val="Standard"/>
        <w:numPr>
          <w:ilvl w:val="0"/>
          <w:numId w:val="13"/>
        </w:numPr>
        <w:spacing w:before="60" w:line="276" w:lineRule="auto"/>
        <w:ind w:left="1077" w:hanging="357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:rsidR="004A5092" w:rsidRPr="0009000D" w:rsidRDefault="004A5092" w:rsidP="004A5092">
      <w:pPr>
        <w:pStyle w:val="Standard"/>
        <w:numPr>
          <w:ilvl w:val="0"/>
          <w:numId w:val="13"/>
        </w:numPr>
        <w:spacing w:before="60" w:line="276" w:lineRule="auto"/>
        <w:ind w:left="1077" w:hanging="357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:rsidR="004A5092" w:rsidRPr="0009000D" w:rsidRDefault="004A5092" w:rsidP="004A5092">
      <w:pPr>
        <w:pStyle w:val="Standard"/>
        <w:numPr>
          <w:ilvl w:val="0"/>
          <w:numId w:val="13"/>
        </w:numPr>
        <w:spacing w:before="60" w:line="276" w:lineRule="auto"/>
        <w:ind w:left="1077" w:hanging="357"/>
        <w:rPr>
          <w:rFonts w:asciiTheme="minorHAnsi" w:hAnsiTheme="minorHAnsi" w:cstheme="minorHAnsi"/>
          <w:sz w:val="22"/>
          <w:szCs w:val="22"/>
        </w:rPr>
      </w:pPr>
      <w:r w:rsidRPr="0009000D">
        <w:rPr>
          <w:rFonts w:asciiTheme="minorHAnsi" w:hAnsiTheme="minorHAnsi" w:cstheme="minorHAnsi"/>
          <w:sz w:val="22"/>
          <w:szCs w:val="22"/>
        </w:rPr>
        <w:t xml:space="preserve">na podstawie art. 21 RODO prawo sprzeciwu wobec czynności przetwarzania danych osobowych, gdyż podstawą prawną przetwarzania Pani/Pana danych osobowych jest </w:t>
      </w:r>
      <w:r w:rsidR="0009000D">
        <w:rPr>
          <w:rFonts w:asciiTheme="minorHAnsi" w:hAnsiTheme="minorHAnsi" w:cstheme="minorHAnsi"/>
          <w:sz w:val="22"/>
          <w:szCs w:val="22"/>
        </w:rPr>
        <w:br/>
        <w:t xml:space="preserve">art. </w:t>
      </w:r>
      <w:r w:rsidRPr="0009000D">
        <w:rPr>
          <w:rFonts w:asciiTheme="minorHAnsi" w:hAnsiTheme="minorHAnsi" w:cstheme="minorHAnsi"/>
          <w:sz w:val="22"/>
          <w:szCs w:val="22"/>
        </w:rPr>
        <w:t>6 ust. 1 lit. c RODO.</w:t>
      </w:r>
    </w:p>
    <w:p w:rsidR="004A5092" w:rsidRPr="0009000D" w:rsidRDefault="004A5092" w:rsidP="0009000D">
      <w:pPr>
        <w:pStyle w:val="Standard"/>
        <w:spacing w:before="79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09000D">
        <w:rPr>
          <w:rFonts w:asciiTheme="minorHAnsi" w:hAnsiTheme="minorHAnsi" w:cstheme="minorHAnsi"/>
          <w:b/>
          <w:i/>
          <w:sz w:val="22"/>
          <w:szCs w:val="22"/>
        </w:rPr>
        <w:t xml:space="preserve">* Wyjaśnienie: </w:t>
      </w:r>
      <w:r w:rsidRPr="0009000D">
        <w:rPr>
          <w:rFonts w:asciiTheme="minorHAnsi" w:hAnsiTheme="minorHAnsi" w:cstheme="minorHAnsi"/>
          <w:i/>
          <w:sz w:val="22"/>
          <w:szCs w:val="22"/>
        </w:rPr>
        <w:t>skorzystanie z prawa do sprostowania nie może skutkować zmianą wyniku postępowania o</w:t>
      </w:r>
      <w:r w:rsidRPr="0009000D">
        <w:rPr>
          <w:rFonts w:asciiTheme="minorHAnsi" w:hAnsiTheme="minorHAnsi" w:cstheme="minorHAnsi"/>
          <w:sz w:val="22"/>
          <w:szCs w:val="22"/>
        </w:rPr>
        <w:t xml:space="preserve"> </w:t>
      </w:r>
      <w:r w:rsidRPr="0009000D">
        <w:rPr>
          <w:rFonts w:asciiTheme="minorHAnsi" w:hAnsiTheme="minorHAnsi" w:cstheme="minorHAnsi"/>
          <w:i/>
          <w:sz w:val="22"/>
          <w:szCs w:val="22"/>
        </w:rPr>
        <w:t xml:space="preserve">udzielenie zamówienia publicznego ani zmianą postanowień umowy w zakresie niezgodnym z </w:t>
      </w:r>
      <w:proofErr w:type="spellStart"/>
      <w:r w:rsidRPr="0009000D">
        <w:rPr>
          <w:rFonts w:asciiTheme="minorHAnsi" w:hAnsiTheme="minorHAnsi" w:cstheme="minorHAnsi"/>
          <w:i/>
          <w:sz w:val="22"/>
          <w:szCs w:val="22"/>
        </w:rPr>
        <w:t>Pzp</w:t>
      </w:r>
      <w:proofErr w:type="spellEnd"/>
      <w:r w:rsidRPr="0009000D">
        <w:rPr>
          <w:rFonts w:asciiTheme="minorHAnsi" w:hAnsiTheme="minorHAnsi" w:cstheme="minorHAnsi"/>
          <w:i/>
          <w:sz w:val="22"/>
          <w:szCs w:val="22"/>
        </w:rPr>
        <w:t xml:space="preserve"> oraz nie może naruszać integralności protokołu oraz jego załączników.</w:t>
      </w:r>
    </w:p>
    <w:p w:rsidR="004A5092" w:rsidRPr="0009000D" w:rsidRDefault="004A5092" w:rsidP="004A5092">
      <w:pPr>
        <w:pStyle w:val="Standard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09000D">
        <w:rPr>
          <w:rFonts w:asciiTheme="minorHAnsi" w:hAnsiTheme="minorHAnsi" w:cstheme="minorHAnsi"/>
          <w:b/>
          <w:i/>
          <w:sz w:val="22"/>
          <w:szCs w:val="22"/>
        </w:rPr>
        <w:t xml:space="preserve">** Wyjaśnienie: </w:t>
      </w:r>
      <w:r w:rsidRPr="0009000D">
        <w:rPr>
          <w:rFonts w:asciiTheme="minorHAnsi" w:hAnsiTheme="minorHAnsi" w:cstheme="minorHAnsi"/>
          <w:i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</w:t>
      </w:r>
      <w:r w:rsidRPr="0009000D">
        <w:rPr>
          <w:rFonts w:asciiTheme="minorHAnsi" w:hAnsiTheme="minorHAnsi" w:cstheme="minorHAnsi"/>
          <w:i/>
          <w:sz w:val="22"/>
          <w:szCs w:val="22"/>
        </w:rPr>
        <w:br/>
        <w:t>z uwagi na ważne względy interesu publicznego Unii Europejskiej lub państwa członkowskiego.</w:t>
      </w:r>
    </w:p>
    <w:sectPr w:rsidR="004A5092" w:rsidRPr="0009000D" w:rsidSect="0009000D">
      <w:footerReference w:type="default" r:id="rId7"/>
      <w:pgSz w:w="11906" w:h="16838"/>
      <w:pgMar w:top="1418" w:right="1134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A98" w:rsidRDefault="00AE3A98">
      <w:pPr>
        <w:spacing w:after="0" w:line="240" w:lineRule="auto"/>
      </w:pPr>
      <w:r>
        <w:separator/>
      </w:r>
    </w:p>
  </w:endnote>
  <w:endnote w:type="continuationSeparator" w:id="0">
    <w:p w:rsidR="00AE3A98" w:rsidRDefault="00AE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B7" w:rsidRDefault="0031355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A98" w:rsidRDefault="00AE3A98">
      <w:pPr>
        <w:spacing w:after="0" w:line="240" w:lineRule="auto"/>
      </w:pPr>
      <w:r>
        <w:separator/>
      </w:r>
    </w:p>
  </w:footnote>
  <w:footnote w:type="continuationSeparator" w:id="0">
    <w:p w:rsidR="00AE3A98" w:rsidRDefault="00AE3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1F4D1C"/>
    <w:multiLevelType w:val="hybridMultilevel"/>
    <w:tmpl w:val="33FEF878"/>
    <w:lvl w:ilvl="0" w:tplc="0CC4F8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8B6B82"/>
    <w:multiLevelType w:val="hybridMultilevel"/>
    <w:tmpl w:val="4EE4EFE8"/>
    <w:name w:val="WW8Num62"/>
    <w:lvl w:ilvl="0" w:tplc="4F9203C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624983"/>
    <w:multiLevelType w:val="hybridMultilevel"/>
    <w:tmpl w:val="BCE66CDC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DE2E0E"/>
    <w:multiLevelType w:val="hybridMultilevel"/>
    <w:tmpl w:val="F2181CF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110C9"/>
    <w:multiLevelType w:val="hybridMultilevel"/>
    <w:tmpl w:val="A0462B5C"/>
    <w:lvl w:ilvl="0" w:tplc="631A4FAA">
      <w:numFmt w:val="bullet"/>
      <w:lvlText w:val=""/>
      <w:lvlJc w:val="left"/>
      <w:pPr>
        <w:ind w:left="720" w:hanging="360"/>
      </w:pPr>
      <w:rPr>
        <w:rFonts w:ascii="Symbol" w:eastAsia="SimSun" w:hAnsi="Symbol" w:cs="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C4912"/>
    <w:multiLevelType w:val="hybridMultilevel"/>
    <w:tmpl w:val="04DE2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302A7"/>
    <w:multiLevelType w:val="hybridMultilevel"/>
    <w:tmpl w:val="E700AD16"/>
    <w:lvl w:ilvl="0" w:tplc="9DB0FC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3A0623"/>
    <w:multiLevelType w:val="hybridMultilevel"/>
    <w:tmpl w:val="5D10871A"/>
    <w:lvl w:ilvl="0" w:tplc="9DB0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13CBC"/>
    <w:multiLevelType w:val="hybridMultilevel"/>
    <w:tmpl w:val="8A2C3A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8B"/>
    <w:rsid w:val="00052309"/>
    <w:rsid w:val="000735A7"/>
    <w:rsid w:val="0009000D"/>
    <w:rsid w:val="000E3115"/>
    <w:rsid w:val="00101A5E"/>
    <w:rsid w:val="001410E6"/>
    <w:rsid w:val="00172CCB"/>
    <w:rsid w:val="001814BF"/>
    <w:rsid w:val="001C4CA8"/>
    <w:rsid w:val="001C75C0"/>
    <w:rsid w:val="00216EFB"/>
    <w:rsid w:val="00273E8B"/>
    <w:rsid w:val="0031355B"/>
    <w:rsid w:val="003401B7"/>
    <w:rsid w:val="00345258"/>
    <w:rsid w:val="003D576D"/>
    <w:rsid w:val="00402751"/>
    <w:rsid w:val="00415EC4"/>
    <w:rsid w:val="00446936"/>
    <w:rsid w:val="00451A38"/>
    <w:rsid w:val="004601D4"/>
    <w:rsid w:val="004A5092"/>
    <w:rsid w:val="004F4990"/>
    <w:rsid w:val="00587A8C"/>
    <w:rsid w:val="0061081F"/>
    <w:rsid w:val="0062100B"/>
    <w:rsid w:val="00665EF8"/>
    <w:rsid w:val="006C277E"/>
    <w:rsid w:val="006D19DA"/>
    <w:rsid w:val="006E5FFF"/>
    <w:rsid w:val="00724E6C"/>
    <w:rsid w:val="007A3EEA"/>
    <w:rsid w:val="007A7474"/>
    <w:rsid w:val="007B4066"/>
    <w:rsid w:val="00872765"/>
    <w:rsid w:val="008E6C77"/>
    <w:rsid w:val="0096693A"/>
    <w:rsid w:val="0098630E"/>
    <w:rsid w:val="009C134B"/>
    <w:rsid w:val="009E487D"/>
    <w:rsid w:val="00AA4160"/>
    <w:rsid w:val="00AE3A98"/>
    <w:rsid w:val="00B47722"/>
    <w:rsid w:val="00BE1BDD"/>
    <w:rsid w:val="00BE2B3C"/>
    <w:rsid w:val="00C94EA8"/>
    <w:rsid w:val="00CA06BF"/>
    <w:rsid w:val="00CA235B"/>
    <w:rsid w:val="00CE04C4"/>
    <w:rsid w:val="00D06C15"/>
    <w:rsid w:val="00E0068A"/>
    <w:rsid w:val="00E17712"/>
    <w:rsid w:val="00E915B4"/>
    <w:rsid w:val="00EB59B3"/>
    <w:rsid w:val="00EF2989"/>
    <w:rsid w:val="00F02DAF"/>
    <w:rsid w:val="00F34E8E"/>
    <w:rsid w:val="00F71256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34232BC2"/>
  <w15:docId w15:val="{9450095B-4FB0-4787-9A3B-FB0F0A09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E8B"/>
    <w:pPr>
      <w:widowControl w:val="0"/>
      <w:suppressAutoHyphens/>
      <w:textAlignment w:val="baseline"/>
    </w:pPr>
    <w:rPr>
      <w:rFonts w:ascii="Calibri" w:eastAsia="SimSun" w:hAnsi="Calibri" w:cs="F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rsid w:val="00273E8B"/>
  </w:style>
  <w:style w:type="paragraph" w:customStyle="1" w:styleId="Standard">
    <w:name w:val="Standard"/>
    <w:rsid w:val="00273E8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Nagwek4">
    <w:name w:val="Nagłówek4"/>
    <w:basedOn w:val="Standard"/>
    <w:rsid w:val="00273E8B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link w:val="StopkaZnak"/>
    <w:rsid w:val="00273E8B"/>
    <w:pPr>
      <w:suppressLineNumbers/>
    </w:pPr>
  </w:style>
  <w:style w:type="character" w:customStyle="1" w:styleId="StopkaZnak">
    <w:name w:val="Stopka Znak"/>
    <w:basedOn w:val="Domylnaczcionkaakapitu"/>
    <w:link w:val="Stopka"/>
    <w:rsid w:val="00273E8B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ust">
    <w:name w:val="ust"/>
    <w:rsid w:val="00273E8B"/>
    <w:pPr>
      <w:suppressAutoHyphens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Standard"/>
    <w:uiPriority w:val="34"/>
    <w:qFormat/>
    <w:rsid w:val="00273E8B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73E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73E8B"/>
    <w:rPr>
      <w:rFonts w:ascii="Calibri" w:eastAsia="SimSun" w:hAnsi="Calibri" w:cs="F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EEA"/>
    <w:rPr>
      <w:rFonts w:ascii="Segoe UI" w:eastAsia="SimSun" w:hAnsi="Segoe UI" w:cs="Segoe UI"/>
      <w:kern w:val="1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40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1B7"/>
    <w:rPr>
      <w:rFonts w:ascii="Calibri" w:eastAsia="SimSun" w:hAnsi="Calibri" w:cs="F"/>
      <w:kern w:val="1"/>
      <w:lang w:eastAsia="zh-CN"/>
    </w:rPr>
  </w:style>
  <w:style w:type="table" w:styleId="Tabela-Siatka">
    <w:name w:val="Table Grid"/>
    <w:basedOn w:val="Standardowy"/>
    <w:uiPriority w:val="59"/>
    <w:rsid w:val="0044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4A5092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900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00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CMSA</dc:creator>
  <cp:lastModifiedBy>Gładziejewska Anna</cp:lastModifiedBy>
  <cp:revision>8</cp:revision>
  <cp:lastPrinted>2020-09-28T06:46:00Z</cp:lastPrinted>
  <dcterms:created xsi:type="dcterms:W3CDTF">2020-07-10T08:59:00Z</dcterms:created>
  <dcterms:modified xsi:type="dcterms:W3CDTF">2020-10-20T08:46:00Z</dcterms:modified>
</cp:coreProperties>
</file>