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F42FC0" w14:textId="3928813F" w:rsidR="00017223" w:rsidRPr="001F070E" w:rsidRDefault="00D25A8F" w:rsidP="001F070E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 xml:space="preserve"> </w:t>
      </w:r>
      <w:r w:rsidR="00A15AD9" w:rsidRPr="001F070E">
        <w:rPr>
          <w:rFonts w:ascii="Times New Roman" w:hAnsi="Times New Roman" w:cs="Times New Roman"/>
          <w:sz w:val="24"/>
          <w:szCs w:val="24"/>
        </w:rPr>
        <w:t>Załącznik</w:t>
      </w:r>
      <w:r w:rsidRPr="001F070E">
        <w:rPr>
          <w:rFonts w:ascii="Times New Roman" w:hAnsi="Times New Roman" w:cs="Times New Roman"/>
          <w:sz w:val="24"/>
          <w:szCs w:val="24"/>
        </w:rPr>
        <w:t xml:space="preserve"> nr </w:t>
      </w:r>
      <w:r w:rsidR="00F71DA0" w:rsidRPr="001F070E">
        <w:rPr>
          <w:rFonts w:ascii="Times New Roman" w:hAnsi="Times New Roman" w:cs="Times New Roman"/>
          <w:sz w:val="24"/>
          <w:szCs w:val="24"/>
        </w:rPr>
        <w:t xml:space="preserve">2 </w:t>
      </w:r>
      <w:r w:rsidRPr="001F070E">
        <w:rPr>
          <w:rFonts w:ascii="Times New Roman" w:hAnsi="Times New Roman" w:cs="Times New Roman"/>
          <w:sz w:val="24"/>
          <w:szCs w:val="24"/>
        </w:rPr>
        <w:t>do Regulaminu organizacyjnego</w:t>
      </w:r>
    </w:p>
    <w:p w14:paraId="098EC387" w14:textId="363B698A" w:rsidR="00D25A8F" w:rsidRPr="001F070E" w:rsidRDefault="00D25A8F" w:rsidP="001F070E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Podkarpackiego Urzędu Celno-Skarbowego </w:t>
      </w:r>
      <w:r w:rsidRPr="001F070E">
        <w:rPr>
          <w:rFonts w:ascii="Times New Roman" w:hAnsi="Times New Roman" w:cs="Times New Roman"/>
          <w:sz w:val="24"/>
          <w:szCs w:val="24"/>
        </w:rPr>
        <w:br/>
        <w:t xml:space="preserve">                    w Przemyślu </w:t>
      </w:r>
    </w:p>
    <w:p w14:paraId="7201C190" w14:textId="77777777" w:rsidR="00D25A8F" w:rsidRPr="001F070E" w:rsidRDefault="00D25A8F" w:rsidP="001F070E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E60E0" w14:textId="77777777" w:rsidR="00D25A8F" w:rsidRPr="001F070E" w:rsidRDefault="00D25A8F" w:rsidP="001F070E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9E85C36" w14:textId="7A590823" w:rsidR="00A15AD9" w:rsidRPr="001F070E" w:rsidRDefault="00A15AD9" w:rsidP="001F070E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070E">
        <w:rPr>
          <w:rFonts w:ascii="Times New Roman" w:hAnsi="Times New Roman" w:cs="Times New Roman"/>
          <w:b/>
          <w:bCs/>
          <w:sz w:val="24"/>
          <w:szCs w:val="24"/>
        </w:rPr>
        <w:t>SZCZEGÓŁOWY ZAKRES ZADAŃ KOORDYNATORÓW I KONSULTANTÓW W </w:t>
      </w:r>
      <w:r w:rsidR="00E713EC" w:rsidRPr="001F070E">
        <w:rPr>
          <w:rFonts w:ascii="Times New Roman" w:hAnsi="Times New Roman" w:cs="Times New Roman"/>
          <w:b/>
          <w:bCs/>
          <w:sz w:val="24"/>
          <w:szCs w:val="24"/>
        </w:rPr>
        <w:t>PODKARPACKIM URZĘDZIE CELNO-SKARBOWYM W PRZEMYŚLU</w:t>
      </w:r>
    </w:p>
    <w:p w14:paraId="3E40F923" w14:textId="775EF7A0" w:rsidR="00A15AD9" w:rsidRPr="001F070E" w:rsidRDefault="00A15AD9" w:rsidP="001F070E">
      <w:pPr>
        <w:spacing w:line="276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37AABE4" w14:textId="23ADEFCB" w:rsidR="00B133A8" w:rsidRPr="001F070E" w:rsidRDefault="00B133A8" w:rsidP="001F070E">
      <w:pPr>
        <w:pStyle w:val="Ustp"/>
        <w:spacing w:line="276" w:lineRule="auto"/>
      </w:pPr>
      <w:r w:rsidRPr="00386A4A">
        <w:t>Koordynator do spraw eksploatacji Zintegrowanego Systemu Zarządzania Ryzykiem (ZISAR)</w:t>
      </w:r>
      <w:r w:rsidR="009C7FF3" w:rsidRPr="0020623C">
        <w:t>:</w:t>
      </w:r>
    </w:p>
    <w:p w14:paraId="7C6306D4" w14:textId="6B42156E" w:rsidR="00445BA1" w:rsidRPr="001F070E" w:rsidRDefault="009C7FF3" w:rsidP="001F070E">
      <w:pPr>
        <w:pStyle w:val="ARTartustawynprozporzdzenia"/>
        <w:tabs>
          <w:tab w:val="left" w:pos="1276"/>
        </w:tabs>
        <w:spacing w:line="276" w:lineRule="auto"/>
        <w:ind w:firstLine="709"/>
        <w:rPr>
          <w:rFonts w:ascii="Times New Roman" w:hAnsi="Times New Roman" w:cs="Times New Roman"/>
          <w:b/>
          <w:bCs/>
          <w:szCs w:val="24"/>
        </w:rPr>
      </w:pPr>
      <w:r w:rsidRPr="001F070E">
        <w:rPr>
          <w:rFonts w:ascii="Times New Roman" w:hAnsi="Times New Roman" w:cs="Times New Roman"/>
          <w:b/>
          <w:bCs/>
          <w:szCs w:val="24"/>
        </w:rPr>
        <w:t>‒</w:t>
      </w:r>
      <w:r w:rsidR="00A37DC6">
        <w:rPr>
          <w:rFonts w:ascii="Times New Roman" w:hAnsi="Times New Roman" w:cs="Times New Roman"/>
          <w:b/>
          <w:bCs/>
          <w:szCs w:val="24"/>
        </w:rPr>
        <w:t xml:space="preserve">  </w:t>
      </w:r>
      <w:r w:rsidR="00445BA1" w:rsidRPr="001F070E">
        <w:rPr>
          <w:rFonts w:ascii="Times New Roman" w:hAnsi="Times New Roman" w:cs="Times New Roman"/>
          <w:b/>
          <w:bCs/>
          <w:szCs w:val="24"/>
        </w:rPr>
        <w:t xml:space="preserve">Koordynator </w:t>
      </w:r>
      <w:r w:rsidRPr="001F070E">
        <w:rPr>
          <w:rFonts w:ascii="Times New Roman" w:hAnsi="Times New Roman" w:cs="Times New Roman"/>
          <w:b/>
          <w:bCs/>
          <w:szCs w:val="24"/>
        </w:rPr>
        <w:t xml:space="preserve">techniczny </w:t>
      </w:r>
      <w:r w:rsidR="00445BA1" w:rsidRPr="001F070E">
        <w:rPr>
          <w:rFonts w:ascii="Times New Roman" w:hAnsi="Times New Roman" w:cs="Times New Roman"/>
          <w:b/>
          <w:bCs/>
          <w:szCs w:val="24"/>
        </w:rPr>
        <w:t>ZISAR</w:t>
      </w:r>
      <w:r w:rsidRPr="001F070E">
        <w:rPr>
          <w:rFonts w:ascii="Times New Roman" w:hAnsi="Times New Roman" w:cs="Times New Roman"/>
          <w:b/>
          <w:bCs/>
          <w:szCs w:val="24"/>
        </w:rPr>
        <w:t xml:space="preserve">: </w:t>
      </w:r>
    </w:p>
    <w:p w14:paraId="7E09DC23" w14:textId="77777777" w:rsidR="00445BA1" w:rsidRPr="001F070E" w:rsidRDefault="00445BA1" w:rsidP="001F070E">
      <w:pPr>
        <w:pStyle w:val="ARTartustawynprozporzdzenia"/>
        <w:spacing w:line="276" w:lineRule="auto"/>
        <w:ind w:firstLine="0"/>
        <w:rPr>
          <w:rFonts w:ascii="Times New Roman" w:hAnsi="Times New Roman" w:cs="Times New Roman"/>
          <w:sz w:val="2"/>
          <w:szCs w:val="24"/>
        </w:rPr>
      </w:pPr>
    </w:p>
    <w:p w14:paraId="5B4F24EC" w14:textId="211190E3" w:rsidR="00445BA1" w:rsidRPr="001F070E" w:rsidRDefault="00196231" w:rsidP="001F070E">
      <w:pPr>
        <w:pStyle w:val="1Punkt"/>
      </w:pPr>
      <w:r w:rsidRPr="001F070E">
        <w:t>k</w:t>
      </w:r>
      <w:r w:rsidR="00445BA1" w:rsidRPr="001F070E">
        <w:t>oordynowanie prac związanych z wdrażaniem wszelkich udostępnianych funkcji oraz procesów eksploatacji Systemu w Izbie Administracji Skarbowej, zwanej dalej IAS, i jednostkach jej podległych;</w:t>
      </w:r>
    </w:p>
    <w:p w14:paraId="06485578" w14:textId="49AF6BBD" w:rsidR="00445BA1" w:rsidRPr="001F070E" w:rsidRDefault="00196231" w:rsidP="001F070E">
      <w:pPr>
        <w:pStyle w:val="1Punkt"/>
      </w:pPr>
      <w:r w:rsidRPr="001F070E">
        <w:t>a</w:t>
      </w:r>
      <w:r w:rsidR="00445BA1" w:rsidRPr="001F070E">
        <w:t>naliza zgłaszanych przez użytkowników propozycji zmian w Systemie oraz przekazywania ich, wraz z uzasadnieniem i opisem zmiany, do komórki realizującej zadania Centrum Kompetencyjnego wspierającego komórkę Ministerstwa właściwą do spraw analiz w zakresie utrzymania i rozwoju systemu ZISAR (CK ds. ZISAR);</w:t>
      </w:r>
    </w:p>
    <w:p w14:paraId="20038701" w14:textId="4717C204" w:rsidR="00445BA1" w:rsidRPr="001F070E" w:rsidRDefault="00196231" w:rsidP="001F070E">
      <w:pPr>
        <w:pStyle w:val="1Punkt"/>
      </w:pPr>
      <w:r w:rsidRPr="001F070E">
        <w:t>r</w:t>
      </w:r>
      <w:r w:rsidR="00445BA1" w:rsidRPr="001F070E">
        <w:t>ealizacja zadań związanych z nadawaniem/cofaniem/modyfikacją uprawnień do Systemu;</w:t>
      </w:r>
    </w:p>
    <w:p w14:paraId="425F03DC" w14:textId="613D1E36" w:rsidR="00445BA1" w:rsidRPr="001F070E" w:rsidRDefault="00196231" w:rsidP="001F070E">
      <w:pPr>
        <w:pStyle w:val="1Punkt"/>
      </w:pPr>
      <w:r w:rsidRPr="001F070E">
        <w:t>w</w:t>
      </w:r>
      <w:r w:rsidR="00445BA1" w:rsidRPr="001F070E">
        <w:t>sparcie użytkowników przy wdrażanych zmianach systemu ZISAR, zmianach organizacyjnych w jednostkach oraz przy realizacji potrzeb szkoleniowych (współpraca z</w:t>
      </w:r>
      <w:r w:rsidR="00DA5C8D" w:rsidRPr="001F070E">
        <w:t> </w:t>
      </w:r>
      <w:r w:rsidR="00445BA1" w:rsidRPr="001F070E">
        <w:t>Koordynatorami merytorycznymi poszczególnych modułów systemu ZISAR);</w:t>
      </w:r>
    </w:p>
    <w:p w14:paraId="5223E83C" w14:textId="15759A4F" w:rsidR="00445BA1" w:rsidRPr="001F070E" w:rsidRDefault="00196231" w:rsidP="001F070E">
      <w:pPr>
        <w:pStyle w:val="1Punkt"/>
      </w:pPr>
      <w:r w:rsidRPr="001F070E">
        <w:t>a</w:t>
      </w:r>
      <w:r w:rsidR="00445BA1" w:rsidRPr="001F070E">
        <w:t>naliza zgłoszonych przez użytkowników zastrzeżeń dotyczących poprawności działania systemu ZISAR;</w:t>
      </w:r>
    </w:p>
    <w:p w14:paraId="4691336B" w14:textId="28E66301" w:rsidR="00445BA1" w:rsidRPr="001F070E" w:rsidRDefault="00196231" w:rsidP="001F070E">
      <w:pPr>
        <w:pStyle w:val="1Punkt"/>
      </w:pPr>
      <w:r w:rsidRPr="001F070E">
        <w:t>u</w:t>
      </w:r>
      <w:r w:rsidR="00445BA1" w:rsidRPr="001F070E">
        <w:t>dział w szkoleniach i spotkaniach organizowanych przez CK ds. ZISAR;</w:t>
      </w:r>
    </w:p>
    <w:p w14:paraId="4B6E5FBF" w14:textId="00BCE433" w:rsidR="00445BA1" w:rsidRPr="001F070E" w:rsidRDefault="00196231" w:rsidP="001F070E">
      <w:pPr>
        <w:pStyle w:val="1Punkt"/>
      </w:pPr>
      <w:r w:rsidRPr="001F070E">
        <w:t>p</w:t>
      </w:r>
      <w:r w:rsidR="00445BA1" w:rsidRPr="001F070E">
        <w:t>rzekazywanie informacji o zmianach organizacyjnych określonych Regulaminem IAS i</w:t>
      </w:r>
      <w:r w:rsidR="00DA5C8D" w:rsidRPr="001F070E">
        <w:t> </w:t>
      </w:r>
      <w:r w:rsidR="00445BA1" w:rsidRPr="001F070E">
        <w:t xml:space="preserve">podległych urzędów mających istotny wpływ na strukturę uprawnień w systemie ZISAR do CK ds. ZISAR; </w:t>
      </w:r>
    </w:p>
    <w:p w14:paraId="645BEDFD" w14:textId="698B1F30" w:rsidR="00445BA1" w:rsidRPr="001F070E" w:rsidRDefault="00196231" w:rsidP="001F070E">
      <w:pPr>
        <w:pStyle w:val="1Punkt"/>
      </w:pPr>
      <w:r w:rsidRPr="001F070E">
        <w:t>w</w:t>
      </w:r>
      <w:r w:rsidR="00445BA1" w:rsidRPr="001F070E">
        <w:t>spółudział w opracowywaniu procedur i wytycznych związanych z eksploatacją Systemu i</w:t>
      </w:r>
      <w:r w:rsidR="00DA5C8D" w:rsidRPr="001F070E">
        <w:t> </w:t>
      </w:r>
      <w:r w:rsidR="00445BA1" w:rsidRPr="001F070E">
        <w:t xml:space="preserve"> jego zmianami oraz ich wdrażaniu w ramach IAS i jednostek jej podległych;</w:t>
      </w:r>
    </w:p>
    <w:p w14:paraId="35C5E751" w14:textId="4CF53024" w:rsidR="00445BA1" w:rsidRPr="001F070E" w:rsidRDefault="00196231" w:rsidP="001F070E">
      <w:pPr>
        <w:pStyle w:val="1Punkt"/>
      </w:pPr>
      <w:r w:rsidRPr="001F070E">
        <w:t>w</w:t>
      </w:r>
      <w:r w:rsidR="00445BA1" w:rsidRPr="001F070E">
        <w:t>sparcie użytkowników, we współpracy z CK ds. ZISAR, w rozwiązywaniu zgłaszanych problemów związanych z eksploatacją systemu;</w:t>
      </w:r>
    </w:p>
    <w:p w14:paraId="0447D131" w14:textId="66844437" w:rsidR="00445BA1" w:rsidRPr="001F070E" w:rsidRDefault="00196231" w:rsidP="001F070E">
      <w:pPr>
        <w:pStyle w:val="1Punkt"/>
      </w:pPr>
      <w:r w:rsidRPr="001F070E">
        <w:t>w</w:t>
      </w:r>
      <w:r w:rsidR="00445BA1" w:rsidRPr="001F070E">
        <w:t>sparcie CK ds. ZISAR w zakresie obsługi zidentyfikowanych zdarzeń uniemożliwiających eksploatację Systemu lub jego komponentów.</w:t>
      </w:r>
    </w:p>
    <w:p w14:paraId="5230F235" w14:textId="77777777" w:rsidR="00445BA1" w:rsidRPr="001F070E" w:rsidRDefault="00445BA1" w:rsidP="001F070E">
      <w:pPr>
        <w:pStyle w:val="PKTpunkt"/>
        <w:spacing w:line="276" w:lineRule="auto"/>
        <w:ind w:left="652" w:firstLine="0"/>
        <w:rPr>
          <w:rFonts w:ascii="Times New Roman" w:hAnsi="Times New Roman" w:cs="Times New Roman"/>
          <w:sz w:val="4"/>
          <w:szCs w:val="24"/>
        </w:rPr>
      </w:pPr>
    </w:p>
    <w:p w14:paraId="5D8808D0" w14:textId="0D7FABF5" w:rsidR="00445BA1" w:rsidRPr="001F070E" w:rsidRDefault="009C7FF3" w:rsidP="001F070E">
      <w:pPr>
        <w:pStyle w:val="ARTartustawynprozporzdzenia"/>
        <w:spacing w:line="276" w:lineRule="auto"/>
        <w:rPr>
          <w:rFonts w:ascii="Times New Roman" w:hAnsi="Times New Roman" w:cs="Times New Roman"/>
          <w:b/>
          <w:bCs/>
          <w:szCs w:val="24"/>
        </w:rPr>
      </w:pPr>
      <w:r w:rsidRPr="001F070E">
        <w:rPr>
          <w:rFonts w:ascii="Times New Roman" w:hAnsi="Times New Roman" w:cs="Times New Roman"/>
          <w:b/>
          <w:bCs/>
          <w:szCs w:val="24"/>
        </w:rPr>
        <w:t xml:space="preserve">‒ </w:t>
      </w:r>
      <w:r w:rsidR="00445BA1" w:rsidRPr="001F070E">
        <w:rPr>
          <w:rFonts w:ascii="Times New Roman" w:hAnsi="Times New Roman" w:cs="Times New Roman"/>
          <w:b/>
          <w:bCs/>
          <w:szCs w:val="24"/>
        </w:rPr>
        <w:t>Koordynator</w:t>
      </w:r>
      <w:r w:rsidRPr="001F070E">
        <w:rPr>
          <w:rFonts w:ascii="Times New Roman" w:hAnsi="Times New Roman" w:cs="Times New Roman"/>
          <w:b/>
          <w:bCs/>
          <w:szCs w:val="24"/>
        </w:rPr>
        <w:t xml:space="preserve"> </w:t>
      </w:r>
      <w:r w:rsidR="00445BA1" w:rsidRPr="001F070E">
        <w:rPr>
          <w:rFonts w:ascii="Times New Roman" w:hAnsi="Times New Roman" w:cs="Times New Roman"/>
          <w:b/>
          <w:bCs/>
          <w:szCs w:val="24"/>
        </w:rPr>
        <w:t>merytoryczn</w:t>
      </w:r>
      <w:r w:rsidRPr="001F070E">
        <w:rPr>
          <w:rFonts w:ascii="Times New Roman" w:hAnsi="Times New Roman" w:cs="Times New Roman"/>
          <w:b/>
          <w:bCs/>
          <w:szCs w:val="24"/>
        </w:rPr>
        <w:t>y</w:t>
      </w:r>
      <w:r w:rsidR="00445BA1" w:rsidRPr="001F070E">
        <w:rPr>
          <w:rFonts w:ascii="Times New Roman" w:hAnsi="Times New Roman" w:cs="Times New Roman"/>
          <w:b/>
          <w:bCs/>
          <w:szCs w:val="24"/>
        </w:rPr>
        <w:t xml:space="preserve"> ZISAR:</w:t>
      </w:r>
    </w:p>
    <w:p w14:paraId="46C704A1" w14:textId="77777777" w:rsidR="00445BA1" w:rsidRPr="001F070E" w:rsidRDefault="00445BA1" w:rsidP="001F070E">
      <w:pPr>
        <w:pStyle w:val="PKTpunkt"/>
        <w:spacing w:line="276" w:lineRule="auto"/>
        <w:ind w:left="0" w:firstLine="0"/>
        <w:rPr>
          <w:rFonts w:ascii="Times New Roman" w:hAnsi="Times New Roman" w:cs="Times New Roman"/>
          <w:color w:val="538135" w:themeColor="accent6" w:themeShade="BF"/>
          <w:sz w:val="10"/>
          <w:szCs w:val="24"/>
        </w:rPr>
      </w:pPr>
    </w:p>
    <w:p w14:paraId="5C0971FF" w14:textId="40149353" w:rsidR="00445BA1" w:rsidRPr="001F070E" w:rsidRDefault="00196231" w:rsidP="001F070E">
      <w:pPr>
        <w:pStyle w:val="1Punkt"/>
        <w:numPr>
          <w:ilvl w:val="0"/>
          <w:numId w:val="67"/>
        </w:numPr>
      </w:pPr>
      <w:r w:rsidRPr="00386A4A">
        <w:t>w</w:t>
      </w:r>
      <w:r w:rsidR="00445BA1" w:rsidRPr="00386A4A">
        <w:t>sparcie merytoryczne w korzystaniu z systemu w tym wsparcie merytoryczne w</w:t>
      </w:r>
      <w:r w:rsidR="00B64B05">
        <w:t> </w:t>
      </w:r>
      <w:r w:rsidR="00445BA1" w:rsidRPr="00386A4A">
        <w:t xml:space="preserve">korzystaniu </w:t>
      </w:r>
      <w:r w:rsidR="00445BA1" w:rsidRPr="001F070E">
        <w:t>i</w:t>
      </w:r>
      <w:r w:rsidR="00DA5C8D" w:rsidRPr="001F070E">
        <w:t> </w:t>
      </w:r>
      <w:r w:rsidR="00445BA1" w:rsidRPr="001F070E">
        <w:t>uzupełnianiu poszczególnych modułów;</w:t>
      </w:r>
    </w:p>
    <w:p w14:paraId="716737D9" w14:textId="23C46488" w:rsidR="00445BA1" w:rsidRPr="001F070E" w:rsidRDefault="00196231" w:rsidP="001F070E">
      <w:pPr>
        <w:pStyle w:val="1Punkt"/>
      </w:pPr>
      <w:r w:rsidRPr="001F070E">
        <w:lastRenderedPageBreak/>
        <w:t>w</w:t>
      </w:r>
      <w:r w:rsidR="00445BA1" w:rsidRPr="001F070E">
        <w:t>spółpraca z Departamentem Ministerstwa Finansów właściwym w zakresie poszczególnych modułów ZISAR będących w obszarze nadzoru merytorycznego tego departamentu;</w:t>
      </w:r>
    </w:p>
    <w:p w14:paraId="1FD67579" w14:textId="0E4596DF" w:rsidR="00445BA1" w:rsidRPr="001F070E" w:rsidRDefault="00196231" w:rsidP="001F070E">
      <w:pPr>
        <w:pStyle w:val="1Punkt"/>
      </w:pPr>
      <w:r w:rsidRPr="001F070E">
        <w:t>u</w:t>
      </w:r>
      <w:r w:rsidR="00445BA1" w:rsidRPr="001F070E">
        <w:t>dział w spotkaniach i szkoleniach dotyczących poszczególnych modułów;</w:t>
      </w:r>
    </w:p>
    <w:p w14:paraId="01655D55" w14:textId="7064A167" w:rsidR="00445BA1" w:rsidRPr="001F070E" w:rsidRDefault="00196231" w:rsidP="001F070E">
      <w:pPr>
        <w:pStyle w:val="1Punkt"/>
      </w:pPr>
      <w:r w:rsidRPr="001F070E">
        <w:t>p</w:t>
      </w:r>
      <w:r w:rsidR="00445BA1" w:rsidRPr="001F070E">
        <w:t>rowadzenie szkoleń, instruktaży, spotkań roboczych i narad dla pracowników urzędów skarbowych oraz urzędów celno-skarbowych związanych z realizacją zadań w</w:t>
      </w:r>
      <w:r w:rsidR="00B64B05">
        <w:t> </w:t>
      </w:r>
      <w:r w:rsidR="00445BA1" w:rsidRPr="001F070E">
        <w:t xml:space="preserve">koordynowanym obszarze. </w:t>
      </w:r>
    </w:p>
    <w:p w14:paraId="4186319C" w14:textId="77777777" w:rsidR="00445BA1" w:rsidRPr="001F070E" w:rsidRDefault="00445BA1" w:rsidP="001F070E">
      <w:pPr>
        <w:spacing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9F98182" w14:textId="5F90ECD8" w:rsidR="00792469" w:rsidRPr="001F070E" w:rsidRDefault="009D61C5" w:rsidP="001F070E">
      <w:pPr>
        <w:pStyle w:val="Ustp"/>
        <w:spacing w:line="276" w:lineRule="auto"/>
        <w:rPr>
          <w:b w:val="0"/>
          <w:bCs w:val="0"/>
        </w:rPr>
      </w:pPr>
      <w:r w:rsidRPr="00386A4A">
        <w:t>Koordynator do spraw realizacji programów pomocowych:</w:t>
      </w:r>
    </w:p>
    <w:p w14:paraId="5D635E54" w14:textId="5FDC1A4A" w:rsidR="009D61C5" w:rsidRPr="0020623C" w:rsidRDefault="009D61C5" w:rsidP="001F070E">
      <w:pPr>
        <w:pStyle w:val="1Punkt"/>
        <w:numPr>
          <w:ilvl w:val="0"/>
          <w:numId w:val="68"/>
        </w:numPr>
      </w:pPr>
      <w:r w:rsidRPr="00386A4A">
        <w:t>pozyskiwanie i analizowanie informacji na temat programów pomocowych i projektów, o które Krajowa Administracja Skarbowa może się ubiegać lub których jest beneficjentem;</w:t>
      </w:r>
    </w:p>
    <w:p w14:paraId="4826B453" w14:textId="3D149536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analizowanie możliwości pozyskania środków pomocowych na poziomie regionu, przygotowywanie wniosków aplikacyjnych, uzasadnianie zakresu  i tematyki zgłaszanych projektów, wdrażanie projektów oraz współpraca z Departamentem Współpracy Międzynarodowej Krajowej Administracji Skarbowej Ministerstwa Finansów w tym zakresie;</w:t>
      </w:r>
    </w:p>
    <w:p w14:paraId="0FE0BF01" w14:textId="00C44F1A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współpraca z regionalnymi instytucjami w zakresie pozyskiwania środków pomocowych oraz wdrażania projektów z udziałem środków pomocowych;</w:t>
      </w:r>
    </w:p>
    <w:p w14:paraId="3C0C3D97" w14:textId="55DB0132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koordynowanie przepływu i wymiany informacji pomiędzy izbą administracji skarbowej a</w:t>
      </w:r>
      <w:r w:rsidR="009C7FF3" w:rsidRPr="001F070E">
        <w:t> </w:t>
      </w:r>
      <w:r w:rsidRPr="001F070E">
        <w:t>Departamentem Współpracy Międzynarodowej Krajowej Administracji Skarbowej Ministerstwa Finansów w zakresie inicjatyw dotyczących udziału jednostek Krajowej Administracji Skarbowej w programach pomocowych realizowanych na poziomie centralnym;</w:t>
      </w:r>
    </w:p>
    <w:p w14:paraId="3CA3947C" w14:textId="5CB56DE4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informowanie Departamentu Współpracy Międzynarodowej Krajowej Administracji Skarbowej Ministerstwa Finansów o projektach z udziałem środków pomocowych realizowanych bezpośrednio przez izbę administracji skarbowej;</w:t>
      </w:r>
    </w:p>
    <w:p w14:paraId="6A842F96" w14:textId="3D1C2A75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zgłaszanie do Departamentu Współpracy Międzynarodowej Krajowej Administracji Skarbowej Ministerstwa Finansów potrzeb z zakresu funduszy pomocowych, do których aplikowanie odbywa się na poziomie Ministerstwa Finansów;</w:t>
      </w:r>
    </w:p>
    <w:p w14:paraId="6C2285D3" w14:textId="7E41155B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udział w procesie planowania budżetu dla zadań realizowanych w ramach środków pomocowych;</w:t>
      </w:r>
    </w:p>
    <w:p w14:paraId="0374E4EB" w14:textId="44A178DB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udział w warsztatach i szkoleniach z tematyki programów i funduszy pomocowych;</w:t>
      </w:r>
    </w:p>
    <w:p w14:paraId="367EC930" w14:textId="2468E02B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wymiana wiedzy i doświadczeń z innymi koordynatorami;</w:t>
      </w:r>
    </w:p>
    <w:p w14:paraId="2BBEB9D2" w14:textId="50F48007" w:rsidR="009D61C5" w:rsidRPr="001F070E" w:rsidRDefault="009D61C5" w:rsidP="001F070E">
      <w:pPr>
        <w:pStyle w:val="1Punkt"/>
        <w:numPr>
          <w:ilvl w:val="0"/>
          <w:numId w:val="68"/>
        </w:numPr>
      </w:pPr>
      <w:r w:rsidRPr="001F070E">
        <w:t>kwartalne informowanie Departamentu Współpracy Międzynarodowej Krajowej Administracji Skarbowej Ministerstwa Finansów o postępach prac w realizowanych przez izby administracji skarbowej projektach, chyba, że wymagania szczególne zawarte w realizowanym projekcie lub wynikające z zawartych umów stanowią inaczej.</w:t>
      </w:r>
    </w:p>
    <w:p w14:paraId="4BEAA6FB" w14:textId="77777777" w:rsidR="00BB604F" w:rsidRPr="001F070E" w:rsidRDefault="00BB604F" w:rsidP="001F070E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22309F" w14:textId="4DC9B620" w:rsidR="00A425F3" w:rsidRPr="001F070E" w:rsidRDefault="00AD4C7A" w:rsidP="001F070E">
      <w:pPr>
        <w:pStyle w:val="Ustp"/>
        <w:spacing w:line="276" w:lineRule="auto"/>
        <w:rPr>
          <w:b w:val="0"/>
          <w:bCs w:val="0"/>
        </w:rPr>
      </w:pPr>
      <w:r w:rsidRPr="0020623C">
        <w:lastRenderedPageBreak/>
        <w:t xml:space="preserve">Koordynator do spraw współpracy izby z Regionalnym Biurem Łącznikowym Światowej Organizacji Celnej Europa Środkowo-Wschodnia (RILO ECE) oraz raportowania do </w:t>
      </w:r>
      <w:r w:rsidRPr="001F070E">
        <w:t>Ogólnoświatowej Bazy Danych o Przestępstwach Celnych (CEN):</w:t>
      </w:r>
    </w:p>
    <w:p w14:paraId="667414DB" w14:textId="07B12E88" w:rsidR="00AD4C7A" w:rsidRPr="001F070E" w:rsidRDefault="00AD4C7A" w:rsidP="001F070E">
      <w:pPr>
        <w:pStyle w:val="1Punkt"/>
        <w:numPr>
          <w:ilvl w:val="0"/>
          <w:numId w:val="70"/>
        </w:numPr>
      </w:pPr>
      <w:r w:rsidRPr="001F070E">
        <w:rPr>
          <w:bCs/>
        </w:rPr>
        <w:t xml:space="preserve">monitorowanie, gromadzenie i raportowanie do </w:t>
      </w:r>
      <w:r w:rsidRPr="001F070E">
        <w:t>ogólnoświatowej bazy danych o</w:t>
      </w:r>
      <w:r w:rsidR="00A37DC6">
        <w:t> </w:t>
      </w:r>
      <w:r w:rsidRPr="00386A4A">
        <w:t xml:space="preserve">przestępstwach celnych CEN informacji zgodnie z obowiązującą klasyfikacją WCO. W </w:t>
      </w:r>
      <w:r w:rsidRPr="0020623C">
        <w:t>szczególności są to ujawnienia na temat:</w:t>
      </w:r>
    </w:p>
    <w:p w14:paraId="0E51117E" w14:textId="3BB21FF1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narkotyków, środków odurzających, substancji psychotropowych i prekursorów narkotykowych, nowych substancji psychoaktywnych, etc.,</w:t>
      </w:r>
    </w:p>
    <w:p w14:paraId="5718D2E2" w14:textId="3B8031EC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wyrobów akcyzowych (w szczególności alkoholu i wyrobów tytoniowych),</w:t>
      </w:r>
    </w:p>
    <w:p w14:paraId="6E5F0636" w14:textId="40080E9D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wyrobów farmaceutycznych, leków, wyrobów medycznych,</w:t>
      </w:r>
    </w:p>
    <w:p w14:paraId="4E7E24DA" w14:textId="10257BBF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broni, amunicji, materiałów radioaktywnych, towarów i technologii podwójnego zastosowania oraz  innych towarów objętych międzynarodową kontrolą,</w:t>
      </w:r>
    </w:p>
    <w:p w14:paraId="585893F0" w14:textId="090918A5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przypadków naruszeń ochrony środowiska (substancji zubożających warstwę ozonową, fluorowanych gazów cieplarnianych, odpadów, substancji i produktów chemicznych, nawozów, etc.),</w:t>
      </w:r>
    </w:p>
    <w:p w14:paraId="593048BC" w14:textId="3D0325A4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przypadków naruszeń postanowień Konwencji Waszyngtońskiej (CITES),</w:t>
      </w:r>
    </w:p>
    <w:p w14:paraId="2C633960" w14:textId="3CC7EB28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przypadków naruszeń praw własności intelektualnej (IPR),</w:t>
      </w:r>
    </w:p>
    <w:p w14:paraId="759CF2FC" w14:textId="5C952A8E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nielegalnego przywozu/wywozu dóbr kultury i dziedzictwa narodowego,</w:t>
      </w:r>
    </w:p>
    <w:p w14:paraId="2122A8F5" w14:textId="618E7F4C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środków pieniężnych,</w:t>
      </w:r>
    </w:p>
    <w:p w14:paraId="49B878C6" w14:textId="32B66E29" w:rsidR="00AD4C7A" w:rsidRPr="001F070E" w:rsidRDefault="00AD4C7A" w:rsidP="001F070E">
      <w:pPr>
        <w:pStyle w:val="Akapitzlist"/>
        <w:numPr>
          <w:ilvl w:val="0"/>
          <w:numId w:val="69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uchylania się od podatków i opłat (zaniżania wartości celnej towarów, unikania opodatkowania, błędnych deklaracji celnych, etc.),</w:t>
      </w:r>
    </w:p>
    <w:p w14:paraId="44FE1F7E" w14:textId="3F6E1CAF" w:rsidR="00AD4C7A" w:rsidRPr="001F070E" w:rsidRDefault="00AD4C7A" w:rsidP="001F070E">
      <w:pPr>
        <w:pStyle w:val="Akapitzlist"/>
        <w:numPr>
          <w:ilvl w:val="0"/>
          <w:numId w:val="69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pozostałych informacji zgodnie z klasyfikacją stosowaną przez Sekretariat WCO w zakresie ogólnoświatowej bazy danych o przestępstwach celnych CEN;</w:t>
      </w:r>
    </w:p>
    <w:p w14:paraId="640AFD43" w14:textId="555DE028" w:rsidR="00AD4C7A" w:rsidRPr="001F070E" w:rsidRDefault="00AD4C7A" w:rsidP="001F070E">
      <w:pPr>
        <w:pStyle w:val="1Punkt"/>
      </w:pPr>
      <w:r w:rsidRPr="00386A4A">
        <w:t>przekazywanie na bieżąco informacji dotyczących nowych trendów w przestępczości celnej w celu przygotowywania przez RILO ECE alertów</w:t>
      </w:r>
      <w:r w:rsidRPr="0020623C">
        <w:rPr>
          <w:bCs/>
        </w:rPr>
        <w:t>;</w:t>
      </w:r>
    </w:p>
    <w:p w14:paraId="14A2E10A" w14:textId="3352C7A9" w:rsidR="00AD4C7A" w:rsidRPr="0020623C" w:rsidRDefault="00AD4C7A" w:rsidP="001F070E">
      <w:pPr>
        <w:pStyle w:val="1Punkt"/>
      </w:pPr>
      <w:r w:rsidRPr="001F070E">
        <w:t>udział w opracowywaniu materiałów i artykułów tematycznych publikowanych w</w:t>
      </w:r>
      <w:r w:rsidR="00A37DC6">
        <w:t> </w:t>
      </w:r>
      <w:r w:rsidRPr="00386A4A">
        <w:t>biuletynie Herald;</w:t>
      </w:r>
    </w:p>
    <w:p w14:paraId="479FED1C" w14:textId="09943FBF" w:rsidR="00AD4C7A" w:rsidRPr="001F070E" w:rsidRDefault="00AD4C7A" w:rsidP="001F070E">
      <w:pPr>
        <w:pStyle w:val="1Punkt"/>
      </w:pPr>
      <w:r w:rsidRPr="001F070E">
        <w:t>wykorzystywanie ogólnoświatowej sieci biur RILO jako mechanizmu międzynarodowej wymiany informacji o przestępstwach celnych;</w:t>
      </w:r>
    </w:p>
    <w:p w14:paraId="5D583904" w14:textId="1381B9C1" w:rsidR="00AD4C7A" w:rsidRPr="001F070E" w:rsidRDefault="00AD4C7A" w:rsidP="001F070E">
      <w:pPr>
        <w:pStyle w:val="1Punkt"/>
        <w:rPr>
          <w:lang w:val="en-US"/>
        </w:rPr>
      </w:pPr>
      <w:r w:rsidRPr="001F070E">
        <w:t xml:space="preserve">znajomość obsługi systemu </w:t>
      </w:r>
      <w:proofErr w:type="spellStart"/>
      <w:r w:rsidRPr="001F070E">
        <w:t>CENcomm</w:t>
      </w:r>
      <w:proofErr w:type="spellEnd"/>
      <w:r w:rsidRPr="001F070E">
        <w:t xml:space="preserve"> (ang. </w:t>
      </w:r>
      <w:r w:rsidRPr="001F070E">
        <w:rPr>
          <w:lang w:val="en-US"/>
        </w:rPr>
        <w:t>Customs Enforcement Network communication system);</w:t>
      </w:r>
    </w:p>
    <w:p w14:paraId="1C90333C" w14:textId="45FAA321" w:rsidR="00AD4C7A" w:rsidRPr="001F070E" w:rsidRDefault="00AD4C7A" w:rsidP="001F070E">
      <w:pPr>
        <w:pStyle w:val="1Punkt"/>
      </w:pPr>
      <w:r w:rsidRPr="001F070E">
        <w:t>aktywne uczestnictwo w organizowanych przez RILO ECE szkoleniach, spotkaniach oraz konferencjach;</w:t>
      </w:r>
    </w:p>
    <w:p w14:paraId="3BEA57FE" w14:textId="09C27757" w:rsidR="005A4404" w:rsidRPr="001F070E" w:rsidRDefault="00AD4C7A" w:rsidP="001F070E">
      <w:pPr>
        <w:pStyle w:val="1Punkt"/>
      </w:pPr>
      <w:r w:rsidRPr="001F070E">
        <w:t>Promowanie działalności RILO ECE na poziomie krajowym, w tym bieżące przekazywanie do właściwych komórek organizacyjnych urzędów celno-skarbowych, z uwzględnieniem intranetowych kanałów komunikacji, publikacji, informacji i</w:t>
      </w:r>
      <w:r w:rsidR="00EF5F74">
        <w:t> </w:t>
      </w:r>
      <w:r w:rsidRPr="001F070E">
        <w:t>opracowań analitycznych uzyskanych z RILO ECE lub Sekretariatu Światowej Organizacji Celnej, do wykorzystania służbowego w</w:t>
      </w:r>
      <w:r w:rsidR="0071465E" w:rsidRPr="001F070E">
        <w:t> </w:t>
      </w:r>
      <w:r w:rsidRPr="001F070E">
        <w:t xml:space="preserve"> ramach prowadzonych przez te komórki organizacyjne czynności</w:t>
      </w:r>
      <w:r w:rsidR="00A425F3" w:rsidRPr="001F070E">
        <w:t>;</w:t>
      </w:r>
      <w:r w:rsidR="005A4404" w:rsidRPr="001F070E">
        <w:t xml:space="preserve"> </w:t>
      </w:r>
    </w:p>
    <w:p w14:paraId="69CFBD9F" w14:textId="5F427340" w:rsidR="00A37DC6" w:rsidRPr="00386A4A" w:rsidRDefault="005A4404" w:rsidP="001F070E">
      <w:pPr>
        <w:pStyle w:val="1Punkt"/>
      </w:pPr>
      <w:r w:rsidRPr="00B64B05">
        <w:t>przekazywanie do Departamentu Współpracy Międzynarodowej Krajowej Administracji Skarbowej, w</w:t>
      </w:r>
      <w:r w:rsidR="0071465E" w:rsidRPr="00B64B05">
        <w:t> </w:t>
      </w:r>
      <w:r w:rsidRPr="00B64B05">
        <w:t xml:space="preserve"> terminie do dnia 15 lutego, za pośrednictwem dyrektora </w:t>
      </w:r>
      <w:r w:rsidRPr="00B64B05">
        <w:lastRenderedPageBreak/>
        <w:t>izby administracji skarbowej, rocznego raportu za rok poprzedni z</w:t>
      </w:r>
      <w:r w:rsidR="00A37DC6">
        <w:t> p</w:t>
      </w:r>
      <w:r w:rsidRPr="00B64B05">
        <w:t>odjętych/zrealizowanych działań w</w:t>
      </w:r>
      <w:r w:rsidR="0071465E" w:rsidRPr="00B64B05">
        <w:t> </w:t>
      </w:r>
      <w:r w:rsidRPr="00B64B05">
        <w:t>koordynowanym obszarze.</w:t>
      </w:r>
    </w:p>
    <w:p w14:paraId="300DA381" w14:textId="1B8E5D36" w:rsidR="00A425F3" w:rsidRPr="0020623C" w:rsidRDefault="00A425F3" w:rsidP="001F070E">
      <w:pPr>
        <w:pStyle w:val="1Punkt"/>
        <w:numPr>
          <w:ilvl w:val="0"/>
          <w:numId w:val="0"/>
        </w:numPr>
        <w:ind w:left="720"/>
      </w:pPr>
    </w:p>
    <w:p w14:paraId="0A145B9F" w14:textId="33B49D94" w:rsidR="00CA1534" w:rsidRPr="00B64B05" w:rsidRDefault="00CA1534" w:rsidP="001F070E">
      <w:pPr>
        <w:pStyle w:val="Ustp"/>
        <w:spacing w:line="276" w:lineRule="auto"/>
      </w:pPr>
      <w:r w:rsidRPr="00B64B05">
        <w:t>Koordynator do spraw Dóbr Kultury:</w:t>
      </w:r>
    </w:p>
    <w:p w14:paraId="4A0B8694" w14:textId="79DC46F7" w:rsidR="00CA1534" w:rsidRPr="0020623C" w:rsidRDefault="00CA1534" w:rsidP="001F070E">
      <w:pPr>
        <w:pStyle w:val="1Punkt"/>
        <w:numPr>
          <w:ilvl w:val="0"/>
          <w:numId w:val="62"/>
        </w:numPr>
      </w:pPr>
      <w:r w:rsidRPr="0020623C">
        <w:t xml:space="preserve">koordynowanie oraz nadzorowanie prawidłowego i jednolitego stosowania przepisów prawa regulujących przywóz na terytorium Rzeczypospolitej Polskiej i wywóz z terytorium Rzeczypospolitej Polskiej towarów w obszarach wymienionych w </w:t>
      </w:r>
      <w:r w:rsidR="00386A4A" w:rsidRPr="001F070E">
        <w:t>ust. 4-5</w:t>
      </w:r>
      <w:r w:rsidRPr="0020623C">
        <w:t>;</w:t>
      </w:r>
    </w:p>
    <w:p w14:paraId="3736AEDD" w14:textId="129B6CFE" w:rsidR="00CA1534" w:rsidRPr="0020623C" w:rsidRDefault="00CA1534" w:rsidP="001F070E">
      <w:pPr>
        <w:pStyle w:val="1Punkt"/>
      </w:pPr>
      <w:r w:rsidRPr="0020623C">
        <w:t xml:space="preserve">identyfikacja problemów związanych z egzekwowaniem przepisów prawa w obszarach wymienionych w </w:t>
      </w:r>
      <w:r w:rsidR="00386A4A" w:rsidRPr="0020623C">
        <w:t>ust. 4-5</w:t>
      </w:r>
      <w:r w:rsidRPr="0020623C">
        <w:t>, występujących na terenie właściwości miejscowej izby administracji skarbowej;</w:t>
      </w:r>
    </w:p>
    <w:p w14:paraId="47DF189F" w14:textId="6FB0F81B" w:rsidR="00CA1534" w:rsidRPr="0020623C" w:rsidRDefault="00CA1534" w:rsidP="001F070E">
      <w:pPr>
        <w:pStyle w:val="1Punkt"/>
      </w:pPr>
      <w:r w:rsidRPr="0020623C">
        <w:t xml:space="preserve">współpraca z komórkami organizacyjnymi Departamentu Ceł Ministerstwa Finansów, zwanego dalej „Departamentem Ceł”, właściwymi w obszarach wymienionych </w:t>
      </w:r>
      <w:r w:rsidR="00EF5F74" w:rsidRPr="001F070E">
        <w:t>w ust. 4-5</w:t>
      </w:r>
      <w:r w:rsidRPr="0020623C">
        <w:t>;</w:t>
      </w:r>
    </w:p>
    <w:p w14:paraId="54C0586A" w14:textId="77777777" w:rsidR="00CA1534" w:rsidRPr="0020623C" w:rsidRDefault="00CA1534" w:rsidP="001F070E">
      <w:pPr>
        <w:pStyle w:val="1Punkt"/>
      </w:pPr>
      <w:r w:rsidRPr="0020623C">
        <w:t>współpraca z innymi Koordynatorami;</w:t>
      </w:r>
    </w:p>
    <w:p w14:paraId="720CAD60" w14:textId="732B079C" w:rsidR="00CA1534" w:rsidRPr="0020623C" w:rsidRDefault="00CA1534" w:rsidP="001F070E">
      <w:pPr>
        <w:pStyle w:val="1Punkt"/>
      </w:pPr>
      <w:r w:rsidRPr="0020623C">
        <w:t xml:space="preserve">współpraca z organami administracji publicznej właściwymi w obszarach wymienionych </w:t>
      </w:r>
      <w:r w:rsidR="00EF5F74" w:rsidRPr="001F070E">
        <w:t>w ust. 4-5</w:t>
      </w:r>
      <w:r w:rsidRPr="0020623C">
        <w:t>;</w:t>
      </w:r>
    </w:p>
    <w:p w14:paraId="6B643807" w14:textId="474845BE" w:rsidR="00CA1534" w:rsidRPr="0020623C" w:rsidRDefault="00CA1534" w:rsidP="001F070E">
      <w:pPr>
        <w:pStyle w:val="1Punkt"/>
      </w:pPr>
      <w:r w:rsidRPr="0020623C">
        <w:t>rozpoznawanie przestępstw i wykroczeń związanych z naruszeniem przepisów prawa w obszarach wymienionych w</w:t>
      </w:r>
      <w:r w:rsidR="00EF5F74" w:rsidRPr="001F070E">
        <w:t xml:space="preserve"> ust. 4-5</w:t>
      </w:r>
      <w:r w:rsidRPr="0020623C">
        <w:t xml:space="preserve"> oraz zapobieganie tym przestępstwom i wykroczeniom;</w:t>
      </w:r>
    </w:p>
    <w:p w14:paraId="7EC663FE" w14:textId="3AA86AAE" w:rsidR="00CA1534" w:rsidRPr="0020623C" w:rsidRDefault="00CA1534" w:rsidP="001F070E">
      <w:pPr>
        <w:pStyle w:val="1Punkt"/>
      </w:pPr>
      <w:r w:rsidRPr="0020623C">
        <w:t>współpraca z komórkami organizacyjnymi izb administracji skarbowej właściwymi w zakresie zarządzania ryzykiem, w celu identyfikowania, rozpoznawania i</w:t>
      </w:r>
      <w:r w:rsidR="00A37DC6" w:rsidRPr="0020623C">
        <w:t> </w:t>
      </w:r>
      <w:r w:rsidRPr="0020623C">
        <w:t xml:space="preserve">analizowania zagrożeń występujących w obszarach wymienionych </w:t>
      </w:r>
      <w:r w:rsidR="00EF5F74" w:rsidRPr="001F070E">
        <w:t>w ust. 4-5</w:t>
      </w:r>
      <w:r w:rsidRPr="0020623C">
        <w:t>;</w:t>
      </w:r>
    </w:p>
    <w:p w14:paraId="1BF7066E" w14:textId="6A117B30" w:rsidR="00CA1534" w:rsidRPr="0020623C" w:rsidRDefault="00CA1534" w:rsidP="001F070E">
      <w:pPr>
        <w:pStyle w:val="1Punkt"/>
      </w:pPr>
      <w:r w:rsidRPr="0020623C">
        <w:t xml:space="preserve">udzielanie wsparcia komórkom organizacyjnym izb administracji skarbowej oraz podległym im urzędom celno-skarbowym w obszarach wymienionych </w:t>
      </w:r>
      <w:r w:rsidR="00EF5F74" w:rsidRPr="001F070E">
        <w:t>w ust. 4-5</w:t>
      </w:r>
      <w:r w:rsidRPr="0020623C">
        <w:t xml:space="preserve">; </w:t>
      </w:r>
    </w:p>
    <w:p w14:paraId="6EBE66E0" w14:textId="3BAFC272" w:rsidR="00CA1534" w:rsidRPr="0020623C" w:rsidRDefault="00CA1534" w:rsidP="001F070E">
      <w:pPr>
        <w:pStyle w:val="1Punkt"/>
      </w:pPr>
      <w:r w:rsidRPr="0020623C">
        <w:t>organizowanie i przeprowadzanie na terenie właściwości miejscowej izby administracji skarbowej, w porozumieniu z kierownikami jednostek organizacyjnych Krajowej Administracji Skarbowej oraz Krajową Szkołą Skarbowości, szkoleń tematycznych oraz uczestnictwo w organizowanych przez urząd obsługujący ministra właściwego do spraw finansów publicznych oraz Krajową Szkołę Skarbowości szkoleniach i</w:t>
      </w:r>
      <w:r w:rsidR="00A37DC6" w:rsidRPr="0020623C">
        <w:t> </w:t>
      </w:r>
      <w:r w:rsidRPr="0020623C">
        <w:t xml:space="preserve">spotkaniach w obszarach wymienionych </w:t>
      </w:r>
      <w:r w:rsidR="00EF5F74" w:rsidRPr="001F070E">
        <w:t>w ust. 4-5</w:t>
      </w:r>
      <w:r w:rsidRPr="0020623C">
        <w:t>;</w:t>
      </w:r>
    </w:p>
    <w:p w14:paraId="197D9311" w14:textId="41484FB4" w:rsidR="00CA1534" w:rsidRPr="0020623C" w:rsidRDefault="00CA1534" w:rsidP="001F070E">
      <w:pPr>
        <w:pStyle w:val="1Punkt"/>
      </w:pPr>
      <w:r w:rsidRPr="0020623C">
        <w:t xml:space="preserve">udział i koordynowanie na poziomie międzynarodowym i krajowym w działaniach kontrolnych (akcje kontrolne), prowadzonych w ramach przedsięwzięć mających na celu eliminowanie nieprawidłowości występujących w obszarach wymienionych  </w:t>
      </w:r>
      <w:r w:rsidR="00EF5F74" w:rsidRPr="001F070E">
        <w:t>w ust. 4-5</w:t>
      </w:r>
      <w:r w:rsidRPr="0020623C">
        <w:t xml:space="preserve">, oraz koordynowanie tych działań; </w:t>
      </w:r>
    </w:p>
    <w:p w14:paraId="017FB80A" w14:textId="7599A6E1" w:rsidR="00CA1534" w:rsidRPr="0020623C" w:rsidRDefault="00CA1534" w:rsidP="001F070E">
      <w:pPr>
        <w:pStyle w:val="1Punkt"/>
      </w:pPr>
      <w:r w:rsidRPr="0020623C">
        <w:t xml:space="preserve">udział w działaniach promocyjnych Krajowej Administracji Skarbowej oraz w przedsięwzięciach podnoszących poziom wiedzy społeczeństwa w zakresie zagrożeń związanych z naruszeniem przepisów w obszarach wymienionych </w:t>
      </w:r>
      <w:r w:rsidR="00EF5F74" w:rsidRPr="001F070E">
        <w:t>w ust. 4-5</w:t>
      </w:r>
      <w:r w:rsidRPr="0020623C">
        <w:t>;</w:t>
      </w:r>
    </w:p>
    <w:p w14:paraId="1BC40857" w14:textId="0A0EBA18" w:rsidR="00CA1534" w:rsidRPr="0020623C" w:rsidRDefault="00CA1534" w:rsidP="001F070E">
      <w:pPr>
        <w:pStyle w:val="1Punkt"/>
      </w:pPr>
      <w:r w:rsidRPr="0020623C">
        <w:t>udział w analizie, projektowaniu, budowie, testowaniu, wdrażaniu oraz wsparciu usług i systemów informatycznych w obszarach wymienionych</w:t>
      </w:r>
      <w:r w:rsidR="00EF5F74" w:rsidRPr="001F070E">
        <w:t xml:space="preserve"> w ust. 4-5</w:t>
      </w:r>
      <w:r w:rsidRPr="0020623C">
        <w:t>, których właścicielem lub użytkownikiem jest Departament Ceł;</w:t>
      </w:r>
    </w:p>
    <w:p w14:paraId="4A80A7A1" w14:textId="7205DEB7" w:rsidR="00CA1534" w:rsidRPr="0020623C" w:rsidRDefault="00CA1534" w:rsidP="001F070E">
      <w:pPr>
        <w:pStyle w:val="1Punkt"/>
      </w:pPr>
      <w:r w:rsidRPr="0020623C">
        <w:t xml:space="preserve">gromadzenie, przetwarzanie i przekazywanie do Departamentu Ceł informacji i danych statystycznych w obszarach wymienionych </w:t>
      </w:r>
      <w:r w:rsidR="00EF5F74" w:rsidRPr="001F070E">
        <w:t>w ust. 4-5</w:t>
      </w:r>
      <w:r w:rsidRPr="0020623C">
        <w:t>;</w:t>
      </w:r>
    </w:p>
    <w:p w14:paraId="44ABAF68" w14:textId="663E14EE" w:rsidR="00CA1534" w:rsidRPr="0020623C" w:rsidRDefault="00CA1534" w:rsidP="001F070E">
      <w:pPr>
        <w:pStyle w:val="1Punkt"/>
      </w:pPr>
      <w:r w:rsidRPr="0020623C">
        <w:lastRenderedPageBreak/>
        <w:t xml:space="preserve">identyfikacja lub pomoc w identyfikacji towarów jako podlegających zatrzymaniu ze względu na naruszenie przepisów prawa obowiązujących w obszarach wymienionych </w:t>
      </w:r>
      <w:r w:rsidR="00EF5F74" w:rsidRPr="001F070E">
        <w:t>w ust. 4-5</w:t>
      </w:r>
      <w:r w:rsidRPr="0020623C">
        <w:t>, regulujących przywóz na terytorium Rzeczypospolitej Polskiej i wywóz z terytorium Rzeczypospolitej Polskiej towarów;</w:t>
      </w:r>
    </w:p>
    <w:p w14:paraId="0974F7C2" w14:textId="76B5D170" w:rsidR="00CA1534" w:rsidRPr="0020623C" w:rsidRDefault="00CA1534" w:rsidP="001F070E">
      <w:pPr>
        <w:pStyle w:val="1Punkt"/>
      </w:pPr>
      <w:r w:rsidRPr="0020623C">
        <w:t xml:space="preserve">opracowywanie jednolitych standardów kontroli dokonywanych w obszarach wymienionych </w:t>
      </w:r>
      <w:r w:rsidR="00EF5F74" w:rsidRPr="001F070E">
        <w:t>w ust. 4-5</w:t>
      </w:r>
      <w:r w:rsidRPr="0020623C">
        <w:t>;</w:t>
      </w:r>
    </w:p>
    <w:p w14:paraId="6751922F" w14:textId="3F7120FE" w:rsidR="00CA1534" w:rsidRPr="0020623C" w:rsidRDefault="00CA1534" w:rsidP="001F070E">
      <w:pPr>
        <w:pStyle w:val="1Punkt"/>
      </w:pPr>
      <w:r w:rsidRPr="0020623C">
        <w:t>występowanie z inicjatywą udziału oraz udział w pracach nad zawieraniem lokalnych porozumień, w obszarach wymienionych w</w:t>
      </w:r>
      <w:r w:rsidR="00EF5F74" w:rsidRPr="001F070E">
        <w:t xml:space="preserve"> ust. 4-5</w:t>
      </w:r>
      <w:r w:rsidRPr="0020623C">
        <w:t>, z organami administracji publicznej właściwymi w tych obszarach;</w:t>
      </w:r>
    </w:p>
    <w:p w14:paraId="3F620491" w14:textId="720B85D7" w:rsidR="00CA1534" w:rsidRPr="0020623C" w:rsidRDefault="00CA1534" w:rsidP="001F070E">
      <w:pPr>
        <w:pStyle w:val="1Punkt"/>
      </w:pPr>
      <w:r w:rsidRPr="0020623C">
        <w:t xml:space="preserve">współpraca z rzecznikami prasowymi izb administracji skarbowej, w tym przygotowywanie informacji w zakresie znaczących zatrzymań dokonanych w obszarach wymienionych </w:t>
      </w:r>
      <w:r w:rsidR="00EF5F74" w:rsidRPr="001F070E">
        <w:t>w ust. 4-5</w:t>
      </w:r>
      <w:r w:rsidRPr="0020623C">
        <w:t>.</w:t>
      </w:r>
    </w:p>
    <w:p w14:paraId="2E56134E" w14:textId="77777777" w:rsidR="00CA1534" w:rsidRPr="0020623C" w:rsidRDefault="00CA1534" w:rsidP="001F070E">
      <w:pPr>
        <w:pStyle w:val="1Punkt"/>
      </w:pPr>
      <w:r w:rsidRPr="0020623C">
        <w:t>przekazywanie informacji i danych do Bazy Zabytków Skradzionych lub Wywiezionych Niezgodnie z Prawem;</w:t>
      </w:r>
    </w:p>
    <w:p w14:paraId="372F6F01" w14:textId="77777777" w:rsidR="00CA1534" w:rsidRPr="0020623C" w:rsidRDefault="00CA1534" w:rsidP="001F070E">
      <w:pPr>
        <w:pStyle w:val="1Punkt"/>
      </w:pPr>
      <w:r w:rsidRPr="0020623C">
        <w:t>przygotowywanie i przekazywanie do Departamentu Ceł informacji i zestawień statystycznych w zakresie stwierdzonych naruszeń przepisów w obszarze Dóbr Kultury, zgodnie z częstotliwością i formatem oraz wykazem danych określonymi przez dyrektora Departamentu Ceł;</w:t>
      </w:r>
    </w:p>
    <w:p w14:paraId="31C240C5" w14:textId="77777777" w:rsidR="00CA1534" w:rsidRPr="0020623C" w:rsidRDefault="00CA1534" w:rsidP="001F070E">
      <w:pPr>
        <w:pStyle w:val="1Punkt"/>
      </w:pPr>
      <w:r w:rsidRPr="0020623C">
        <w:t>współpraca z właściwą komórką dochodzeniowo-śledczą w jednostce Krajowej Administracji Skarbowej w przypadku zawiadomienia o podejrzeniu popełnienia przestępstwa w obrocie towarami podlegającymi zakazom i ograniczeniom ustanowionym w obszarze Dóbr Kultury;</w:t>
      </w:r>
    </w:p>
    <w:p w14:paraId="043BA361" w14:textId="3F1A7394" w:rsidR="00CA1534" w:rsidRPr="0020623C" w:rsidRDefault="00CA1534" w:rsidP="001F070E">
      <w:pPr>
        <w:pStyle w:val="1Punkt"/>
      </w:pPr>
      <w:r w:rsidRPr="0020623C">
        <w:t>uzupełnianie systemu informacji w celu zwalczania nadużyć finansowych (AFIS) Europejskiego Urzędu do spraw Zwalczania Nadużyć Finansowych (OLAF) o dane zatrzymań krajowych w obszarze działań Koordynatora oraz współpraca z</w:t>
      </w:r>
      <w:r w:rsidR="00EF5F74" w:rsidRPr="0020623C">
        <w:t> </w:t>
      </w:r>
      <w:r w:rsidRPr="0020623C">
        <w:t>wyznaczonym krajowym punktem kontaktowym w ramach międzynarodowych akcji kontrolnych prowadzonych, współprowadzonych lub koordynowanych przez OLAF.</w:t>
      </w:r>
    </w:p>
    <w:p w14:paraId="7EF78398" w14:textId="63B135D6" w:rsidR="00CA1534" w:rsidRPr="0020623C" w:rsidRDefault="00CA1534" w:rsidP="001F070E">
      <w:pPr>
        <w:pStyle w:val="Ustp"/>
        <w:spacing w:line="276" w:lineRule="auto"/>
      </w:pPr>
      <w:r w:rsidRPr="0020623C">
        <w:t>Koordynator do spraw CITES:</w:t>
      </w:r>
    </w:p>
    <w:p w14:paraId="788069BB" w14:textId="0A399A7C" w:rsidR="00CA1534" w:rsidRPr="0020623C" w:rsidRDefault="00CA1534" w:rsidP="001F070E">
      <w:pPr>
        <w:pStyle w:val="1Punkt"/>
        <w:numPr>
          <w:ilvl w:val="0"/>
          <w:numId w:val="63"/>
        </w:numPr>
        <w:ind w:left="850" w:hanging="425"/>
      </w:pPr>
      <w:r w:rsidRPr="0020623C">
        <w:t xml:space="preserve">koordynowanie oraz nadzorowanie prawidłowego i jednolitego stosowania przepisów prawa regulujących przywóz na terytorium Rzeczypospolitej Polskiej i wywóz z terytorium Rzeczypospolitej Polskiej towarów w obszarach wymienionych  </w:t>
      </w:r>
      <w:r w:rsidR="00EF5F74" w:rsidRPr="001F070E">
        <w:t>w ust. 4-5</w:t>
      </w:r>
      <w:r w:rsidRPr="0020623C">
        <w:t>;</w:t>
      </w:r>
    </w:p>
    <w:p w14:paraId="71653386" w14:textId="5EE8313B" w:rsidR="00CA1534" w:rsidRPr="0020623C" w:rsidRDefault="00CA1534" w:rsidP="001F070E">
      <w:pPr>
        <w:pStyle w:val="1Punkt"/>
        <w:ind w:left="850" w:hanging="425"/>
      </w:pPr>
      <w:r w:rsidRPr="0020623C">
        <w:t xml:space="preserve">identyfikacja problemów związanych z egzekwowaniem przepisów prawa w obszarach wymienionych </w:t>
      </w:r>
      <w:r w:rsidR="00EF5F74" w:rsidRPr="001F070E">
        <w:t>w ust. 4-5</w:t>
      </w:r>
      <w:r w:rsidRPr="0020623C">
        <w:t>, występujących na terenie właściwości miejscowej izby administracji skarbowej;</w:t>
      </w:r>
    </w:p>
    <w:p w14:paraId="5276A0FA" w14:textId="0CB58864" w:rsidR="00CA1534" w:rsidRPr="0020623C" w:rsidRDefault="00CA1534" w:rsidP="001F070E">
      <w:pPr>
        <w:pStyle w:val="1Punkt"/>
        <w:ind w:left="850" w:hanging="425"/>
      </w:pPr>
      <w:r w:rsidRPr="0020623C">
        <w:t xml:space="preserve">współpraca z komórkami organizacyjnymi Departamentu Ceł Ministerstwa Finansów, zwanego dalej „Departamentem Ceł”, właściwymi w obszarach wymienionych </w:t>
      </w:r>
      <w:r w:rsidR="00EF5F74" w:rsidRPr="001F070E">
        <w:t>w ust. 4-5</w:t>
      </w:r>
      <w:r w:rsidRPr="0020623C">
        <w:t>;</w:t>
      </w:r>
    </w:p>
    <w:p w14:paraId="2C0A760E" w14:textId="77777777" w:rsidR="00CA1534" w:rsidRPr="0020623C" w:rsidRDefault="00CA1534" w:rsidP="001F070E">
      <w:pPr>
        <w:pStyle w:val="1Punkt"/>
        <w:ind w:left="850" w:hanging="425"/>
      </w:pPr>
      <w:r w:rsidRPr="0020623C">
        <w:t>współpraca z innymi Koordynatorami;</w:t>
      </w:r>
    </w:p>
    <w:p w14:paraId="285FCBC2" w14:textId="2B3E23A5" w:rsidR="00CA1534" w:rsidRPr="0020623C" w:rsidRDefault="00CA1534" w:rsidP="001F070E">
      <w:pPr>
        <w:pStyle w:val="1Punkt"/>
        <w:ind w:left="850" w:hanging="425"/>
      </w:pPr>
      <w:r w:rsidRPr="0020623C">
        <w:t xml:space="preserve">współpraca z organami administracji publicznej właściwymi w obszarach wymienionych </w:t>
      </w:r>
      <w:r w:rsidR="00EF5F74" w:rsidRPr="001F070E">
        <w:t>w ust. 4-5</w:t>
      </w:r>
      <w:r w:rsidRPr="0020623C">
        <w:t>;</w:t>
      </w:r>
    </w:p>
    <w:p w14:paraId="7E188EB1" w14:textId="09EA3714" w:rsidR="00CA1534" w:rsidRPr="0020623C" w:rsidRDefault="00CA1534" w:rsidP="001F070E">
      <w:pPr>
        <w:pStyle w:val="1Punkt"/>
        <w:ind w:left="850" w:hanging="425"/>
      </w:pPr>
      <w:r w:rsidRPr="0020623C">
        <w:lastRenderedPageBreak/>
        <w:t xml:space="preserve">rozpoznawanie przestępstw i wykroczeń związanych z naruszeniem przepisów prawa w obszarach wymienionych </w:t>
      </w:r>
      <w:r w:rsidR="00EF5F74" w:rsidRPr="001F070E">
        <w:t>w ust. 4-5</w:t>
      </w:r>
      <w:r w:rsidR="00EF5F74" w:rsidRPr="0020623C">
        <w:t xml:space="preserve"> </w:t>
      </w:r>
      <w:r w:rsidRPr="0020623C">
        <w:t>oraz zapobieganie tym przestępstwom i wykroczeniom;</w:t>
      </w:r>
    </w:p>
    <w:p w14:paraId="0F270581" w14:textId="00E022AA" w:rsidR="00CA1534" w:rsidRPr="0020623C" w:rsidRDefault="00CA1534" w:rsidP="001F070E">
      <w:pPr>
        <w:pStyle w:val="1Punkt"/>
        <w:ind w:left="850" w:hanging="425"/>
      </w:pPr>
      <w:r w:rsidRPr="0020623C">
        <w:t>współpraca z komórkami organizacyjnymi izb administracji skarbowej właściwymi w zakresie zarządzania ryzykiem, w celu identyfikowania, rozpoznawania i</w:t>
      </w:r>
      <w:r w:rsidR="00EF5F74" w:rsidRPr="0020623C">
        <w:t> </w:t>
      </w:r>
      <w:r w:rsidRPr="0020623C">
        <w:t xml:space="preserve">analizowania zagrożeń występujących w obszarach wymienionych w pkt </w:t>
      </w:r>
      <w:r w:rsidR="00EF5F74" w:rsidRPr="001F070E">
        <w:t>w ust. 4-5</w:t>
      </w:r>
      <w:r w:rsidRPr="0020623C">
        <w:t>;</w:t>
      </w:r>
    </w:p>
    <w:p w14:paraId="670ADA3C" w14:textId="319E8C54" w:rsidR="00CA1534" w:rsidRPr="0020623C" w:rsidRDefault="00CA1534" w:rsidP="001F070E">
      <w:pPr>
        <w:pStyle w:val="1Punkt"/>
        <w:ind w:left="850" w:hanging="425"/>
      </w:pPr>
      <w:r w:rsidRPr="0020623C">
        <w:t xml:space="preserve">udzielanie wsparcia komórkom organizacyjnym izb administracji skarbowej oraz podległym im urzędom celno-skarbowym w obszarach wymienionych </w:t>
      </w:r>
      <w:r w:rsidR="00EF5F74" w:rsidRPr="001F070E">
        <w:t>w ust. 4-5</w:t>
      </w:r>
      <w:r w:rsidRPr="0020623C">
        <w:t xml:space="preserve">; </w:t>
      </w:r>
    </w:p>
    <w:p w14:paraId="26632EBA" w14:textId="2A7A51AD" w:rsidR="00CA1534" w:rsidRPr="0020623C" w:rsidRDefault="00CA1534" w:rsidP="001F070E">
      <w:pPr>
        <w:pStyle w:val="1Punkt"/>
        <w:ind w:left="850" w:hanging="425"/>
      </w:pPr>
      <w:r w:rsidRPr="0020623C">
        <w:t xml:space="preserve">organizowanie i przeprowadzanie na terenie właściwości miejscowej izby administracji skarbowej, w porozumieniu z kierownikami jednostek organizacyjnych Krajowej Administracji Skarbowej oraz Krajową Szkołą Skarbowości, szkoleń tematycznych oraz uczestnictwo w organizowanych przez urząd obsługujący ministra właściwego do spraw finansów publicznych oraz Krajową Szkołę Skarbowości szkoleniach i spotkaniach w obszarach wymienionych </w:t>
      </w:r>
      <w:r w:rsidR="00EF5F74" w:rsidRPr="001F070E">
        <w:t>w ust. 4-5</w:t>
      </w:r>
      <w:r w:rsidRPr="0020623C">
        <w:t>;</w:t>
      </w:r>
    </w:p>
    <w:p w14:paraId="460463DF" w14:textId="319C330D" w:rsidR="00CA1534" w:rsidRPr="0020623C" w:rsidRDefault="00CA1534" w:rsidP="001F070E">
      <w:pPr>
        <w:pStyle w:val="1Punkt"/>
        <w:ind w:left="850" w:hanging="425"/>
      </w:pPr>
      <w:r w:rsidRPr="0020623C">
        <w:t xml:space="preserve">udział i koordynowanie na poziomie międzynarodowym i krajowym w działaniach kontrolnych (akcje kontrolne), prowadzonych w ramach przedsięwzięć mających na celu eliminowanie nieprawidłowości występujących w obszarach wymienionych </w:t>
      </w:r>
      <w:r w:rsidR="00EF5F74" w:rsidRPr="001F070E">
        <w:t>w ust. 4-5</w:t>
      </w:r>
      <w:r w:rsidRPr="0020623C">
        <w:t xml:space="preserve">, oraz koordynowanie tych działań; </w:t>
      </w:r>
    </w:p>
    <w:p w14:paraId="317834BC" w14:textId="505F49B5" w:rsidR="00CA1534" w:rsidRPr="0020623C" w:rsidRDefault="00CA1534" w:rsidP="001F070E">
      <w:pPr>
        <w:pStyle w:val="1Punkt"/>
        <w:ind w:left="850" w:hanging="425"/>
      </w:pPr>
      <w:r w:rsidRPr="0020623C">
        <w:t xml:space="preserve">udział w działaniach promocyjnych Krajowej Administracji Skarbowej oraz w przedsięwzięciach podnoszących poziom wiedzy społeczeństwa w zakresie zagrożeń związanych z naruszeniem przepisów w obszarach wymienionych </w:t>
      </w:r>
      <w:r w:rsidR="00EF5F74" w:rsidRPr="001F070E">
        <w:t>w ust. 4-5</w:t>
      </w:r>
      <w:r w:rsidRPr="0020623C">
        <w:t>;</w:t>
      </w:r>
    </w:p>
    <w:p w14:paraId="6B8BD827" w14:textId="54A3145A" w:rsidR="00CA1534" w:rsidRPr="0020623C" w:rsidRDefault="00CA1534" w:rsidP="001F070E">
      <w:pPr>
        <w:pStyle w:val="1Punkt"/>
        <w:ind w:left="850" w:hanging="425"/>
      </w:pPr>
      <w:r w:rsidRPr="0020623C">
        <w:t>udział w analizie, projektowaniu, budowie, testowaniu, wdrażaniu oraz wsparciu usług i systemów informatycznych w obszarach wymienionych</w:t>
      </w:r>
      <w:r w:rsidR="00EF5F74" w:rsidRPr="0020623C">
        <w:t xml:space="preserve"> </w:t>
      </w:r>
      <w:r w:rsidR="00EF5F74" w:rsidRPr="001F070E">
        <w:t>w ust. 4-5</w:t>
      </w:r>
      <w:r w:rsidRPr="0020623C">
        <w:t>, których właścicielem lub użytkownikiem jest Departament Ceł;</w:t>
      </w:r>
    </w:p>
    <w:p w14:paraId="6EF0316C" w14:textId="2250CAED" w:rsidR="00CA1534" w:rsidRPr="0020623C" w:rsidRDefault="00CA1534" w:rsidP="001F070E">
      <w:pPr>
        <w:pStyle w:val="1Punkt"/>
        <w:ind w:left="850" w:hanging="425"/>
      </w:pPr>
      <w:r w:rsidRPr="0020623C">
        <w:t>gromadzenie, przetwarzanie i przekazywanie do Departamentu Ceł informacji i</w:t>
      </w:r>
      <w:r w:rsidR="00EF5F74" w:rsidRPr="0020623C">
        <w:t> </w:t>
      </w:r>
      <w:r w:rsidRPr="0020623C">
        <w:t xml:space="preserve">danych statystycznych w obszarach wymienionych </w:t>
      </w:r>
      <w:r w:rsidR="00EF5F74" w:rsidRPr="001F070E">
        <w:t>w ust. 4-5</w:t>
      </w:r>
      <w:r w:rsidRPr="0020623C">
        <w:t>;</w:t>
      </w:r>
    </w:p>
    <w:p w14:paraId="0FA4F3C0" w14:textId="1085AF02" w:rsidR="00CA1534" w:rsidRPr="0020623C" w:rsidRDefault="00CA1534" w:rsidP="001F070E">
      <w:pPr>
        <w:pStyle w:val="1Punkt"/>
        <w:ind w:left="850" w:hanging="425"/>
      </w:pPr>
      <w:r w:rsidRPr="0020623C">
        <w:t xml:space="preserve">identyfikacja lub pomoc w identyfikacji towarów jako podlegających zatrzymaniu ze względu na naruszenie przepisów prawa obowiązujących w obszarach wymienionych </w:t>
      </w:r>
      <w:r w:rsidR="00EF5F74" w:rsidRPr="001F070E">
        <w:t>w ust. 4-5</w:t>
      </w:r>
      <w:r w:rsidRPr="0020623C">
        <w:t>, regulujących przywóz na terytorium Rzeczypospolitej Polskiej i wywóz z terytorium Rzeczypospolitej Polskiej towarów;</w:t>
      </w:r>
    </w:p>
    <w:p w14:paraId="4627B570" w14:textId="73978916" w:rsidR="00CA1534" w:rsidRPr="0020623C" w:rsidRDefault="00CA1534" w:rsidP="001F070E">
      <w:pPr>
        <w:pStyle w:val="1Punkt"/>
        <w:ind w:left="850" w:hanging="425"/>
      </w:pPr>
      <w:r w:rsidRPr="0020623C">
        <w:t xml:space="preserve">opracowywanie jednolitych standardów kontroli dokonywanych w obszarach wymienionych </w:t>
      </w:r>
      <w:r w:rsidR="00EF5F74" w:rsidRPr="001F070E">
        <w:t>w ust. 4-5</w:t>
      </w:r>
      <w:r w:rsidRPr="0020623C">
        <w:t>;</w:t>
      </w:r>
    </w:p>
    <w:p w14:paraId="7C68555D" w14:textId="1772F506" w:rsidR="00CA1534" w:rsidRPr="0020623C" w:rsidRDefault="00CA1534" w:rsidP="001F070E">
      <w:pPr>
        <w:pStyle w:val="1Punkt"/>
        <w:ind w:left="850" w:hanging="425"/>
      </w:pPr>
      <w:r w:rsidRPr="0020623C">
        <w:t xml:space="preserve">występowanie z inicjatywą udziału oraz udział w pracach nad zawieraniem lokalnych porozumień, w obszarach wymienionych </w:t>
      </w:r>
      <w:r w:rsidR="00EF5F74" w:rsidRPr="001F070E">
        <w:t>w ust. 4-5</w:t>
      </w:r>
      <w:r w:rsidRPr="0020623C">
        <w:t>, z organami administracji publicznej właściwymi w tych obszarach;</w:t>
      </w:r>
    </w:p>
    <w:p w14:paraId="499FBC28" w14:textId="09C4501E" w:rsidR="00CA1534" w:rsidRPr="0020623C" w:rsidRDefault="00CA1534" w:rsidP="001F070E">
      <w:pPr>
        <w:pStyle w:val="1Punkt"/>
        <w:ind w:left="850" w:hanging="425"/>
      </w:pPr>
      <w:r w:rsidRPr="0020623C">
        <w:t xml:space="preserve">współpraca z rzecznikami prasowymi izb administracji skarbowej, w tym przygotowywanie informacji w zakresie znaczących zatrzymań dokonanych w obszarach wymienionych  </w:t>
      </w:r>
      <w:r w:rsidR="00EF5F74" w:rsidRPr="001F070E">
        <w:t>w ust. 4-5</w:t>
      </w:r>
      <w:r w:rsidRPr="0020623C">
        <w:t>.</w:t>
      </w:r>
    </w:p>
    <w:p w14:paraId="10022F9D" w14:textId="77777777" w:rsidR="00CA1534" w:rsidRPr="0020623C" w:rsidRDefault="00CA1534" w:rsidP="001F070E">
      <w:pPr>
        <w:pStyle w:val="1Punkt"/>
        <w:ind w:left="850" w:hanging="425"/>
      </w:pPr>
      <w:r w:rsidRPr="0020623C">
        <w:t>przekazywanie do Departamentu Ceł, w terminie do 14 dni od dnia zatrzymania okazu, meldunku CITES oraz, w terminie do 15 stycznia, rocznego raportu dotyczącego zatrzymań za rok poprzedni;</w:t>
      </w:r>
    </w:p>
    <w:p w14:paraId="3EE94EC9" w14:textId="77777777" w:rsidR="00CA1534" w:rsidRPr="0020623C" w:rsidRDefault="00CA1534" w:rsidP="001F070E">
      <w:pPr>
        <w:pStyle w:val="1Punkt"/>
        <w:ind w:left="850" w:hanging="425"/>
      </w:pPr>
      <w:r w:rsidRPr="0020623C">
        <w:t>współpraca z jednostkami naukowymi, ogrodami zoologicznymi i botanicznymi oraz innymi jednostkami zajmującymi się ochroną gatunkową roślin i zwierząt;</w:t>
      </w:r>
    </w:p>
    <w:p w14:paraId="17804A11" w14:textId="77777777" w:rsidR="00CA1534" w:rsidRPr="0020623C" w:rsidRDefault="00CA1534" w:rsidP="001F070E">
      <w:pPr>
        <w:pStyle w:val="1Punkt"/>
        <w:ind w:left="850" w:hanging="425"/>
      </w:pPr>
      <w:r w:rsidRPr="0020623C">
        <w:lastRenderedPageBreak/>
        <w:t>koordynowanie nadawania uprawnień w jednostkach Krajowej Administracji Skarbowej, monitorowanie użycia oraz nadzór nad systemem TRACES-FLEGT IT;</w:t>
      </w:r>
    </w:p>
    <w:p w14:paraId="2FA627DF" w14:textId="77777777" w:rsidR="00CA1534" w:rsidRPr="0020623C" w:rsidRDefault="00CA1534" w:rsidP="001F070E">
      <w:pPr>
        <w:pStyle w:val="1Punkt"/>
        <w:ind w:left="850" w:hanging="425"/>
      </w:pPr>
      <w:r w:rsidRPr="0020623C">
        <w:t>współpraca z właściwą komórką dochodzeniowo-śledczą w jednostce Krajowej Administracji Skarbowej w przypadku zawiadomienia o podejrzeniu popełnienia przestępstwa w obrocie towarami podlegającymi zakazom i ograniczeniom ustanowionym w obszarze CITES;</w:t>
      </w:r>
    </w:p>
    <w:p w14:paraId="14546A9C" w14:textId="4B423F3A" w:rsidR="00CA1534" w:rsidRPr="0020623C" w:rsidRDefault="00CA1534" w:rsidP="001F070E">
      <w:pPr>
        <w:pStyle w:val="1Punkt"/>
        <w:ind w:left="850" w:hanging="425"/>
        <w:rPr>
          <w:b/>
        </w:rPr>
      </w:pPr>
      <w:r w:rsidRPr="0020623C">
        <w:t>uzupełnianie systemu informacji w celu zwalczania nadużyć finansowych (AFIS) Europejskiego Urzędu do spraw Zwalczania Nadużyć Finansowych (OLAF) o dane zatrzymań krajowych w obszarze działań Koordynatora oraz współpraca z</w:t>
      </w:r>
      <w:r w:rsidR="00EF5F74" w:rsidRPr="0020623C">
        <w:t> </w:t>
      </w:r>
      <w:r w:rsidRPr="0020623C">
        <w:t>wyznaczonym krajowym punktem kontaktowym w ramach międzynarodowych akcji kontrolnych prowadzonych, współprowadzonych lub koordynowanych przez OLAF.</w:t>
      </w:r>
    </w:p>
    <w:p w14:paraId="4AC7EDC1" w14:textId="14F6D0EE" w:rsidR="00B86C52" w:rsidRPr="001F070E" w:rsidRDefault="00DA5C8D" w:rsidP="001F070E">
      <w:pPr>
        <w:pStyle w:val="Ustp"/>
        <w:spacing w:line="276" w:lineRule="auto"/>
        <w:rPr>
          <w:rFonts w:eastAsia="Calibri"/>
          <w:b w:val="0"/>
          <w:bCs w:val="0"/>
        </w:rPr>
      </w:pPr>
      <w:r w:rsidRPr="001F070E">
        <w:rPr>
          <w:rFonts w:eastAsia="Calibri"/>
        </w:rPr>
        <w:t>K</w:t>
      </w:r>
      <w:r w:rsidR="00B86C52" w:rsidRPr="001F070E">
        <w:rPr>
          <w:rFonts w:eastAsia="Calibri"/>
        </w:rPr>
        <w:t>oordynator do spraw Systemu Obsługi Zwrotu Podatku VAT Podróżnym (TAX FREE2):</w:t>
      </w:r>
    </w:p>
    <w:p w14:paraId="72F8E3E5" w14:textId="5BB9EA7D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zapewnienie użytkownikom systemu na poziomie izby administracji skarbowej wsparcia merytorycznego na etapie rejestracji dokumentów w granicznych oddziałach celnych oraz w</w:t>
      </w:r>
      <w:r w:rsidR="0071465E" w:rsidRPr="001F070E">
        <w:rPr>
          <w:rFonts w:ascii="Times New Roman" w:eastAsia="Calibri" w:hAnsi="Times New Roman" w:cs="Times New Roman"/>
          <w:sz w:val="24"/>
          <w:szCs w:val="24"/>
        </w:rPr>
        <w:t> </w:t>
      </w:r>
      <w:r w:rsidRPr="001F070E">
        <w:rPr>
          <w:rFonts w:ascii="Times New Roman" w:eastAsia="Calibri" w:hAnsi="Times New Roman" w:cs="Times New Roman"/>
          <w:sz w:val="24"/>
          <w:szCs w:val="24"/>
        </w:rPr>
        <w:t>zakresie możliwości analitycznych systemu i jego komponentów, na potrzeby kontroli granicznej oraz potrzeby kontroli podatkowej;</w:t>
      </w:r>
    </w:p>
    <w:p w14:paraId="514BBFC7" w14:textId="77777777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opracowanie i wprowadzanie jednolitych zasad korzystania z systemu przez użytkowników wewnętrznych;</w:t>
      </w:r>
    </w:p>
    <w:p w14:paraId="62090B3C" w14:textId="77777777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koordynowanie na poziomie izby administracji skarbowej wnioskowania o nadanie użytkownikom uprawnień do systemu lub ich modyfikację;</w:t>
      </w:r>
    </w:p>
    <w:p w14:paraId="1000E3C0" w14:textId="04E38758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koordynowanie na poziomie izby administracji skarbowej wdrażanych zmian w</w:t>
      </w:r>
      <w:r w:rsidR="00EF5F74" w:rsidRPr="0020623C">
        <w:rPr>
          <w:rFonts w:ascii="Times New Roman" w:eastAsia="Calibri" w:hAnsi="Times New Roman" w:cs="Times New Roman"/>
          <w:sz w:val="24"/>
          <w:szCs w:val="24"/>
        </w:rPr>
        <w:t> </w:t>
      </w:r>
      <w:r w:rsidRPr="001F070E">
        <w:rPr>
          <w:rFonts w:ascii="Times New Roman" w:eastAsia="Calibri" w:hAnsi="Times New Roman" w:cs="Times New Roman"/>
          <w:sz w:val="24"/>
          <w:szCs w:val="24"/>
        </w:rPr>
        <w:t>systemie we współpracy z Departamentem Ceł oraz Centrum Kompetencyjnym w</w:t>
      </w:r>
      <w:r w:rsidR="00EF5F74" w:rsidRPr="0020623C">
        <w:rPr>
          <w:rFonts w:ascii="Times New Roman" w:eastAsia="Calibri" w:hAnsi="Times New Roman" w:cs="Times New Roman"/>
          <w:sz w:val="24"/>
          <w:szCs w:val="24"/>
        </w:rPr>
        <w:t> </w:t>
      </w:r>
      <w:r w:rsidRPr="001F070E">
        <w:rPr>
          <w:rFonts w:ascii="Times New Roman" w:eastAsia="Calibri" w:hAnsi="Times New Roman" w:cs="Times New Roman"/>
          <w:sz w:val="24"/>
          <w:szCs w:val="24"/>
        </w:rPr>
        <w:t>Izbie Administracji Skarbowej w Białymstoku;</w:t>
      </w:r>
    </w:p>
    <w:p w14:paraId="0D2E0642" w14:textId="77777777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koordynacja, udzielanie informacji i wsparcia sprzedawcom oraz podróżnym w zakresie funkcjonowania systemu;</w:t>
      </w:r>
    </w:p>
    <w:p w14:paraId="39B2CCB9" w14:textId="77777777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 xml:space="preserve">identyfikacja i zgłaszanie Departamentowi Ceł i Centrum Kompetencyjnemu w </w:t>
      </w:r>
      <w:bookmarkStart w:id="0" w:name="_Hlk193106790"/>
      <w:r w:rsidRPr="001F070E">
        <w:rPr>
          <w:rFonts w:ascii="Times New Roman" w:eastAsia="Calibri" w:hAnsi="Times New Roman" w:cs="Times New Roman"/>
          <w:sz w:val="24"/>
          <w:szCs w:val="24"/>
        </w:rPr>
        <w:t xml:space="preserve">Izbie Administracji Skarbowej </w:t>
      </w:r>
      <w:bookmarkEnd w:id="0"/>
      <w:r w:rsidRPr="001F070E">
        <w:rPr>
          <w:rFonts w:ascii="Times New Roman" w:eastAsia="Calibri" w:hAnsi="Times New Roman" w:cs="Times New Roman"/>
          <w:sz w:val="24"/>
          <w:szCs w:val="24"/>
        </w:rPr>
        <w:t>w Białymstoku problemów związanych z funkcjonowaniem systemu oraz potrzeb jego modyfikacji;</w:t>
      </w:r>
    </w:p>
    <w:p w14:paraId="1B649845" w14:textId="77777777" w:rsidR="00B86C52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gromadzenie, przetwarzanie i przekazywanie właścicielowi systemu oraz centrum kompetencyjnemu informacji w zakresie danych statystycznych;</w:t>
      </w:r>
    </w:p>
    <w:p w14:paraId="49FF6B47" w14:textId="081BC12E" w:rsidR="00B133A8" w:rsidRPr="001F070E" w:rsidRDefault="00B86C52" w:rsidP="001F070E">
      <w:pPr>
        <w:widowControl w:val="0"/>
        <w:numPr>
          <w:ilvl w:val="0"/>
          <w:numId w:val="18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070E">
        <w:rPr>
          <w:rFonts w:ascii="Times New Roman" w:eastAsia="Calibri" w:hAnsi="Times New Roman" w:cs="Times New Roman"/>
          <w:sz w:val="24"/>
          <w:szCs w:val="24"/>
        </w:rPr>
        <w:t>prowadzenie szkoleń dla użytkowników systemu.</w:t>
      </w:r>
    </w:p>
    <w:p w14:paraId="458FB972" w14:textId="77777777" w:rsidR="001E176A" w:rsidRPr="001F070E" w:rsidRDefault="001E176A" w:rsidP="001F070E">
      <w:pPr>
        <w:widowControl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0964B1B" w14:textId="4F2B9EEC" w:rsidR="00CA1534" w:rsidRPr="0020623C" w:rsidRDefault="00CA1534" w:rsidP="001F070E">
      <w:pPr>
        <w:pStyle w:val="Ustp"/>
        <w:spacing w:line="276" w:lineRule="auto"/>
      </w:pPr>
      <w:r w:rsidRPr="0020623C">
        <w:t>Koordynator do spraw systemu informatycznego AIS/IMPORT</w:t>
      </w:r>
      <w:r w:rsidR="008B1343" w:rsidRPr="0020623C">
        <w:t>:</w:t>
      </w:r>
    </w:p>
    <w:p w14:paraId="20CBF4B2" w14:textId="77777777" w:rsidR="00CA1534" w:rsidRPr="0020623C" w:rsidRDefault="00CA1534" w:rsidP="001F070E">
      <w:pPr>
        <w:pStyle w:val="1Punkt"/>
        <w:numPr>
          <w:ilvl w:val="0"/>
          <w:numId w:val="64"/>
        </w:numPr>
      </w:pPr>
      <w:r w:rsidRPr="0020623C">
        <w:t>koordynowanie prac związanych z utrzymaniem, eksploatacją i rozwojem wdrożonego systemu na obszarze izby administracji skarbowej;</w:t>
      </w:r>
    </w:p>
    <w:p w14:paraId="4B7718BF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monitorowanie sprawności i poprawności działania systemu pod względem prawnym, merytorycznym i funkcjonalnym;</w:t>
      </w:r>
    </w:p>
    <w:p w14:paraId="32FD32B0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analizowanie zmian przepisów prawa unijnego i krajowego pod kątem ich wpływu na funkcjonalność systemu;</w:t>
      </w:r>
    </w:p>
    <w:p w14:paraId="368E5D42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nadzór nad przeprowadzaniem szkoleń z zakresu obsługi systemu;</w:t>
      </w:r>
    </w:p>
    <w:p w14:paraId="0E9C8638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lastRenderedPageBreak/>
        <w:t>współpraca z izbami administracji skarbowej realizującymi zadania centralne z zakresu utrzymania, administrowania i rozwoju systemów;</w:t>
      </w:r>
    </w:p>
    <w:p w14:paraId="25D5D2A2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przedstawicielami wykonawcy systemu oraz właścicielem systemu;</w:t>
      </w:r>
    </w:p>
    <w:p w14:paraId="16FE64D9" w14:textId="2BBAA89C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przedsiębiorcami przesyłającymi komunikaty systemowe do jednostek organizacyjnych podległych izbie administracji skarbowej</w:t>
      </w:r>
      <w:r w:rsidR="008B1343" w:rsidRPr="0020623C">
        <w:t>.</w:t>
      </w:r>
    </w:p>
    <w:p w14:paraId="32E325BD" w14:textId="77777777" w:rsidR="008B1343" w:rsidRPr="0020623C" w:rsidRDefault="008B1343" w:rsidP="001F070E">
      <w:pPr>
        <w:pStyle w:val="1Punkt"/>
        <w:numPr>
          <w:ilvl w:val="0"/>
          <w:numId w:val="0"/>
        </w:numPr>
        <w:ind w:left="850"/>
      </w:pPr>
    </w:p>
    <w:p w14:paraId="386FA410" w14:textId="577CA6B7" w:rsidR="00CA1534" w:rsidRPr="0020623C" w:rsidRDefault="00CA1534" w:rsidP="001F070E">
      <w:pPr>
        <w:pStyle w:val="Ustp"/>
        <w:spacing w:line="276" w:lineRule="auto"/>
      </w:pPr>
      <w:r w:rsidRPr="0020623C">
        <w:t>Koordynator do spraw systemu informatycznego NCTS2</w:t>
      </w:r>
      <w:r w:rsidR="008B1343" w:rsidRPr="0020623C">
        <w:t>:</w:t>
      </w:r>
    </w:p>
    <w:p w14:paraId="2DF5BB60" w14:textId="77777777" w:rsidR="00CA1534" w:rsidRPr="0020623C" w:rsidRDefault="00CA1534" w:rsidP="001F070E">
      <w:pPr>
        <w:pStyle w:val="1Punkt"/>
        <w:numPr>
          <w:ilvl w:val="0"/>
          <w:numId w:val="65"/>
        </w:numPr>
      </w:pPr>
      <w:r w:rsidRPr="0020623C">
        <w:t>koordynowanie prac związanych z utrzymaniem, eksploatacją i rozwojem wdrożonego systemu na obszarze izby administracji skarbowej;</w:t>
      </w:r>
    </w:p>
    <w:p w14:paraId="4722293E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monitorowanie sprawności i poprawności działania systemu pod względem prawnym, merytorycznym i funkcjonalnym;</w:t>
      </w:r>
    </w:p>
    <w:p w14:paraId="0495016D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analizowanie zmian przepisów prawa unijnego i krajowego pod kątem ich wpływu na funkcjonalność systemu;</w:t>
      </w:r>
    </w:p>
    <w:p w14:paraId="6364542A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nadzór nad przeprowadzaniem szkoleń z zakresu obsługi systemu;</w:t>
      </w:r>
    </w:p>
    <w:p w14:paraId="1AFDB77C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izbami administracji skarbowej realizującymi zadania centralne z zakresu utrzymania, administrowania i rozwoju systemów;</w:t>
      </w:r>
    </w:p>
    <w:p w14:paraId="1274DCED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przedstawicielami wykonawcy systemu oraz właścicielem systemu;</w:t>
      </w:r>
    </w:p>
    <w:p w14:paraId="284C3183" w14:textId="043D42F5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przedsiębiorcami przesyłającymi komunikaty systemowe do jednostek organizacyjnych podległych izbie administracji skarbowej</w:t>
      </w:r>
      <w:r w:rsidR="008B1343" w:rsidRPr="0020623C">
        <w:t>.</w:t>
      </w:r>
    </w:p>
    <w:p w14:paraId="3D3E6036" w14:textId="77777777" w:rsidR="008B1343" w:rsidRPr="0020623C" w:rsidRDefault="008B1343" w:rsidP="001F070E">
      <w:pPr>
        <w:pStyle w:val="1Punkt"/>
        <w:numPr>
          <w:ilvl w:val="0"/>
          <w:numId w:val="0"/>
        </w:numPr>
        <w:ind w:left="850"/>
      </w:pPr>
    </w:p>
    <w:p w14:paraId="0E143806" w14:textId="1CFDBBBB" w:rsidR="00CA1534" w:rsidRPr="0020623C" w:rsidRDefault="00CA1534" w:rsidP="001F070E">
      <w:pPr>
        <w:pStyle w:val="Ustp"/>
        <w:spacing w:line="276" w:lineRule="auto"/>
      </w:pPr>
      <w:r w:rsidRPr="0020623C">
        <w:t>Koordynator do spraw systemu informatycznego AES/ECS2</w:t>
      </w:r>
      <w:r w:rsidR="008B1343" w:rsidRPr="0020623C">
        <w:t>:</w:t>
      </w:r>
    </w:p>
    <w:p w14:paraId="38B5F1F5" w14:textId="77777777" w:rsidR="00CA1534" w:rsidRPr="0020623C" w:rsidRDefault="00CA1534" w:rsidP="001F070E">
      <w:pPr>
        <w:pStyle w:val="1Punkt"/>
        <w:numPr>
          <w:ilvl w:val="0"/>
          <w:numId w:val="71"/>
        </w:numPr>
        <w:ind w:left="851" w:hanging="425"/>
      </w:pPr>
      <w:r w:rsidRPr="0020623C">
        <w:t>koordynowanie prac związanych z utrzymaniem, eksploatacją i rozwojem wdrożonego systemu na obszarze izby administracji skarbowej;</w:t>
      </w:r>
    </w:p>
    <w:p w14:paraId="37100B30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monitorowanie sprawności i poprawności działania systemu pod względem prawnym, merytorycznym i funkcjonalnym;</w:t>
      </w:r>
    </w:p>
    <w:p w14:paraId="7D89F957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analizowanie zmian przepisów prawa unijnego i krajowego pod kątem ich wpływu na funkcjonalność systemu;</w:t>
      </w:r>
    </w:p>
    <w:p w14:paraId="312F74B2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nadzór nad przeprowadzaniem szkoleń z zakresu obsługi systemu;</w:t>
      </w:r>
    </w:p>
    <w:p w14:paraId="049C8E56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izbami administracji skarbowej realizującymi zadania centralne z zakresu utrzymania, administrowania i rozwoju systemów;</w:t>
      </w:r>
    </w:p>
    <w:p w14:paraId="050D192A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przedstawicielami wykonawcy systemu oraz właścicielem systemu;</w:t>
      </w:r>
    </w:p>
    <w:p w14:paraId="628B2245" w14:textId="20486E72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przedsiębiorcami przesyłającymi komunikaty systemowe do jednostek organizacyjnych podległych izbie administracji skarbowej.</w:t>
      </w:r>
    </w:p>
    <w:p w14:paraId="15C1E016" w14:textId="77777777" w:rsidR="008B1343" w:rsidRPr="0020623C" w:rsidRDefault="008B1343" w:rsidP="001F070E">
      <w:pPr>
        <w:pStyle w:val="1Punkt"/>
        <w:numPr>
          <w:ilvl w:val="0"/>
          <w:numId w:val="0"/>
        </w:numPr>
        <w:ind w:left="850"/>
      </w:pPr>
    </w:p>
    <w:p w14:paraId="0EAE8BE2" w14:textId="4D17ACAE" w:rsidR="00CA1534" w:rsidRPr="0020623C" w:rsidRDefault="00CA1534" w:rsidP="001F070E">
      <w:pPr>
        <w:pStyle w:val="Ustp"/>
        <w:spacing w:line="276" w:lineRule="auto"/>
      </w:pPr>
      <w:r w:rsidRPr="0020623C">
        <w:t>Koordynator do spraw systemu informatycznego AIS/ICS2</w:t>
      </w:r>
      <w:r w:rsidR="008B1343" w:rsidRPr="0020623C">
        <w:t>:</w:t>
      </w:r>
    </w:p>
    <w:p w14:paraId="59391645" w14:textId="77777777" w:rsidR="00CA1534" w:rsidRPr="0020623C" w:rsidRDefault="00CA1534" w:rsidP="001F070E">
      <w:pPr>
        <w:pStyle w:val="1Punkt"/>
        <w:numPr>
          <w:ilvl w:val="0"/>
          <w:numId w:val="72"/>
        </w:numPr>
      </w:pPr>
      <w:r w:rsidRPr="0020623C">
        <w:t>koordynowanie prac związanych z utrzymaniem, eksploatacją i rozwojem wdrożonego systemu na obszarze izby administracji skarbowej;</w:t>
      </w:r>
    </w:p>
    <w:p w14:paraId="7E18459B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monitorowanie sprawności i poprawności działania systemu pod względem prawnym, merytorycznym i funkcjonalnym;</w:t>
      </w:r>
    </w:p>
    <w:p w14:paraId="043344C5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analizowanie zmian przepisów prawa unijnego i krajowego pod kątem ich wpływu na funkcjonalność systemu;</w:t>
      </w:r>
    </w:p>
    <w:p w14:paraId="3DE1FDFA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lastRenderedPageBreak/>
        <w:t>nadzór nad przeprowadzaniem szkoleń z zakresu obsługi systemu;</w:t>
      </w:r>
    </w:p>
    <w:p w14:paraId="21D93371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izbami administracji skarbowej realizującymi zadania centralne z zakresu utrzymania, administrowania i rozwoju systemów;</w:t>
      </w:r>
    </w:p>
    <w:p w14:paraId="249744CD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przedstawicielami wykonawcy systemu oraz właścicielem systemu;</w:t>
      </w:r>
    </w:p>
    <w:p w14:paraId="5A3742A4" w14:textId="77777777" w:rsidR="00CA1534" w:rsidRPr="0020623C" w:rsidRDefault="00CA1534" w:rsidP="001F070E">
      <w:pPr>
        <w:pStyle w:val="1Punkt"/>
        <w:numPr>
          <w:ilvl w:val="0"/>
          <w:numId w:val="62"/>
        </w:numPr>
        <w:ind w:left="850" w:hanging="425"/>
      </w:pPr>
      <w:r w:rsidRPr="0020623C">
        <w:t>współpraca z przedsiębiorcami przesyłającymi komunikaty systemowe do jednostek organizacyjnych podległych izbie administracji skarbowej.</w:t>
      </w:r>
    </w:p>
    <w:p w14:paraId="78F84E6B" w14:textId="77777777" w:rsidR="00B86C52" w:rsidRPr="001F070E" w:rsidRDefault="00B86C52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396D1C7" w14:textId="124BA6B5" w:rsidR="00B133A8" w:rsidRPr="001F070E" w:rsidRDefault="008B1343" w:rsidP="001F070E">
      <w:pPr>
        <w:pStyle w:val="Ustp"/>
        <w:spacing w:line="276" w:lineRule="auto"/>
        <w:rPr>
          <w:b w:val="0"/>
        </w:rPr>
      </w:pPr>
      <w:r w:rsidRPr="001F070E">
        <w:t>K</w:t>
      </w:r>
      <w:r w:rsidR="00B86C52" w:rsidRPr="001F070E">
        <w:t>oordynator do wykonywania zadań na rzecz centrum kompetencyjnego wspierającego komórkę organizacyjną Ministerstwa właściwą w sprawach zwalczania przestępczości ekonomicznej w zakresie identyfikacji zagrożeń i</w:t>
      </w:r>
      <w:r w:rsidRPr="001F070E">
        <w:t> </w:t>
      </w:r>
      <w:r w:rsidR="00B86C52" w:rsidRPr="001F070E">
        <w:t>zwalczania przestępczości w obszarze wyrobów alkoholowych</w:t>
      </w:r>
      <w:r w:rsidR="006D3042" w:rsidRPr="001F070E">
        <w:t>:</w:t>
      </w:r>
    </w:p>
    <w:p w14:paraId="1099196D" w14:textId="7B473502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współpraca z Centrum Kompetencyjnym oraz organami Krajowej Administracji Skarbowej w</w:t>
      </w:r>
      <w:r w:rsidR="0071465E" w:rsidRPr="0020623C">
        <w:rPr>
          <w:lang w:val="pl"/>
        </w:rPr>
        <w:t> </w:t>
      </w:r>
      <w:r w:rsidRPr="001F070E">
        <w:rPr>
          <w:lang w:val="pl"/>
        </w:rPr>
        <w:t>obszarze wyrobów alkoholowych;</w:t>
      </w:r>
    </w:p>
    <w:p w14:paraId="5C712723" w14:textId="35980B23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gromadzenie, przetwarzanie, ocena informacji i danych oraz sporządzanie analiz na ich podstawie;</w:t>
      </w:r>
    </w:p>
    <w:p w14:paraId="7BF760EC" w14:textId="75C983F6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udział w pracach Centrum Kompetencyjnego dotyczących opiniowania i</w:t>
      </w:r>
      <w:r w:rsidR="008B1343" w:rsidRPr="001F070E">
        <w:rPr>
          <w:lang w:val="pl"/>
        </w:rPr>
        <w:t> </w:t>
      </w:r>
      <w:r w:rsidRPr="001F070E">
        <w:rPr>
          <w:lang w:val="pl"/>
        </w:rPr>
        <w:t>opracowywania projektów rozwiązań w zakresie przepisów regulujących obszar wy</w:t>
      </w:r>
      <w:r w:rsidRPr="0020623C">
        <w:rPr>
          <w:lang w:val="pl"/>
        </w:rPr>
        <w:t>robów alkoholowych oraz przepisów dotyczących kontroli tego o</w:t>
      </w:r>
      <w:r w:rsidRPr="001F070E">
        <w:rPr>
          <w:lang w:val="pl"/>
        </w:rPr>
        <w:t>bszaru przez Krajową Administrację Skarbową;</w:t>
      </w:r>
    </w:p>
    <w:p w14:paraId="5C4E3D90" w14:textId="6B9CCD9C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współudział w sporządzanych przez Centrum Kompetencyjne analizach i innych dokumentach analitycznych o charakterze ponadregionalnym;</w:t>
      </w:r>
    </w:p>
    <w:p w14:paraId="409C92A8" w14:textId="5B0E99EB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analiza zachodzących tendencji pod kątem identyfikowania nowych zagrożeń oraz określania adekwatnych działań zaradczych;</w:t>
      </w:r>
    </w:p>
    <w:p w14:paraId="51B30C99" w14:textId="66378DDA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koordynowanie i nadzorowanie zainicjonowanych i prowadzonych przez Centrum Kompetencyjne lub komórkę organizacyjną w Ministerstwie Finansów właściwą do spraw zwalczania przestępczości ekonomicznej operacji ponadregionalnych;</w:t>
      </w:r>
    </w:p>
    <w:p w14:paraId="5CF7340E" w14:textId="3BA36544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weryfikowanie prawidłowości wpisów do systemów informatycznych Krajowej Administracji Skarbowej;</w:t>
      </w:r>
    </w:p>
    <w:p w14:paraId="1294DB33" w14:textId="74469222" w:rsidR="007C2445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przeprowadzanie szkoleń tematycznych;</w:t>
      </w:r>
    </w:p>
    <w:p w14:paraId="1C4F0127" w14:textId="512E5A1B" w:rsidR="00B86C52" w:rsidRPr="001F070E" w:rsidRDefault="007C2445" w:rsidP="001F070E">
      <w:pPr>
        <w:pStyle w:val="1Punkt"/>
        <w:numPr>
          <w:ilvl w:val="0"/>
          <w:numId w:val="73"/>
        </w:numPr>
        <w:rPr>
          <w:lang w:val="pl"/>
        </w:rPr>
      </w:pPr>
      <w:r w:rsidRPr="001F070E">
        <w:rPr>
          <w:lang w:val="pl"/>
        </w:rPr>
        <w:t>wykonywanie innych działań związanych z obszarem tematycznym.</w:t>
      </w:r>
    </w:p>
    <w:p w14:paraId="30D83090" w14:textId="77777777" w:rsidR="007C2445" w:rsidRPr="001F070E" w:rsidRDefault="007C2445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120A8F" w14:textId="6A0B1638" w:rsidR="00B86C52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>Koordynator do wykonywania zadań na rzecz centrum kompetencyjnego wspierającego komórkę organizacyjną Ministerstwa właściwą w sprawach zwalczania przestępczości ekonomicznej w zakresie identyfikacji zagrożeń i</w:t>
      </w:r>
      <w:r w:rsidR="008B1343" w:rsidRPr="001F070E">
        <w:t> </w:t>
      </w:r>
      <w:r w:rsidRPr="001F070E">
        <w:t>zwalczania przestępczości w obszarze obrotu wyrobami energetycznymi oraz koordynacji działań monitorowania przewozu towarów</w:t>
      </w:r>
      <w:r w:rsidR="004426CB" w:rsidRPr="001F070E">
        <w:t xml:space="preserve"> (Centrum SENT)</w:t>
      </w:r>
      <w:r w:rsidR="006D3042" w:rsidRPr="001F070E">
        <w:t>:</w:t>
      </w:r>
    </w:p>
    <w:p w14:paraId="11B5C9AA" w14:textId="77777777" w:rsidR="006D3042" w:rsidRPr="001F070E" w:rsidRDefault="006D3042" w:rsidP="001F070E">
      <w:pPr>
        <w:pStyle w:val="1Punkt"/>
        <w:numPr>
          <w:ilvl w:val="0"/>
          <w:numId w:val="74"/>
        </w:numPr>
      </w:pPr>
      <w:r w:rsidRPr="001F070E">
        <w:t>współpraca z Centrum SENT oraz organami KAS w obszarze wyrobów energetycznych w tym monitorowania przewozu towarów S</w:t>
      </w:r>
      <w:r w:rsidRPr="0020623C">
        <w:t>ENT;</w:t>
      </w:r>
    </w:p>
    <w:p w14:paraId="06062BB8" w14:textId="46605EBA" w:rsidR="006D3042" w:rsidRPr="0020623C" w:rsidRDefault="006D3042" w:rsidP="001F070E">
      <w:pPr>
        <w:pStyle w:val="1Punkt"/>
      </w:pPr>
      <w:r w:rsidRPr="001F070E">
        <w:t>gromadzenie, przetwarzanie, analiza oraz ocena informacji i danych związanych z</w:t>
      </w:r>
      <w:r w:rsidR="008B1343" w:rsidRPr="001F070E">
        <w:t> </w:t>
      </w:r>
      <w:r w:rsidRPr="001F070E">
        <w:t>obszarem wyrobów energetycznych w tym monitorowania przewozu towarów SENT;</w:t>
      </w:r>
    </w:p>
    <w:p w14:paraId="35C7E4B9" w14:textId="77777777" w:rsidR="006D3042" w:rsidRPr="001F070E" w:rsidRDefault="006D3042" w:rsidP="001F070E">
      <w:pPr>
        <w:pStyle w:val="1Punkt"/>
      </w:pPr>
      <w:r w:rsidRPr="001F070E">
        <w:t>sporządzanie analiz uzyskanych informacji związanych z obszarem Centrum SENT;</w:t>
      </w:r>
    </w:p>
    <w:p w14:paraId="509E4D7F" w14:textId="77777777" w:rsidR="006D3042" w:rsidRPr="001F070E" w:rsidRDefault="006D3042" w:rsidP="001F070E">
      <w:pPr>
        <w:pStyle w:val="1Punkt"/>
      </w:pPr>
      <w:r w:rsidRPr="001F070E">
        <w:lastRenderedPageBreak/>
        <w:t>udział w pracach Centrum SENT dotyczących opiniowania i opracowywania projektów rozwiązań w zakresie przepisów regulujących obszar wyrobów energetycznych, w tym monitorowania przewozu towarów SENT oraz przepisów dotyczących kontroli tego obszaru;</w:t>
      </w:r>
    </w:p>
    <w:p w14:paraId="640FD521" w14:textId="77777777" w:rsidR="006D3042" w:rsidRPr="001F070E" w:rsidRDefault="006D3042" w:rsidP="001F070E">
      <w:pPr>
        <w:pStyle w:val="1Punkt"/>
      </w:pPr>
      <w:r w:rsidRPr="001F070E">
        <w:t>współudział w sporządzaniu przez Centrum SENT analiz strategicznych i innych dokumentów analitycznych;</w:t>
      </w:r>
    </w:p>
    <w:p w14:paraId="4E704494" w14:textId="77777777" w:rsidR="006D3042" w:rsidRPr="001F070E" w:rsidRDefault="006D3042" w:rsidP="001F070E">
      <w:pPr>
        <w:pStyle w:val="1Punkt"/>
      </w:pPr>
      <w:r w:rsidRPr="001F070E">
        <w:t>analiza tendencji zachodzących w obszarze tematycznym Centrum SENT pod kątem identyfikowania nowych zagrożeń oraz określania adekwatnych działań zaradczych;</w:t>
      </w:r>
    </w:p>
    <w:p w14:paraId="4403C9B1" w14:textId="77777777" w:rsidR="006D3042" w:rsidRPr="001F070E" w:rsidRDefault="006D3042" w:rsidP="001F070E">
      <w:pPr>
        <w:pStyle w:val="1Punkt"/>
      </w:pPr>
      <w:r w:rsidRPr="001F070E">
        <w:t>analiza orzecznictwa sądowego związanego z obszarem tematycznym Centrum SENT;</w:t>
      </w:r>
    </w:p>
    <w:p w14:paraId="605D62AA" w14:textId="77777777" w:rsidR="006D3042" w:rsidRPr="001F070E" w:rsidRDefault="006D3042" w:rsidP="001F070E">
      <w:pPr>
        <w:pStyle w:val="1Punkt"/>
      </w:pPr>
      <w:r w:rsidRPr="001F070E">
        <w:t xml:space="preserve">koordynowanie i nadzorowanie zainicjowanych i prowadzonych przez Centrum SENT lub komórkę Ministerstwa Finansów właściwą do spraw zwalczania przestępczości ekonomicznej działań kontrolnych; </w:t>
      </w:r>
    </w:p>
    <w:p w14:paraId="799F0C04" w14:textId="77777777" w:rsidR="006D3042" w:rsidRPr="001F070E" w:rsidRDefault="006D3042" w:rsidP="001F070E">
      <w:pPr>
        <w:pStyle w:val="1Punkt"/>
      </w:pPr>
      <w:r w:rsidRPr="001F070E">
        <w:t>współpraca z innymi koordynatorami z urzędów celno-skarbowych;</w:t>
      </w:r>
    </w:p>
    <w:p w14:paraId="659CE3BF" w14:textId="77777777" w:rsidR="006D3042" w:rsidRPr="001F070E" w:rsidRDefault="006D3042" w:rsidP="001F070E">
      <w:pPr>
        <w:pStyle w:val="1Punkt"/>
      </w:pPr>
      <w:r w:rsidRPr="001F070E">
        <w:t>udział w spotkaniach, warsztatach, seminariach organizowanych przez Centrum SENT lub komórkę Ministerstwa Finansów właściwą do spraw zwalczania przestępczości ekonomicznej;</w:t>
      </w:r>
    </w:p>
    <w:p w14:paraId="4ED9FE9D" w14:textId="77777777" w:rsidR="006D3042" w:rsidRPr="001F070E" w:rsidRDefault="006D3042" w:rsidP="001F070E">
      <w:pPr>
        <w:pStyle w:val="1Punkt"/>
      </w:pPr>
      <w:r w:rsidRPr="001F070E">
        <w:t>przeprowadzanie szkoleń tematycznych;</w:t>
      </w:r>
    </w:p>
    <w:p w14:paraId="1C0999EA" w14:textId="77777777" w:rsidR="006D3042" w:rsidRPr="001F070E" w:rsidRDefault="006D3042" w:rsidP="001F070E">
      <w:pPr>
        <w:pStyle w:val="1Punkt"/>
      </w:pPr>
      <w:r w:rsidRPr="001F070E">
        <w:t>składanie do Centrum SENT okresowych raportów ze swojej działalności;</w:t>
      </w:r>
    </w:p>
    <w:p w14:paraId="3762676C" w14:textId="77777777" w:rsidR="006D3042" w:rsidRPr="001F070E" w:rsidRDefault="006D3042" w:rsidP="001F070E">
      <w:pPr>
        <w:pStyle w:val="1Punkt"/>
      </w:pPr>
      <w:r w:rsidRPr="001F070E">
        <w:t>współpraca z innymi organami administracji państwowej zwalczającymi przestępczość ekonomiczną;</w:t>
      </w:r>
    </w:p>
    <w:p w14:paraId="552663AA" w14:textId="77777777" w:rsidR="006D3042" w:rsidRPr="001F070E" w:rsidRDefault="006D3042" w:rsidP="001F070E">
      <w:pPr>
        <w:pStyle w:val="1Punkt"/>
      </w:pPr>
      <w:r w:rsidRPr="001F070E">
        <w:t>wykonywanie innych działań związanych z obszarem tematycznym Centrum SENT.</w:t>
      </w:r>
    </w:p>
    <w:p w14:paraId="207E3C52" w14:textId="6F6D348A" w:rsidR="00B86C52" w:rsidRPr="001F070E" w:rsidRDefault="00B86C52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857E7B" w14:textId="4225EEEB" w:rsidR="00B86C52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>Koordynator do wykonywania zadań na rzecz centrum kompetencyjnego wspierającego komórkę organizacyjną Ministerstwa właściwą w sprawach zwalczania przestępczości ekonomicznej w zakresie identyfikacji zagrożeń i</w:t>
      </w:r>
      <w:r w:rsidR="008B1343" w:rsidRPr="001F070E">
        <w:t> </w:t>
      </w:r>
      <w:r w:rsidRPr="001F070E">
        <w:t>zwalczania przestępczości w obszarach wyrobów tytoniowych, suszu tytoniowego oraz wyrobów nowatorskich i e-papierosów</w:t>
      </w:r>
      <w:r w:rsidR="006D3042" w:rsidRPr="001F070E">
        <w:t>:</w:t>
      </w:r>
    </w:p>
    <w:p w14:paraId="139499C5" w14:textId="444B802B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współpraca z Centrum Kompetencyjnym oraz organami Krajowej Administracji Skarbowej w</w:t>
      </w:r>
      <w:r w:rsidR="0071465E" w:rsidRPr="0020623C">
        <w:t> </w:t>
      </w:r>
      <w:r w:rsidRPr="001F070E">
        <w:t>obszarze wyrobów tytoniowych, suszu tytoniowego oraz wyrobów nowatorskich i e-papierosów;</w:t>
      </w:r>
    </w:p>
    <w:p w14:paraId="46DBE186" w14:textId="3F64EE1A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gromadzenie, przetwarzanie, ocena informacji i danych oraz sporządzanie analiz na ich podstawie;</w:t>
      </w:r>
    </w:p>
    <w:p w14:paraId="7C67AC0A" w14:textId="1F80C073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udział w pracach Centrum Kompetencyjnego dotyczących opiniowania i</w:t>
      </w:r>
      <w:r w:rsidR="008B1343" w:rsidRPr="001F070E">
        <w:t> </w:t>
      </w:r>
      <w:r w:rsidRPr="001F070E">
        <w:t>opracowywania projektów rozwiązań w zakresie przepisów regulujących obszar wy</w:t>
      </w:r>
      <w:r w:rsidRPr="0020623C">
        <w:t>robów tytoniowych, suszu tytoniowego oraz wyrobó</w:t>
      </w:r>
      <w:r w:rsidRPr="001F070E">
        <w:t>w nowatorskich i e-papierosów oraz przepisów dotyczących kontroli tego obszaru przez Krajową Administrację Skarbową;</w:t>
      </w:r>
    </w:p>
    <w:p w14:paraId="303FFE16" w14:textId="2DBED99E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współudział w sporządzanych przez Centrum Kompetencyjne analizach i innych dokumentach analitycznych o charakterze ponadregionalnym;</w:t>
      </w:r>
    </w:p>
    <w:p w14:paraId="22034E9D" w14:textId="5572262D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analiza zachodzących tendencji pod kątem identyfikowania nowych zagrożeń oraz określania adekwatnych działań zaradczych;</w:t>
      </w:r>
    </w:p>
    <w:p w14:paraId="73EB8E7C" w14:textId="33D40369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lastRenderedPageBreak/>
        <w:t>koordynowanie i nadzorowanie zainicjonowanych i prowadzonych przez Centrum Kompetencyjne lub komórkę organizacyjną w Ministerstwie Finansów właściwą do spraw zwalczania przestępczości ekonomicznej operacji ponadregionalnych;</w:t>
      </w:r>
    </w:p>
    <w:p w14:paraId="2EC626C1" w14:textId="7EBA4DE0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weryfikowanie prawidłowości wpisów do systemów informatycznych Krajowej Administracji Skarbowej;</w:t>
      </w:r>
    </w:p>
    <w:p w14:paraId="02C98FC3" w14:textId="7E979330" w:rsidR="007C2445" w:rsidRPr="001F070E" w:rsidRDefault="007C2445" w:rsidP="001F070E">
      <w:pPr>
        <w:pStyle w:val="1Punkt"/>
        <w:numPr>
          <w:ilvl w:val="0"/>
          <w:numId w:val="75"/>
        </w:numPr>
      </w:pPr>
      <w:r w:rsidRPr="001F070E">
        <w:t>przeprowadzanie szkoleń tematycznych;</w:t>
      </w:r>
    </w:p>
    <w:p w14:paraId="2363F8E4" w14:textId="7E8411B5" w:rsidR="00B86C52" w:rsidRPr="001F070E" w:rsidRDefault="007C2445" w:rsidP="001F070E">
      <w:pPr>
        <w:pStyle w:val="1Punkt"/>
        <w:numPr>
          <w:ilvl w:val="0"/>
          <w:numId w:val="75"/>
        </w:numPr>
      </w:pPr>
      <w:r w:rsidRPr="001F070E">
        <w:t>wykonywanie innych działań związanych z obszarem tematycznym.</w:t>
      </w:r>
    </w:p>
    <w:p w14:paraId="2BA851FA" w14:textId="77777777" w:rsidR="007C2445" w:rsidRPr="001F070E" w:rsidRDefault="007C2445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4F4D07B" w14:textId="15BB38DF" w:rsidR="00B86C52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>Koordynator do wykonywania zadań na rzecz centrum kompetencyjnego wspierającego komórkę organizacyjną Ministerstwa właściwą w sprawach zwalczania przestępczości ekonomicznej w zakresie identyfikacji zagrożeń i</w:t>
      </w:r>
      <w:r w:rsidR="008B1343" w:rsidRPr="001F070E">
        <w:t> </w:t>
      </w:r>
      <w:r w:rsidRPr="001F070E">
        <w:t>zwalczania przestępczości narkotykowej</w:t>
      </w:r>
      <w:r w:rsidR="006D3042" w:rsidRPr="001F070E">
        <w:t>:</w:t>
      </w:r>
    </w:p>
    <w:p w14:paraId="65B83DF9" w14:textId="77777777" w:rsidR="006D3042" w:rsidRPr="001F070E" w:rsidRDefault="006D3042" w:rsidP="001F070E">
      <w:pPr>
        <w:pStyle w:val="1Punkt"/>
        <w:numPr>
          <w:ilvl w:val="0"/>
          <w:numId w:val="88"/>
        </w:numPr>
      </w:pPr>
      <w:r w:rsidRPr="001F070E">
        <w:t xml:space="preserve">opracowywanie miesięcznych statystyk/zestawień z ujawnień środków odurzających, prekursorów, nowych substancji psychoaktywnych oraz farmaceutyków (produkty </w:t>
      </w:r>
      <w:r w:rsidRPr="0020623C">
        <w:t>lecznicze i steroidowe) ujawnianych w swojej właściwości mie</w:t>
      </w:r>
      <w:r w:rsidRPr="001F070E">
        <w:t>jscowej;</w:t>
      </w:r>
    </w:p>
    <w:p w14:paraId="682E5564" w14:textId="7D891C2F" w:rsidR="006D3042" w:rsidRPr="001F070E" w:rsidRDefault="006D3042" w:rsidP="001F070E">
      <w:pPr>
        <w:pStyle w:val="1Punkt"/>
      </w:pPr>
      <w:r w:rsidRPr="001F070E">
        <w:t>sporządzanie kwartalnych sprawozdań dot. ujawnień Nowych Substancji Psychoaktywnych (NPS);</w:t>
      </w:r>
    </w:p>
    <w:p w14:paraId="548ED8A9" w14:textId="77777777" w:rsidR="006D3042" w:rsidRPr="001F070E" w:rsidRDefault="006D3042" w:rsidP="001F070E">
      <w:pPr>
        <w:pStyle w:val="1Punkt"/>
      </w:pPr>
      <w:r w:rsidRPr="001F070E">
        <w:t>sporządzanie innych wymaganych sprawozdań na potrzeby sprawozdawczości KAS;</w:t>
      </w:r>
    </w:p>
    <w:p w14:paraId="071AA47D" w14:textId="77777777" w:rsidR="006D3042" w:rsidRPr="001F070E" w:rsidRDefault="006D3042" w:rsidP="001F070E">
      <w:pPr>
        <w:pStyle w:val="1Punkt"/>
      </w:pPr>
      <w:r w:rsidRPr="001F070E">
        <w:t>utrzymywanie stałego kontaktu z centrum kompetencyjnym wspierającym komórkę organizacyjną Ministerstwa właściwą w sprawach zwalczania przestępczości ekonomicznej w zakresie identyfikacji zagrożeń i zwalczania przestępczości narkotykowej, w tym:</w:t>
      </w:r>
    </w:p>
    <w:p w14:paraId="242501C4" w14:textId="77777777" w:rsidR="006D3042" w:rsidRPr="001F070E" w:rsidRDefault="006D3042" w:rsidP="001F070E">
      <w:pPr>
        <w:numPr>
          <w:ilvl w:val="0"/>
          <w:numId w:val="49"/>
        </w:numPr>
        <w:spacing w:after="0" w:line="276" w:lineRule="auto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udzielanie informacji zgodnie z bieżącymi potrzebami,</w:t>
      </w:r>
    </w:p>
    <w:p w14:paraId="0B8EF315" w14:textId="6260D9F4" w:rsidR="006D3042" w:rsidRPr="001F070E" w:rsidRDefault="006D3042" w:rsidP="001F070E">
      <w:pPr>
        <w:numPr>
          <w:ilvl w:val="0"/>
          <w:numId w:val="49"/>
        </w:numPr>
        <w:spacing w:line="276" w:lineRule="auto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dystrybucja otrzymanych z centrum kompetencyjnego informacji z obszaru środków narkotycznych (trendy, alerty RILO, informacje ZISAR, raporty TICO, itp.) w swoich macierzystych jednostkach do wykorzystania służbowego do komórek prewencji i</w:t>
      </w:r>
      <w:r w:rsidR="0071465E" w:rsidRPr="001F070E">
        <w:rPr>
          <w:rFonts w:ascii="Times New Roman" w:hAnsi="Times New Roman" w:cs="Times New Roman"/>
          <w:bCs/>
          <w:sz w:val="24"/>
          <w:szCs w:val="24"/>
        </w:rPr>
        <w:t> </w:t>
      </w:r>
      <w:r w:rsidRPr="001F070E">
        <w:rPr>
          <w:rFonts w:ascii="Times New Roman" w:hAnsi="Times New Roman" w:cs="Times New Roman"/>
          <w:bCs/>
          <w:sz w:val="24"/>
          <w:szCs w:val="24"/>
        </w:rPr>
        <w:t>realizacji.</w:t>
      </w:r>
    </w:p>
    <w:p w14:paraId="28833511" w14:textId="77777777" w:rsidR="008B1343" w:rsidRPr="0020623C" w:rsidRDefault="008B1343" w:rsidP="001F070E">
      <w:pPr>
        <w:pStyle w:val="Ustp"/>
        <w:numPr>
          <w:ilvl w:val="0"/>
          <w:numId w:val="0"/>
        </w:numPr>
        <w:spacing w:line="276" w:lineRule="auto"/>
        <w:ind w:left="1080"/>
      </w:pPr>
    </w:p>
    <w:p w14:paraId="677036FE" w14:textId="56919650" w:rsidR="00B133A8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>Koordynator do wykonywania zadań na rzecz centrum kompetencyjnego wspierającego komórkę organizacyjną Ministerstwa właściwą w sprawach zwalczania przestępczości ekonomicznej w zakresie technik kryminalistycznych</w:t>
      </w:r>
      <w:r w:rsidR="006D3042" w:rsidRPr="001F070E">
        <w:t>:</w:t>
      </w:r>
    </w:p>
    <w:p w14:paraId="01E96A7F" w14:textId="2A40647D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wykonywanie czynności techniczno-kryminalistycznych na miejscu przestępstw skarbowych i</w:t>
      </w:r>
      <w:r w:rsidR="0071465E" w:rsidRPr="0020623C">
        <w:t> </w:t>
      </w:r>
      <w:r w:rsidRPr="001F070E">
        <w:t>wykroczeń skarbowych oraz przestępstw i wykroczeń;</w:t>
      </w:r>
    </w:p>
    <w:p w14:paraId="72A73777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udział w złożonych oględzinach miejsc przestępstw skarbowych i wykroczeń skarbowych oraz przestępstw i wykroczeń;</w:t>
      </w:r>
    </w:p>
    <w:p w14:paraId="1407CC51" w14:textId="035BD8B2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 xml:space="preserve">koordynowanie na poziomie </w:t>
      </w:r>
      <w:r w:rsidR="009C7FF3" w:rsidRPr="001F070E">
        <w:t>urzędu celno-skarbowego</w:t>
      </w:r>
      <w:r w:rsidRPr="001F070E">
        <w:t xml:space="preserve"> działań innych techników kryminalistyki oraz udzielanie im wsparcia merytorycznego;</w:t>
      </w:r>
    </w:p>
    <w:p w14:paraId="0A360231" w14:textId="7594CA80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współpraca z Centrum Kompetencyjnym oraz organami Krajowej Administracji Skarbowej w</w:t>
      </w:r>
      <w:r w:rsidR="0071465E" w:rsidRPr="001F070E">
        <w:t> </w:t>
      </w:r>
      <w:r w:rsidRPr="001F070E">
        <w:t>obszarze technik kryminalistycznych;</w:t>
      </w:r>
    </w:p>
    <w:p w14:paraId="54FEBF35" w14:textId="68298649" w:rsidR="006D3042" w:rsidRPr="0020623C" w:rsidRDefault="006D3042" w:rsidP="001F070E">
      <w:pPr>
        <w:pStyle w:val="1Punkt"/>
        <w:numPr>
          <w:ilvl w:val="0"/>
          <w:numId w:val="76"/>
        </w:numPr>
      </w:pPr>
      <w:r w:rsidRPr="001F070E">
        <w:t>gromadzenie, przetwarzanie, analiza oraz ocena informacji i danych związanych z</w:t>
      </w:r>
      <w:r w:rsidR="008B1343" w:rsidRPr="001F070E">
        <w:t> </w:t>
      </w:r>
      <w:r w:rsidRPr="001F070E">
        <w:t>obszarem technik kryminalistycznych;</w:t>
      </w:r>
    </w:p>
    <w:p w14:paraId="4BFA30F1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lastRenderedPageBreak/>
        <w:t>sporządzanie analiz uzyskanych informacji związanych z obszarem technik kryminalistycznych;</w:t>
      </w:r>
    </w:p>
    <w:p w14:paraId="58345B7A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udział w pracach Centrum Kompetencyjnego dotyczących opiniowania i opracowywania projektów rozwiązań w zakresie przepisów regulujących obszar technik kryminalistycznych oraz przepisów dotyczących kontroli tego obszaru;</w:t>
      </w:r>
    </w:p>
    <w:p w14:paraId="6BA62D8F" w14:textId="1C118D0B" w:rsidR="006D3042" w:rsidRPr="0020623C" w:rsidRDefault="006D3042" w:rsidP="001F070E">
      <w:pPr>
        <w:pStyle w:val="1Punkt"/>
        <w:numPr>
          <w:ilvl w:val="0"/>
          <w:numId w:val="76"/>
        </w:numPr>
      </w:pPr>
      <w:r w:rsidRPr="001F070E">
        <w:t>współudział w sporządzaniu przez Centrum Kompetencyjne analiz strategicznych i</w:t>
      </w:r>
      <w:r w:rsidR="008B1343" w:rsidRPr="001F070E">
        <w:t> </w:t>
      </w:r>
      <w:r w:rsidRPr="001F070E">
        <w:t>innych dokumentów analitycznych;</w:t>
      </w:r>
    </w:p>
    <w:p w14:paraId="612EC9C6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analiza tendencji zachodzących w obszarze technik kryminalistycznych pod kątem identyfikowania nowych zagrożeń oraz określania adekwatnych działań zaradczych;</w:t>
      </w:r>
    </w:p>
    <w:p w14:paraId="5AFF9076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analiza orzecznictwa sądowego związanego z obszarem technik kryminalistycznych;</w:t>
      </w:r>
    </w:p>
    <w:p w14:paraId="1955EF6A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koordynowanie i nadzorowanie zainicjowanych i prowadzonych przez Centrum Kompetencyjne lub komórkę Ministerstwa Finansów właściwą do spraw zwalczania przestępczości ekonomicznej działań kontrolnych;</w:t>
      </w:r>
    </w:p>
    <w:p w14:paraId="10CE623E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współpraca z innymi Koordynatorami z ww. obszaru z pozostałych urzędów celno-skarbowych;</w:t>
      </w:r>
    </w:p>
    <w:p w14:paraId="589BA8DB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udział w spotkaniach, warsztatach, seminariach organizowanych przez Centrum Kompetencyjne lub komórkę Ministerstwa Finansów właściwą do spraw zwalczania przestępczości ekonomicznej;</w:t>
      </w:r>
    </w:p>
    <w:p w14:paraId="66A9CC92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przeprowadzanie szkoleń tematycznych;</w:t>
      </w:r>
    </w:p>
    <w:p w14:paraId="1B19F647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składanie do Centrum Kompetencyjnego okresowych raportów ze swojej działalności;</w:t>
      </w:r>
    </w:p>
    <w:p w14:paraId="4E09B139" w14:textId="77777777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współpraca z innymi organami administracji państwowej zwalczającymi przestępczość ekonomiczną;</w:t>
      </w:r>
    </w:p>
    <w:p w14:paraId="5C2DC169" w14:textId="508989D5" w:rsidR="006D3042" w:rsidRPr="001F070E" w:rsidRDefault="006D3042" w:rsidP="001F070E">
      <w:pPr>
        <w:pStyle w:val="1Punkt"/>
        <w:numPr>
          <w:ilvl w:val="0"/>
          <w:numId w:val="76"/>
        </w:numPr>
      </w:pPr>
      <w:r w:rsidRPr="001F070E">
        <w:t>wykonywanie innych działań związanych z obszarem technik kryminalistycznych.</w:t>
      </w:r>
    </w:p>
    <w:p w14:paraId="4D602BAA" w14:textId="7D77F837" w:rsidR="00B86C52" w:rsidRPr="001F070E" w:rsidRDefault="00B86C52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A3F8D" w14:textId="10ECC7A7" w:rsidR="00B86C52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>Koordynator do wykonywania zadań na rzecz centrum kompetencyjnego wspierającego komórkę organizacyjną Ministerstwa właściwą w sprawach zwalczania przestępczości ekonomicznej w zakresie ujawniania i</w:t>
      </w:r>
      <w:r w:rsidR="008B1343" w:rsidRPr="001F070E">
        <w:t> </w:t>
      </w:r>
      <w:r w:rsidRPr="001F070E">
        <w:t>opodatkowania nieujawnionych źródeł przychodów</w:t>
      </w:r>
      <w:r w:rsidR="006D3042" w:rsidRPr="001F070E">
        <w:t>:</w:t>
      </w:r>
    </w:p>
    <w:p w14:paraId="1DAB5DCC" w14:textId="77777777" w:rsidR="007C2445" w:rsidRPr="001F070E" w:rsidRDefault="007C2445" w:rsidP="001F070E">
      <w:pPr>
        <w:pStyle w:val="1Punkt"/>
        <w:numPr>
          <w:ilvl w:val="0"/>
          <w:numId w:val="77"/>
        </w:numPr>
      </w:pPr>
      <w:r w:rsidRPr="001F070E">
        <w:rPr>
          <w:lang w:val="pl"/>
        </w:rPr>
        <w:t xml:space="preserve">współpraca z Centrum Kompetencyjnym oraz organami </w:t>
      </w:r>
      <w:r w:rsidRPr="0020623C">
        <w:t>Krajowej Administracji Skarbowej w obszarze nieujawnionych źródeł przychodów;</w:t>
      </w:r>
    </w:p>
    <w:p w14:paraId="523A20A5" w14:textId="77777777" w:rsidR="007C2445" w:rsidRPr="001F070E" w:rsidRDefault="007C2445" w:rsidP="001F070E">
      <w:pPr>
        <w:pStyle w:val="1Punkt"/>
        <w:numPr>
          <w:ilvl w:val="0"/>
          <w:numId w:val="77"/>
        </w:numPr>
      </w:pPr>
      <w:r w:rsidRPr="001F070E">
        <w:t xml:space="preserve">nadzorowanie - </w:t>
      </w:r>
      <w:r w:rsidRPr="001F070E">
        <w:rPr>
          <w:lang w:val="pl"/>
        </w:rPr>
        <w:t xml:space="preserve">we właściwości miejscowej - </w:t>
      </w:r>
      <w:r w:rsidRPr="001F070E">
        <w:t>realizacji przez podległe organy Krajowej Administracji Skarbowej zadań w obszarze nieujawnionych źródeł przychodów;</w:t>
      </w:r>
    </w:p>
    <w:p w14:paraId="1B033A01" w14:textId="77777777" w:rsidR="007C2445" w:rsidRPr="001F070E" w:rsidRDefault="007C2445" w:rsidP="001F070E">
      <w:pPr>
        <w:pStyle w:val="1Punkt"/>
        <w:numPr>
          <w:ilvl w:val="0"/>
          <w:numId w:val="77"/>
        </w:numPr>
        <w:rPr>
          <w:lang w:val="pl"/>
        </w:rPr>
      </w:pPr>
      <w:r w:rsidRPr="001F070E">
        <w:rPr>
          <w:lang w:val="pl"/>
        </w:rPr>
        <w:t>koordynowanie i nadzorowanie zainicjonowanych i prowadzonych przez Centrum Kompetencyjne lub komórkę organizacyjną w Ministerstwie Finansów właściwą do spraw zwalczania przestępczości ekonomicznej operacji ponadregionalnych;</w:t>
      </w:r>
    </w:p>
    <w:p w14:paraId="65D4E698" w14:textId="77777777" w:rsidR="007C2445" w:rsidRPr="001F070E" w:rsidRDefault="007C2445" w:rsidP="001F070E">
      <w:pPr>
        <w:pStyle w:val="1Punkt"/>
        <w:numPr>
          <w:ilvl w:val="0"/>
          <w:numId w:val="77"/>
        </w:numPr>
        <w:rPr>
          <w:lang w:val="pl"/>
        </w:rPr>
      </w:pPr>
      <w:r w:rsidRPr="001F070E">
        <w:rPr>
          <w:lang w:val="pl"/>
        </w:rPr>
        <w:t>weryfikowanie prawidłowości wpisów do systemów informatycznych Krajowej Administracji Skarbowej;</w:t>
      </w:r>
    </w:p>
    <w:p w14:paraId="339F31D5" w14:textId="60A03889" w:rsidR="007C2445" w:rsidRPr="001F070E" w:rsidRDefault="007C2445" w:rsidP="001F070E">
      <w:pPr>
        <w:pStyle w:val="1Punkt"/>
        <w:numPr>
          <w:ilvl w:val="0"/>
          <w:numId w:val="77"/>
        </w:numPr>
        <w:rPr>
          <w:lang w:val="pl"/>
        </w:rPr>
      </w:pPr>
      <w:r w:rsidRPr="001F070E">
        <w:rPr>
          <w:lang w:val="pl"/>
        </w:rPr>
        <w:t>przeprowadzanie szkoleń tematycznych;</w:t>
      </w:r>
    </w:p>
    <w:p w14:paraId="60D358CE" w14:textId="77777777" w:rsidR="007C2445" w:rsidRPr="001F070E" w:rsidRDefault="007C2445" w:rsidP="001F070E">
      <w:pPr>
        <w:pStyle w:val="1Punkt"/>
        <w:numPr>
          <w:ilvl w:val="0"/>
          <w:numId w:val="77"/>
        </w:numPr>
      </w:pPr>
      <w:r w:rsidRPr="001F070E">
        <w:rPr>
          <w:lang w:val="pl"/>
        </w:rPr>
        <w:t>wykonywanie innych działań związanych z obszarem tematycznym.</w:t>
      </w:r>
    </w:p>
    <w:p w14:paraId="2CDF7367" w14:textId="77777777" w:rsidR="00B86C52" w:rsidRPr="001F070E" w:rsidRDefault="00B86C52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85DFBF" w14:textId="12B8D67D" w:rsidR="00B86C52" w:rsidRPr="001F070E" w:rsidRDefault="00B86C52" w:rsidP="001F070E">
      <w:pPr>
        <w:pStyle w:val="Ustp"/>
        <w:spacing w:line="276" w:lineRule="auto"/>
        <w:rPr>
          <w:b w:val="0"/>
        </w:rPr>
      </w:pPr>
      <w:r w:rsidRPr="001F070E">
        <w:t xml:space="preserve">Koordynator do wykonywania zadań na rzecz centrum kompetencyjnego wspierającego komórkę organizacyjną Ministerstwa właściwą w sprawach zwalczania przestępczości ekonomicznej w zakresie zwalczania przestępczości </w:t>
      </w:r>
      <w:r w:rsidRPr="001F070E">
        <w:lastRenderedPageBreak/>
        <w:t>ekonomicznej w środowisku elektronicznym oraz wsparcia merytorycznego i</w:t>
      </w:r>
      <w:r w:rsidR="008B1343" w:rsidRPr="001F070E">
        <w:t> </w:t>
      </w:r>
      <w:r w:rsidRPr="001F070E">
        <w:t>technicznego jednostek organizacyjnych KAS w działaniach związanych ze stosowaniem informatyki śledczej</w:t>
      </w:r>
      <w:r w:rsidR="007C2445" w:rsidRPr="001F070E">
        <w:t>:</w:t>
      </w:r>
    </w:p>
    <w:p w14:paraId="31BC352E" w14:textId="58092CCF" w:rsidR="007C2445" w:rsidRPr="001F070E" w:rsidRDefault="007C2445" w:rsidP="001F070E">
      <w:pPr>
        <w:pStyle w:val="1Punkt"/>
        <w:numPr>
          <w:ilvl w:val="0"/>
          <w:numId w:val="78"/>
        </w:numPr>
      </w:pPr>
      <w:r w:rsidRPr="001F070E">
        <w:t xml:space="preserve">współpraca z Centrum </w:t>
      </w:r>
      <w:r w:rsidRPr="0020623C">
        <w:t>Kompetencyjnym oraz organami Krajowej Administracji Skarbowej w</w:t>
      </w:r>
      <w:r w:rsidR="0071465E" w:rsidRPr="001F070E">
        <w:t> </w:t>
      </w:r>
      <w:r w:rsidRPr="001F070E">
        <w:t>obszarze środowiska elektronicznego;</w:t>
      </w:r>
    </w:p>
    <w:p w14:paraId="1C50E16E" w14:textId="0A9C4D91" w:rsidR="007C2445" w:rsidRPr="001F070E" w:rsidRDefault="007C2445" w:rsidP="001F070E">
      <w:pPr>
        <w:pStyle w:val="1Punkt"/>
        <w:numPr>
          <w:ilvl w:val="0"/>
          <w:numId w:val="78"/>
        </w:numPr>
      </w:pPr>
      <w:r w:rsidRPr="001F070E">
        <w:t>monitorowanie ogólnodostępnej sieci Internet pod kątem identyfikowania nowych zagrożeń;</w:t>
      </w:r>
    </w:p>
    <w:p w14:paraId="65E509E2" w14:textId="55782C83" w:rsidR="007C2445" w:rsidRPr="001F070E" w:rsidRDefault="007C2445" w:rsidP="001F070E">
      <w:pPr>
        <w:pStyle w:val="1Punkt"/>
        <w:numPr>
          <w:ilvl w:val="0"/>
          <w:numId w:val="78"/>
        </w:numPr>
      </w:pPr>
      <w:r w:rsidRPr="001F070E">
        <w:t>współudział w sporządzanych przez Centrum Kompetencyjne analizach i innych dokumentach analitycznych o charakterze ponadregionalnym;</w:t>
      </w:r>
    </w:p>
    <w:p w14:paraId="1EB90389" w14:textId="3942F837" w:rsidR="007C2445" w:rsidRPr="0020623C" w:rsidRDefault="007C2445" w:rsidP="001F070E">
      <w:pPr>
        <w:pStyle w:val="1Punkt"/>
        <w:numPr>
          <w:ilvl w:val="0"/>
          <w:numId w:val="78"/>
        </w:numPr>
      </w:pPr>
      <w:r w:rsidRPr="001F070E">
        <w:t>wykonywanie - na podstawie danych i informacji pozyskiwanych z ogólnodostępnej sieci Internet - analiz na zlecenie organu Krajowej Administracji Skarbowej, Centrum Kompetencyjnego i</w:t>
      </w:r>
      <w:r w:rsidR="0071465E" w:rsidRPr="001F070E">
        <w:t> </w:t>
      </w:r>
      <w:r w:rsidRPr="001F070E">
        <w:t>jednostek wspierających lub komórki organizacyjnej w</w:t>
      </w:r>
      <w:r w:rsidR="008B1343" w:rsidRPr="001F070E">
        <w:t> </w:t>
      </w:r>
      <w:r w:rsidRPr="001F070E">
        <w:t>Ministerstwie Finansów właściwej do spraw zwalczania przestępczości ekonomicznej;</w:t>
      </w:r>
    </w:p>
    <w:p w14:paraId="3AC96FD8" w14:textId="593923D4" w:rsidR="007C2445" w:rsidRPr="001F070E" w:rsidRDefault="007C2445" w:rsidP="001F070E">
      <w:pPr>
        <w:pStyle w:val="1Punkt"/>
        <w:numPr>
          <w:ilvl w:val="0"/>
          <w:numId w:val="78"/>
        </w:numPr>
      </w:pPr>
      <w:r w:rsidRPr="001F070E">
        <w:t>pozyskiwanie danych i informacji z ogólnodostępnej sieci Internet dla potrzeb prowadzonych w</w:t>
      </w:r>
      <w:r w:rsidR="0071465E" w:rsidRPr="001F070E">
        <w:t> </w:t>
      </w:r>
      <w:r w:rsidRPr="001F070E">
        <w:t>organie Krajowej Administracji Skarbowej kontroli celno-skarbowych oraz kontroli podatkowych;</w:t>
      </w:r>
    </w:p>
    <w:p w14:paraId="5CD47979" w14:textId="3A6BC617" w:rsidR="007C2445" w:rsidRPr="001F070E" w:rsidRDefault="007C2445" w:rsidP="001F070E">
      <w:pPr>
        <w:pStyle w:val="1Punkt"/>
        <w:numPr>
          <w:ilvl w:val="0"/>
          <w:numId w:val="78"/>
        </w:numPr>
      </w:pPr>
      <w:r w:rsidRPr="001F070E">
        <w:t>przeprowadzanie szkoleń tematycznych;</w:t>
      </w:r>
    </w:p>
    <w:p w14:paraId="07C523FE" w14:textId="77B4F43F" w:rsidR="008B1343" w:rsidRPr="0020623C" w:rsidRDefault="007C2445" w:rsidP="001F070E">
      <w:pPr>
        <w:pStyle w:val="1Punkt"/>
        <w:numPr>
          <w:ilvl w:val="0"/>
          <w:numId w:val="0"/>
        </w:numPr>
        <w:ind w:left="720" w:hanging="360"/>
      </w:pPr>
      <w:r w:rsidRPr="0020623C">
        <w:t>współpraca z Konsultantami ds. środowiska elektronicznego w urzędach skarbowych - w</w:t>
      </w:r>
      <w:r w:rsidR="00A37DC6" w:rsidRPr="0020623C">
        <w:t> </w:t>
      </w:r>
      <w:r w:rsidRPr="0020623C">
        <w:t>ramach właściwości miejscowej.</w:t>
      </w:r>
    </w:p>
    <w:p w14:paraId="523BA57D" w14:textId="77777777" w:rsidR="001F323E" w:rsidRPr="001F070E" w:rsidRDefault="001F323E" w:rsidP="001F070E">
      <w:pPr>
        <w:pStyle w:val="Akapitzlist"/>
        <w:widowControl w:val="0"/>
        <w:spacing w:after="0" w:line="276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72B5E0" w14:textId="0B6588A3" w:rsidR="001F323E" w:rsidRPr="001F070E" w:rsidRDefault="001F323E" w:rsidP="001F070E">
      <w:pPr>
        <w:pStyle w:val="Ustp"/>
        <w:spacing w:line="276" w:lineRule="auto"/>
        <w:rPr>
          <w:b w:val="0"/>
          <w:bCs w:val="0"/>
        </w:rPr>
      </w:pPr>
      <w:r w:rsidRPr="001F070E">
        <w:t>Koordynator do wykonywania zadań na rzecz centrum kompetencyjnego wspierającego komórkę organizacyjną Ministerstwa właściwą w sprawach nadzoru nad kontrolami w zakresie wykonywania kontroli celno-skarbowej, o</w:t>
      </w:r>
      <w:r w:rsidR="008B1343" w:rsidRPr="001F070E">
        <w:t> </w:t>
      </w:r>
      <w:r w:rsidRPr="001F070E">
        <w:t xml:space="preserve">której mowa w art. 54 ust. 1 pkt 3 i 3a </w:t>
      </w:r>
      <w:r w:rsidRPr="0020623C">
        <w:t>ustawy o KAS:</w:t>
      </w:r>
    </w:p>
    <w:p w14:paraId="26B8228D" w14:textId="77777777" w:rsidR="001F323E" w:rsidRPr="0020623C" w:rsidRDefault="001F323E" w:rsidP="001F070E">
      <w:pPr>
        <w:pStyle w:val="1Punkt"/>
        <w:numPr>
          <w:ilvl w:val="0"/>
          <w:numId w:val="79"/>
        </w:numPr>
      </w:pPr>
      <w:r w:rsidRPr="001F070E">
        <w:t>współpraca z Centrum Kompetencyjnym oraz organami Krajowej Administracji Skarbowej;</w:t>
      </w:r>
    </w:p>
    <w:p w14:paraId="01123C57" w14:textId="513785EB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gromadzenie, przetwarzanie, analiza oraz ocena informacji i danych związanych z</w:t>
      </w:r>
      <w:r w:rsidR="008B1343" w:rsidRPr="001F070E">
        <w:t> </w:t>
      </w:r>
      <w:r w:rsidRPr="001F070E">
        <w:t xml:space="preserve">obszarem gier hazardowych oraz ich przekazywanie do Centrum </w:t>
      </w:r>
      <w:r w:rsidRPr="0020623C">
        <w:t>Kompetencyjnego;</w:t>
      </w:r>
    </w:p>
    <w:p w14:paraId="33A1832A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sporządzanie analiz uzyskanych informacji związanych z obszarem gier hazardowych;</w:t>
      </w:r>
    </w:p>
    <w:p w14:paraId="5631A685" w14:textId="5A1964C2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udział w pracach Centrum Kompetencyjnego dotyczących opiniowania i</w:t>
      </w:r>
      <w:r w:rsidR="008B1343" w:rsidRPr="001F070E">
        <w:t> </w:t>
      </w:r>
      <w:r w:rsidRPr="001F070E">
        <w:t>opracowywania projektów rozwiązań w zakresie przepisów regulujących obszar gier hazardowy</w:t>
      </w:r>
      <w:r w:rsidRPr="0020623C">
        <w:t>ch oraz przepisów dotyczących kontroli tego obszaru;</w:t>
      </w:r>
    </w:p>
    <w:p w14:paraId="49CE0D80" w14:textId="1B3B3EE5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współudział w sporządzaniu przez Centrum Kompetencyjne analiz strategicznych i</w:t>
      </w:r>
      <w:r w:rsidR="008B1343" w:rsidRPr="001F070E">
        <w:t> </w:t>
      </w:r>
      <w:r w:rsidRPr="001F070E">
        <w:t>innych dokumentów analitycznych;</w:t>
      </w:r>
    </w:p>
    <w:p w14:paraId="00E8CD1B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analiza tendencji zachodzących w obszarze gier hazardowych pod kątem identyfikowania nowych zagrożeń oraz określania adekwatnych działań zaradczych;</w:t>
      </w:r>
    </w:p>
    <w:p w14:paraId="7E1143F8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analiza orzecznictwa sądowego związanego z obszarem gier hazardowych;</w:t>
      </w:r>
    </w:p>
    <w:p w14:paraId="77698604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koordynowanie i nadzorowanie zainicjowanych i prowadzonych przez Centrum Kompetencyjne lub komórkę Ministerstwa Finansów właściwą do spraw nadzoru nad kontrolami w obszarze gier hazardowych w zakresie wykonywania zadań w zakresie kontroli gier hazardowych, działań kontrolnych;</w:t>
      </w:r>
    </w:p>
    <w:p w14:paraId="264735AD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współpraca z innymi koordynatorami z urzędów celno-skarbowych;</w:t>
      </w:r>
    </w:p>
    <w:p w14:paraId="14E2E8D2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lastRenderedPageBreak/>
        <w:t>udział w warsztatach, spotkaniach, seminariach organizowanych przez Centrum Kompetencyjne lub komórkę Ministerstwa Finansów, o której mowa w pkt 8;</w:t>
      </w:r>
    </w:p>
    <w:p w14:paraId="600A71E4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przeprowadzanie szkoleń tematycznych w obszarze gier hazardowych;</w:t>
      </w:r>
    </w:p>
    <w:p w14:paraId="0BC01B1D" w14:textId="77777777" w:rsidR="001F323E" w:rsidRPr="001F070E" w:rsidRDefault="001F323E" w:rsidP="001F070E">
      <w:pPr>
        <w:pStyle w:val="1Punkt"/>
        <w:numPr>
          <w:ilvl w:val="0"/>
          <w:numId w:val="79"/>
        </w:numPr>
      </w:pPr>
      <w:r w:rsidRPr="001F070E">
        <w:t>składanie do Centrum Kompetencyjnego okresowych raportów ze swojej działalności;</w:t>
      </w:r>
    </w:p>
    <w:p w14:paraId="63DCCE7F" w14:textId="73836B84" w:rsidR="001F323E" w:rsidRDefault="001F323E">
      <w:pPr>
        <w:pStyle w:val="1Punkt"/>
        <w:numPr>
          <w:ilvl w:val="0"/>
          <w:numId w:val="79"/>
        </w:numPr>
      </w:pPr>
      <w:r w:rsidRPr="00B64B05">
        <w:t>wykonywanie innych działań związanych z obszarem gier hazardowych.</w:t>
      </w:r>
    </w:p>
    <w:p w14:paraId="13C0ABA7" w14:textId="77777777" w:rsidR="008B1343" w:rsidRPr="00386A4A" w:rsidRDefault="008B1343" w:rsidP="001F070E">
      <w:pPr>
        <w:pStyle w:val="1Punkt"/>
        <w:numPr>
          <w:ilvl w:val="0"/>
          <w:numId w:val="0"/>
        </w:numPr>
        <w:ind w:left="720"/>
      </w:pPr>
    </w:p>
    <w:p w14:paraId="6594BE28" w14:textId="580AFD8C" w:rsidR="001F323E" w:rsidRPr="001F070E" w:rsidRDefault="001F323E" w:rsidP="001F070E">
      <w:pPr>
        <w:pStyle w:val="Ustp"/>
        <w:spacing w:line="276" w:lineRule="auto"/>
        <w:rPr>
          <w:b w:val="0"/>
        </w:rPr>
      </w:pPr>
      <w:r w:rsidRPr="001F070E">
        <w:t>Koordynator systemu Ewidencja Spraw Karnych Skarbowych (ESKS)</w:t>
      </w:r>
      <w:r w:rsidR="00ED7714" w:rsidRPr="001F070E">
        <w:t>:</w:t>
      </w:r>
    </w:p>
    <w:p w14:paraId="520D671B" w14:textId="38ADD155" w:rsidR="00ED7714" w:rsidRPr="001F070E" w:rsidRDefault="00ED7714" w:rsidP="001F070E">
      <w:pPr>
        <w:pStyle w:val="1Punkt"/>
        <w:numPr>
          <w:ilvl w:val="0"/>
          <w:numId w:val="80"/>
        </w:numPr>
      </w:pPr>
      <w:r w:rsidRPr="00386A4A">
        <w:t>przygotowanie, realizacja i nadzorowanie testowania, wdrażania i eksploatacji systemu ESKS w</w:t>
      </w:r>
      <w:r w:rsidR="0071465E" w:rsidRPr="0020623C">
        <w:t> </w:t>
      </w:r>
      <w:r w:rsidRPr="001F070E">
        <w:t>komórkach organizacyjnych:</w:t>
      </w:r>
    </w:p>
    <w:p w14:paraId="673945EE" w14:textId="77777777" w:rsidR="00ED7714" w:rsidRPr="001F070E" w:rsidRDefault="00ED7714" w:rsidP="001F070E">
      <w:pPr>
        <w:widowControl w:val="0"/>
        <w:numPr>
          <w:ilvl w:val="0"/>
          <w:numId w:val="81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izby administracji skarbowej,</w:t>
      </w:r>
    </w:p>
    <w:p w14:paraId="1B3CB479" w14:textId="77777777" w:rsidR="00ED7714" w:rsidRPr="001F070E" w:rsidRDefault="00ED7714" w:rsidP="001F070E">
      <w:pPr>
        <w:widowControl w:val="0"/>
        <w:numPr>
          <w:ilvl w:val="0"/>
          <w:numId w:val="81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urzędu skarbowego,</w:t>
      </w:r>
    </w:p>
    <w:p w14:paraId="02E446D9" w14:textId="77777777" w:rsidR="00ED7714" w:rsidRPr="001F070E" w:rsidRDefault="00ED7714" w:rsidP="001F070E">
      <w:pPr>
        <w:widowControl w:val="0"/>
        <w:numPr>
          <w:ilvl w:val="0"/>
          <w:numId w:val="81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urzędu celno-skarbowego</w:t>
      </w:r>
    </w:p>
    <w:p w14:paraId="0A7EB1DA" w14:textId="77777777" w:rsidR="00ED7714" w:rsidRPr="001F070E" w:rsidRDefault="00ED7714" w:rsidP="001F070E">
      <w:pPr>
        <w:widowControl w:val="0"/>
        <w:spacing w:after="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070E">
        <w:rPr>
          <w:rFonts w:ascii="Times New Roman" w:hAnsi="Times New Roman" w:cs="Times New Roman"/>
          <w:bCs/>
          <w:sz w:val="24"/>
          <w:szCs w:val="24"/>
        </w:rPr>
        <w:t>- zaangażowanych w zwalczanie przestępczości karnej-skarbowej i karnej;</w:t>
      </w:r>
    </w:p>
    <w:p w14:paraId="3979A275" w14:textId="77777777" w:rsidR="00ED7714" w:rsidRPr="001F070E" w:rsidRDefault="00ED7714" w:rsidP="001F070E">
      <w:pPr>
        <w:pStyle w:val="1Punkt"/>
      </w:pPr>
      <w:r w:rsidRPr="00386A4A">
        <w:t xml:space="preserve">współpraca z Zespołem ds. Utrzymania i Rozwoju Systemu Informatycznego Ewidencja Spraw </w:t>
      </w:r>
      <w:r w:rsidRPr="0020623C">
        <w:t>Karnych Skarbowych;</w:t>
      </w:r>
    </w:p>
    <w:p w14:paraId="0A5A3E0F" w14:textId="7F446BD0" w:rsidR="00ED7714" w:rsidRPr="001F070E" w:rsidRDefault="00ED7714" w:rsidP="001F070E">
      <w:pPr>
        <w:pStyle w:val="1Punkt"/>
      </w:pPr>
      <w:r w:rsidRPr="001F070E">
        <w:t>monitorowanie poprawności działania systemu ESKS pod względem prawnym, merytorycznym i</w:t>
      </w:r>
      <w:r w:rsidR="0071465E" w:rsidRPr="001F070E">
        <w:t> </w:t>
      </w:r>
      <w:r w:rsidRPr="001F070E">
        <w:t>funkcjonalnym;</w:t>
      </w:r>
    </w:p>
    <w:p w14:paraId="430B8EA8" w14:textId="77777777" w:rsidR="00ED7714" w:rsidRPr="001F070E" w:rsidRDefault="00ED7714" w:rsidP="001F070E">
      <w:pPr>
        <w:pStyle w:val="1Punkt"/>
      </w:pPr>
      <w:r w:rsidRPr="001F070E">
        <w:t>informowanie kierownika Zespołu ds. Utrzymania i Rozwoju Systemu Informatycznego Ewidencja Spraw Karnych Skarbowych oraz dyrektora izby administracji skarbowej o:</w:t>
      </w:r>
    </w:p>
    <w:p w14:paraId="2D6C8844" w14:textId="77777777" w:rsidR="00ED7714" w:rsidRPr="001F070E" w:rsidRDefault="00ED7714" w:rsidP="001F070E">
      <w:pPr>
        <w:pStyle w:val="1Punkt"/>
      </w:pPr>
      <w:r w:rsidRPr="001F070E">
        <w:t>zagrożeniach mających wpływ na wdrażanie i eksploatację systemu ESKS,</w:t>
      </w:r>
    </w:p>
    <w:p w14:paraId="37B46C40" w14:textId="77777777" w:rsidR="00ED7714" w:rsidRPr="001F070E" w:rsidRDefault="00ED7714" w:rsidP="001F070E">
      <w:pPr>
        <w:pStyle w:val="1Punkt"/>
      </w:pPr>
      <w:r w:rsidRPr="001F070E">
        <w:t>problemach związanych z zarządzaniem, przebiegiem wdrażania i eksploatacją systemu ESKS,</w:t>
      </w:r>
    </w:p>
    <w:p w14:paraId="1FA99B09" w14:textId="77777777" w:rsidR="00ED7714" w:rsidRPr="001F070E" w:rsidRDefault="00ED7714" w:rsidP="001F070E">
      <w:pPr>
        <w:pStyle w:val="1Punkt"/>
      </w:pPr>
      <w:r w:rsidRPr="001F070E">
        <w:t>awariach i błędach systemu ESKS,</w:t>
      </w:r>
    </w:p>
    <w:p w14:paraId="48AD5C32" w14:textId="77777777" w:rsidR="00ED7714" w:rsidRPr="001F070E" w:rsidRDefault="00ED7714" w:rsidP="001F070E">
      <w:pPr>
        <w:pStyle w:val="1Punkt"/>
      </w:pPr>
      <w:r w:rsidRPr="001F070E">
        <w:t>innych sprawach istotnych przy wdrażaniu i eksploatacji systemu ESKS;</w:t>
      </w:r>
    </w:p>
    <w:p w14:paraId="3DB6BF48" w14:textId="77777777" w:rsidR="00ED7714" w:rsidRPr="001F070E" w:rsidRDefault="00ED7714" w:rsidP="001F070E">
      <w:pPr>
        <w:pStyle w:val="1Punkt"/>
      </w:pPr>
      <w:r w:rsidRPr="001F070E">
        <w:t>współpraca z administratorem systemu ESKS;</w:t>
      </w:r>
    </w:p>
    <w:p w14:paraId="26D5142F" w14:textId="77777777" w:rsidR="00ED7714" w:rsidRPr="001F070E" w:rsidRDefault="00ED7714" w:rsidP="001F070E">
      <w:pPr>
        <w:pStyle w:val="1Punkt"/>
      </w:pPr>
      <w:r w:rsidRPr="001F070E">
        <w:t>nadzór nad przeprowadzaniem szkoleń z zakresu obsługi systemu ESKS;</w:t>
      </w:r>
    </w:p>
    <w:p w14:paraId="57741F8C" w14:textId="77777777" w:rsidR="00ED7714" w:rsidRPr="001F070E" w:rsidRDefault="00ED7714" w:rsidP="001F070E">
      <w:pPr>
        <w:pStyle w:val="1Punkt"/>
      </w:pPr>
      <w:r w:rsidRPr="001F070E">
        <w:t>obsługa zgłoszeń w CSD w zakresie zadań Koordynatora;</w:t>
      </w:r>
    </w:p>
    <w:p w14:paraId="1CEB1AD9" w14:textId="77777777" w:rsidR="00ED7714" w:rsidRPr="001F070E" w:rsidRDefault="00ED7714" w:rsidP="001F070E">
      <w:pPr>
        <w:pStyle w:val="1Punkt"/>
      </w:pPr>
      <w:r w:rsidRPr="001F070E">
        <w:t>współpraca z przedstawicielami wykonawcy systemu oraz właścicielem biznesowym systemu ESKS;</w:t>
      </w:r>
    </w:p>
    <w:p w14:paraId="0271BA46" w14:textId="77777777" w:rsidR="00ED7714" w:rsidRPr="001F070E" w:rsidRDefault="00ED7714" w:rsidP="001F070E">
      <w:pPr>
        <w:pStyle w:val="1Punkt"/>
      </w:pPr>
      <w:r w:rsidRPr="001F070E">
        <w:t>analizowanie zmian przepisów prawa krajowego i wspólnotowego pod kątem ich wpływu na funkcjonalność systemu ESKS;</w:t>
      </w:r>
    </w:p>
    <w:p w14:paraId="6003AED3" w14:textId="77777777" w:rsidR="00ED7714" w:rsidRPr="001F070E" w:rsidRDefault="00ED7714" w:rsidP="001F070E">
      <w:pPr>
        <w:pStyle w:val="1Punkt"/>
      </w:pPr>
      <w:r w:rsidRPr="001F070E">
        <w:t>kontrola poprawności, kompletności wpisów i terminowości rejestracji danych wprowadzanych do systemu ESKS;</w:t>
      </w:r>
    </w:p>
    <w:p w14:paraId="0856B29E" w14:textId="7EE904C4" w:rsidR="00ED7714" w:rsidRPr="001F070E" w:rsidRDefault="00ED7714" w:rsidP="001F070E">
      <w:pPr>
        <w:pStyle w:val="1Punkt"/>
      </w:pPr>
      <w:r w:rsidRPr="001F070E">
        <w:t>zapewnienie sprawnego przepływu informacji pomiędzy urzędami i izbą administracji skarbowej w</w:t>
      </w:r>
      <w:r w:rsidR="0071465E" w:rsidRPr="001F070E">
        <w:t> </w:t>
      </w:r>
      <w:r w:rsidRPr="001F070E">
        <w:t>obszarze systemu ESKS;</w:t>
      </w:r>
    </w:p>
    <w:p w14:paraId="010F1957" w14:textId="4C68DD4C" w:rsidR="00ED7714" w:rsidRPr="001F070E" w:rsidRDefault="00ED7714" w:rsidP="001F070E">
      <w:pPr>
        <w:pStyle w:val="1Punkt"/>
      </w:pPr>
      <w:r w:rsidRPr="001F070E">
        <w:t>organizowanie spotkań roboczych w izbie administracji skarbowej oraz przeprowadzanie wizyt w</w:t>
      </w:r>
      <w:r w:rsidR="0071465E" w:rsidRPr="001F070E">
        <w:t> </w:t>
      </w:r>
      <w:r w:rsidRPr="001F070E">
        <w:t>podległych urzędach, celem rozwiązywania bieżących problemów z obsługą systemu ESKS;</w:t>
      </w:r>
    </w:p>
    <w:p w14:paraId="3B4BCC16" w14:textId="6DFE7D74" w:rsidR="00ED7714" w:rsidRPr="0020623C" w:rsidRDefault="00ED7714" w:rsidP="001F070E">
      <w:pPr>
        <w:pStyle w:val="1Punkt"/>
      </w:pPr>
      <w:r w:rsidRPr="001F070E">
        <w:t>wykonywanie innych zadań niezbędnych do prawidłowego testowania, wdrażania i</w:t>
      </w:r>
      <w:r w:rsidR="008B1343">
        <w:t> </w:t>
      </w:r>
      <w:r w:rsidRPr="00386A4A">
        <w:t>eksploatacji systemu ESKS;</w:t>
      </w:r>
    </w:p>
    <w:p w14:paraId="65E14BA5" w14:textId="77777777" w:rsidR="00ED7714" w:rsidRPr="001F070E" w:rsidRDefault="00ED7714" w:rsidP="001F070E">
      <w:pPr>
        <w:pStyle w:val="1Punkt"/>
      </w:pPr>
      <w:r w:rsidRPr="001F070E">
        <w:t>przeprowadzanie szkoleń użytkowników systemu ESKS w izbie administracji skarbowej, w tym za ich właściwą organizację i terminową realizację (koordynator);</w:t>
      </w:r>
    </w:p>
    <w:p w14:paraId="537B7DC2" w14:textId="24183405" w:rsidR="00ED7714" w:rsidRPr="001F070E" w:rsidRDefault="00ED7714" w:rsidP="001F070E">
      <w:pPr>
        <w:pStyle w:val="1Punkt"/>
      </w:pPr>
      <w:r w:rsidRPr="001F070E">
        <w:lastRenderedPageBreak/>
        <w:t>przeprowadzanie szkoleń użytkowników systemu ESKS w urzędach, w tym za ich właściwą organizację i terminową realizację (koordynator/zastępca koordynatora).</w:t>
      </w:r>
    </w:p>
    <w:p w14:paraId="256B1CC1" w14:textId="77777777" w:rsidR="00BB604F" w:rsidRPr="001F070E" w:rsidRDefault="00BB604F" w:rsidP="001F070E">
      <w:pPr>
        <w:widowControl w:val="0"/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24357F7" w14:textId="7E38DB41" w:rsidR="00BB604F" w:rsidRPr="001F070E" w:rsidRDefault="00BB604F" w:rsidP="001F070E">
      <w:pPr>
        <w:pStyle w:val="Ustp"/>
        <w:spacing w:line="276" w:lineRule="auto"/>
        <w:rPr>
          <w:b w:val="0"/>
        </w:rPr>
      </w:pPr>
      <w:r w:rsidRPr="001F070E">
        <w:t>Konsultant do spraw klasyfikacji na potrzeby podatku od towarów i usług</w:t>
      </w:r>
    </w:p>
    <w:p w14:paraId="260D28D5" w14:textId="6640373C" w:rsidR="00BB604F" w:rsidRPr="001F070E" w:rsidRDefault="00BB604F" w:rsidP="001F070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Konsultant do spraw klasyfikacji na potrzeby podatku od towarów i usług oraz jego zastępca realizuje zadania określone w Wytycznych Szefa Krajowej Administracji Skarbowej w zakresie wsparcia klasyfikacyjnego na potrzeby stosowania przepisów o podatku od towarów i usług.</w:t>
      </w:r>
    </w:p>
    <w:p w14:paraId="56FA9E71" w14:textId="19F300AE" w:rsidR="00B133A8" w:rsidRPr="001F070E" w:rsidRDefault="00DA5C8D" w:rsidP="001F070E">
      <w:pPr>
        <w:pStyle w:val="Ustp"/>
        <w:spacing w:line="276" w:lineRule="auto"/>
        <w:rPr>
          <w:rFonts w:eastAsia="Calibri"/>
        </w:rPr>
      </w:pPr>
      <w:r w:rsidRPr="001F070E">
        <w:rPr>
          <w:rFonts w:eastAsia="Calibri"/>
        </w:rPr>
        <w:t>K</w:t>
      </w:r>
      <w:r w:rsidR="00B133A8" w:rsidRPr="001F070E">
        <w:rPr>
          <w:rFonts w:eastAsia="Calibri"/>
        </w:rPr>
        <w:t>onsultant do spraw Klasyfikacji Taryfowej:</w:t>
      </w:r>
    </w:p>
    <w:p w14:paraId="679D2BAA" w14:textId="1A6DD8F9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przygotowywanie odpowiedzi na zapytania ze strony jednostek organizacyjnych Krajowej Administracji Skarbowej w obszarze klasyfikacji taryfowej;</w:t>
      </w:r>
    </w:p>
    <w:p w14:paraId="13A11810" w14:textId="0329800F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dokonywanie bieżącej analizy orzecznictwa sądów administracyjnych w obszarze klasyfikacji taryfowej i przekazywanie tych analiz do Departamentu Ceł;</w:t>
      </w:r>
    </w:p>
    <w:p w14:paraId="2624E898" w14:textId="6A226A62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 xml:space="preserve">uczestnictwo w spotkaniach, szkoleniach i warsztatach tematycznych organizowanych w obszarze klasyfikacji taryfowej; </w:t>
      </w:r>
    </w:p>
    <w:p w14:paraId="70FBCD55" w14:textId="45580E84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współpraca z innymi konsultantami;</w:t>
      </w:r>
    </w:p>
    <w:p w14:paraId="070125FA" w14:textId="5E31B16C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udzielanie wsparcia komórkom organizacyjnym izb administracji skarbowej oraz podległym im urzędom celno-skarbowym w obszarze klasyfikacji taryfowej;</w:t>
      </w:r>
    </w:p>
    <w:p w14:paraId="521A911B" w14:textId="33706369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identyfikacja problemów związanych z egzekwowaniem przepisów prawa w obszarze klasyfikacji taryfowej, występujących na terenie właściwości miejscowej izby administracji skarbowej;</w:t>
      </w:r>
    </w:p>
    <w:p w14:paraId="603D95DE" w14:textId="79A2918D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współpraca z Departamentem Ceł w obszarze klasyfikacji taryfowej;</w:t>
      </w:r>
    </w:p>
    <w:p w14:paraId="35AB566B" w14:textId="6CB6C954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gromadzenie, przetwarzanie i przekazywanie do Departamentu Ceł informacji i danych statystycznych w obszarze klasyfikacji taryfowej;</w:t>
      </w:r>
    </w:p>
    <w:p w14:paraId="091F0883" w14:textId="3B568624" w:rsidR="00B133A8" w:rsidRPr="001F070E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gromadzenie, przetwarzanie oraz analizowanie materiałów zawierających aktualnie obowiązujące przepisy prawne, interpretacje i wytyczne niezbędne do prawidłowej realizacji nałożonych zadań;</w:t>
      </w:r>
    </w:p>
    <w:p w14:paraId="06964191" w14:textId="14DF67B5" w:rsidR="00B133A8" w:rsidRPr="0020623C" w:rsidRDefault="00B133A8" w:rsidP="001F070E">
      <w:pPr>
        <w:pStyle w:val="1Punkt"/>
        <w:numPr>
          <w:ilvl w:val="0"/>
          <w:numId w:val="82"/>
        </w:numPr>
        <w:rPr>
          <w:lang w:eastAsia="pl-PL"/>
        </w:rPr>
      </w:pPr>
      <w:r w:rsidRPr="001F070E">
        <w:rPr>
          <w:lang w:eastAsia="pl-PL"/>
        </w:rPr>
        <w:t>aktywne uczestniczenie w procesie konsultowania projektów aktów prawnych w</w:t>
      </w:r>
      <w:r w:rsidR="008B1343">
        <w:rPr>
          <w:lang w:eastAsia="pl-PL"/>
        </w:rPr>
        <w:t> </w:t>
      </w:r>
      <w:r w:rsidRPr="00386A4A">
        <w:rPr>
          <w:lang w:eastAsia="pl-PL"/>
        </w:rPr>
        <w:t>obszarze klasyfikacji taryfowej.</w:t>
      </w:r>
    </w:p>
    <w:p w14:paraId="4D5DFF16" w14:textId="77777777" w:rsidR="00B133A8" w:rsidRPr="001F070E" w:rsidRDefault="00B133A8" w:rsidP="001F070E">
      <w:pPr>
        <w:widowControl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55E8BB3" w14:textId="52A9D3FB" w:rsidR="001F323E" w:rsidRPr="001F070E" w:rsidRDefault="00DA5C8D" w:rsidP="001F070E">
      <w:pPr>
        <w:pStyle w:val="Ustp"/>
        <w:spacing w:line="276" w:lineRule="auto"/>
        <w:rPr>
          <w:b w:val="0"/>
          <w:bCs w:val="0"/>
        </w:rPr>
      </w:pPr>
      <w:r w:rsidRPr="001F070E">
        <w:t>K</w:t>
      </w:r>
      <w:r w:rsidR="001F323E" w:rsidRPr="001F070E">
        <w:t xml:space="preserve">onsultant do spraw Procedur Specjalnych: </w:t>
      </w:r>
    </w:p>
    <w:p w14:paraId="672219CE" w14:textId="77777777" w:rsidR="001F323E" w:rsidRPr="001F070E" w:rsidRDefault="001F323E" w:rsidP="001F070E">
      <w:pPr>
        <w:pStyle w:val="1Punkt"/>
        <w:numPr>
          <w:ilvl w:val="0"/>
          <w:numId w:val="83"/>
        </w:numPr>
        <w:rPr>
          <w:lang w:eastAsia="pl-PL"/>
        </w:rPr>
      </w:pPr>
      <w:r w:rsidRPr="00386A4A">
        <w:rPr>
          <w:lang w:eastAsia="pl-PL"/>
        </w:rPr>
        <w:t xml:space="preserve">współpraca z </w:t>
      </w:r>
      <w:r w:rsidRPr="0020623C">
        <w:rPr>
          <w:lang w:eastAsia="pl-PL"/>
        </w:rPr>
        <w:t xml:space="preserve">Departamentem Ceł w zakresie stosowania przepisów prawa celnego </w:t>
      </w:r>
      <w:r w:rsidRPr="001F070E">
        <w:rPr>
          <w:lang w:eastAsia="pl-PL"/>
        </w:rPr>
        <w:t>dotyczących:</w:t>
      </w:r>
      <w:bookmarkStart w:id="1" w:name="_Hlk193108345"/>
    </w:p>
    <w:p w14:paraId="2244F47D" w14:textId="77777777" w:rsidR="001F323E" w:rsidRPr="001F070E" w:rsidRDefault="001F323E" w:rsidP="001F070E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134" w:hanging="425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czasowego składowania towarów, w tym funkcjonowania magazynów czasowego składowania,</w:t>
      </w:r>
    </w:p>
    <w:p w14:paraId="4A643487" w14:textId="77777777" w:rsidR="001F323E" w:rsidRPr="001F070E" w:rsidRDefault="001F323E" w:rsidP="001F070E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134" w:hanging="425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procedur celnych:</w:t>
      </w:r>
    </w:p>
    <w:p w14:paraId="01400613" w14:textId="77777777" w:rsidR="001F323E" w:rsidRPr="001F070E" w:rsidRDefault="001F323E" w:rsidP="001F070E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składowania celnego,</w:t>
      </w:r>
    </w:p>
    <w:p w14:paraId="1035B104" w14:textId="77777777" w:rsidR="001F323E" w:rsidRPr="001F070E" w:rsidRDefault="001F323E" w:rsidP="001F070E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wolnego obszaru celnego,</w:t>
      </w:r>
    </w:p>
    <w:p w14:paraId="76D49D13" w14:textId="77777777" w:rsidR="001F323E" w:rsidRPr="001F070E" w:rsidRDefault="001F323E" w:rsidP="001F070E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odprawy czasowej,</w:t>
      </w:r>
    </w:p>
    <w:p w14:paraId="559AD734" w14:textId="77777777" w:rsidR="001F323E" w:rsidRPr="001F070E" w:rsidRDefault="001F323E" w:rsidP="001F070E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końcowego przeznaczenia,</w:t>
      </w:r>
    </w:p>
    <w:p w14:paraId="303EBA56" w14:textId="77777777" w:rsidR="001F323E" w:rsidRPr="001F070E" w:rsidRDefault="001F323E" w:rsidP="001F070E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uszlachetniania czynnego,</w:t>
      </w:r>
    </w:p>
    <w:p w14:paraId="717F43EA" w14:textId="77777777" w:rsidR="001F323E" w:rsidRPr="001F070E" w:rsidRDefault="001F323E" w:rsidP="001F070E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560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uszlachetniania biernego;</w:t>
      </w:r>
    </w:p>
    <w:p w14:paraId="3A5D5D92" w14:textId="77777777" w:rsidR="001F323E" w:rsidRPr="001F070E" w:rsidRDefault="001F323E" w:rsidP="001F070E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134" w:hanging="425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prowadzenia składów celnych,</w:t>
      </w:r>
    </w:p>
    <w:p w14:paraId="2ADB83BB" w14:textId="77777777" w:rsidR="001F323E" w:rsidRPr="001F070E" w:rsidRDefault="001F323E" w:rsidP="001F070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76" w:lineRule="auto"/>
        <w:ind w:left="1134" w:hanging="425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d)</w:t>
      </w: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  <w:r w:rsidRPr="001F070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  <w:t>funkcjonowania wolnych obszarów celnych;</w:t>
      </w:r>
    </w:p>
    <w:p w14:paraId="425960AB" w14:textId="77777777" w:rsidR="001F323E" w:rsidRPr="001F070E" w:rsidRDefault="001F323E" w:rsidP="001F070E">
      <w:pPr>
        <w:pStyle w:val="1Punkt"/>
        <w:rPr>
          <w:lang w:eastAsia="pl-PL"/>
        </w:rPr>
      </w:pPr>
      <w:r w:rsidRPr="00386A4A">
        <w:rPr>
          <w:lang w:eastAsia="pl-PL"/>
        </w:rPr>
        <w:t>uczestniczenie w konsultacjach projektów aktów prawnych, wytycznych, interpretacji przekazywanych przez D</w:t>
      </w:r>
      <w:r w:rsidRPr="0020623C">
        <w:rPr>
          <w:lang w:eastAsia="pl-PL"/>
        </w:rPr>
        <w:t>epartament Ceł;</w:t>
      </w:r>
    </w:p>
    <w:p w14:paraId="79DE61C0" w14:textId="77777777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gromadzenie i raz do roku przesyłanie do Departamentu Ceł orzeczeń sądów w sprawach z zakresu obszaru tematycznego określonego w pkt 1;</w:t>
      </w:r>
    </w:p>
    <w:p w14:paraId="6358F696" w14:textId="58361554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zgłaszanie do Departamentu Ceł tematów na szkolenia, warsztaty, narady i spotkania z</w:t>
      </w:r>
      <w:r w:rsidR="008B1343">
        <w:rPr>
          <w:lang w:eastAsia="pl-PL"/>
        </w:rPr>
        <w:t> </w:t>
      </w:r>
      <w:r w:rsidRPr="00386A4A">
        <w:rPr>
          <w:lang w:eastAsia="pl-PL"/>
        </w:rPr>
        <w:t>zakresu obszaru te</w:t>
      </w:r>
      <w:r w:rsidRPr="0020623C">
        <w:rPr>
          <w:lang w:eastAsia="pl-PL"/>
        </w:rPr>
        <w:t>matycznego określonego w pkt 1;</w:t>
      </w:r>
    </w:p>
    <w:p w14:paraId="66F8D1CD" w14:textId="77777777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koordynacja na poziomie lokalnym i przedstawianie opinii w sprawach przekazanych przez Departament Ceł w formie pytań, ankiet, kwestionariuszy, itp. z zakresu obszaru tematycznego określonego w pkt 1;</w:t>
      </w:r>
    </w:p>
    <w:p w14:paraId="7295823B" w14:textId="77777777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uczestniczenie w szkoleniach centralnych i prowadzenie na poziomie lokalnym szkoleń z zakresu obszaru tematycznego określonego w pkt 1;</w:t>
      </w:r>
    </w:p>
    <w:p w14:paraId="6CB20CB0" w14:textId="77777777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współpraca z przedsiębiorcami, w szczególności organizacja spotkań i szkoleń na poziomie lokalnym, z zakresu obszaru tematycznego określonego w pkt 1;</w:t>
      </w:r>
    </w:p>
    <w:p w14:paraId="059DB480" w14:textId="2DDD2CDB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>identyfikacja problemów związanych ze stosowaniem przepisów prawa celnego z</w:t>
      </w:r>
      <w:r w:rsidR="008B1343">
        <w:rPr>
          <w:lang w:eastAsia="pl-PL"/>
        </w:rPr>
        <w:t> </w:t>
      </w:r>
      <w:r w:rsidRPr="00386A4A">
        <w:rPr>
          <w:lang w:eastAsia="pl-PL"/>
        </w:rPr>
        <w:t xml:space="preserve">zakresu obszaru tematycznego określonego w pkt 1, występujących na poziomie lokalnym, współpraca i udzielanie wsparcia merytorycznego przy ich rozwiązywaniu, </w:t>
      </w:r>
      <w:r w:rsidRPr="0020623C">
        <w:rPr>
          <w:lang w:eastAsia="pl-PL"/>
        </w:rPr>
        <w:t>zgłaszanie do Departamentu Ceł potrzeby opracowania interpretacj</w:t>
      </w:r>
      <w:r w:rsidRPr="001F070E">
        <w:rPr>
          <w:lang w:eastAsia="pl-PL"/>
        </w:rPr>
        <w:t>i, wytycznych lub wprowadzenia zmian w przepisach prawa celnego;</w:t>
      </w:r>
    </w:p>
    <w:p w14:paraId="0E225005" w14:textId="77777777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 xml:space="preserve">zbieranie od użytkowników systemów SZPROT (Zintegrowany System Rejestracji Przedsiębiorców i Obsługi Wniosków), RPS (Rozliczanie Procedur Specjalnych), UCC INF SP (System dotyczący arkuszy informacyjnych (INF), e-ATA (Elektroniczny System Obsługi Karnetów ATA), CDS (System Decyzji Celnych) pomysłów na rozwój funkcjonalności tych systemów i przekazywanie ich do Departamentu Ceł; </w:t>
      </w:r>
    </w:p>
    <w:p w14:paraId="0CC87D84" w14:textId="578D615C" w:rsidR="001F323E" w:rsidRPr="001F070E" w:rsidRDefault="001F323E" w:rsidP="001F070E">
      <w:pPr>
        <w:pStyle w:val="1Punkt"/>
        <w:rPr>
          <w:lang w:eastAsia="pl-PL"/>
        </w:rPr>
      </w:pPr>
      <w:r w:rsidRPr="001F070E">
        <w:rPr>
          <w:lang w:eastAsia="pl-PL"/>
        </w:rPr>
        <w:t xml:space="preserve">gromadzenie, przetwarzanie i udostępnianie danych statystycznych z zakresu obszaru tematycznego na żądanie Departamentu nadzorującego w Ministerstwie, na potrzeby np. analiz i ankiet prowadzonych przez Departament nadzorujący w Ministerstwie. </w:t>
      </w:r>
      <w:bookmarkEnd w:id="1"/>
    </w:p>
    <w:p w14:paraId="0ECBE143" w14:textId="77777777" w:rsidR="001F323E" w:rsidRPr="001F070E" w:rsidRDefault="001F323E" w:rsidP="001F070E">
      <w:pPr>
        <w:widowControl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0ACF398" w14:textId="116D636B" w:rsidR="001F323E" w:rsidRPr="001F070E" w:rsidRDefault="00DA5C8D" w:rsidP="001F070E">
      <w:pPr>
        <w:pStyle w:val="Ustp"/>
        <w:spacing w:line="276" w:lineRule="auto"/>
        <w:rPr>
          <w:rFonts w:eastAsia="Calibri"/>
          <w:b w:val="0"/>
          <w:bCs w:val="0"/>
        </w:rPr>
      </w:pPr>
      <w:r w:rsidRPr="001F070E">
        <w:rPr>
          <w:rFonts w:eastAsia="Calibri"/>
        </w:rPr>
        <w:t>K</w:t>
      </w:r>
      <w:r w:rsidR="001F323E" w:rsidRPr="001F070E">
        <w:rPr>
          <w:rFonts w:eastAsia="Calibri"/>
        </w:rPr>
        <w:t>onsultant do spraw Postępowania Celnego:</w:t>
      </w:r>
    </w:p>
    <w:p w14:paraId="1609FDA4" w14:textId="2C8BB9F1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20623C">
        <w:rPr>
          <w:lang w:eastAsia="pl-PL"/>
        </w:rPr>
        <w:t>dokonywanie bieżącej analizy orzecznictwa sądów administracyjnych w obszarze postępowania celnego i przedstawicielstwa celnego oraz przekazywanie tych analiz do Departamentu Ceł;</w:t>
      </w:r>
    </w:p>
    <w:p w14:paraId="185433E1" w14:textId="076923A1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 xml:space="preserve">uczestnictwo w spotkaniach, szkoleniach i warsztatach tematycznych organizowanych w obszarze postepowania celnego i przedstawicielstwa celnego; </w:t>
      </w:r>
    </w:p>
    <w:p w14:paraId="7156F429" w14:textId="67887921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>współpraca z innymi konsultantami;</w:t>
      </w:r>
    </w:p>
    <w:p w14:paraId="2FE1B64B" w14:textId="799BD62E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>udzielanie wsparcia komórkom organizacyjnym izby administracji skarbowej oraz urzędu celno-skarbowego w obszarze postępowania celnego i przedstawicielstwa celnego;</w:t>
      </w:r>
    </w:p>
    <w:p w14:paraId="011B1638" w14:textId="6A7491D4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>identyfikacja problemów związanych ze stosowaniem przepisów prawa w obszarze postępowania celnego i przedstawicielstwa celnego, występujących na terenie właściwości miejscowej izby administracji skarbowej, oraz informowanie o nich Departamentu Ceł;</w:t>
      </w:r>
    </w:p>
    <w:p w14:paraId="073013F3" w14:textId="150B5A3E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lastRenderedPageBreak/>
        <w:t>współpraca z Departamentem Ceł w obszarze postępowania celnego i przedstawicielstwa celnego;</w:t>
      </w:r>
    </w:p>
    <w:p w14:paraId="5A7A0E32" w14:textId="6F91C966" w:rsidR="001F323E" w:rsidRPr="001F070E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>gromadzenie, przetwarzanie oraz analizowanie materiałów zawierających aktualnie obowiązujące przepisy prawne, interpretacje i wytyczne niezbędne do prawidłowej realizacji nałożonych zadań;</w:t>
      </w:r>
    </w:p>
    <w:p w14:paraId="177F6CFF" w14:textId="5565F5E2" w:rsidR="001F323E" w:rsidRPr="0020623C" w:rsidRDefault="001F323E" w:rsidP="001F070E">
      <w:pPr>
        <w:pStyle w:val="1Punkt"/>
        <w:numPr>
          <w:ilvl w:val="0"/>
          <w:numId w:val="84"/>
        </w:numPr>
        <w:rPr>
          <w:lang w:eastAsia="pl-PL"/>
        </w:rPr>
      </w:pPr>
      <w:r w:rsidRPr="001F070E">
        <w:rPr>
          <w:lang w:eastAsia="pl-PL"/>
        </w:rPr>
        <w:t>aktywne uczestniczenie w procesie konsultowania projektów aktów prawnych w</w:t>
      </w:r>
      <w:r w:rsidR="008B1343">
        <w:rPr>
          <w:lang w:eastAsia="pl-PL"/>
        </w:rPr>
        <w:t> </w:t>
      </w:r>
      <w:r w:rsidRPr="00386A4A">
        <w:rPr>
          <w:lang w:eastAsia="pl-PL"/>
        </w:rPr>
        <w:t xml:space="preserve">obszarze postępowania celnego i przedstawicielstwa celnego, a także zgłaszanie propozycji usprawniających działanie organów celnych w tym obszarze. </w:t>
      </w:r>
    </w:p>
    <w:p w14:paraId="6C372685" w14:textId="27F708D5" w:rsidR="001F323E" w:rsidRPr="001F070E" w:rsidRDefault="001F323E" w:rsidP="001F070E">
      <w:pPr>
        <w:widowControl w:val="0"/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4CB3892" w14:textId="2732CE7E" w:rsidR="0012645E" w:rsidRPr="001F070E" w:rsidRDefault="0012645E" w:rsidP="001F070E">
      <w:pPr>
        <w:pStyle w:val="Ustp"/>
        <w:spacing w:line="276" w:lineRule="auto"/>
        <w:rPr>
          <w:b w:val="0"/>
        </w:rPr>
      </w:pPr>
      <w:r w:rsidRPr="001F070E">
        <w:t>Koordynator do spraw klauzuli przeciwko unikaniu opodatkowania</w:t>
      </w:r>
    </w:p>
    <w:p w14:paraId="3A4E4E13" w14:textId="632883F9" w:rsidR="0012645E" w:rsidRPr="001F070E" w:rsidRDefault="0012645E" w:rsidP="001F070E">
      <w:pPr>
        <w:pStyle w:val="1Punkt"/>
        <w:numPr>
          <w:ilvl w:val="0"/>
          <w:numId w:val="85"/>
        </w:numPr>
      </w:pPr>
      <w:r w:rsidRPr="00386A4A">
        <w:t xml:space="preserve">opiniowanie pod kątem </w:t>
      </w:r>
      <w:r w:rsidRPr="0020623C">
        <w:t xml:space="preserve">merytorycznym i </w:t>
      </w:r>
      <w:r w:rsidRPr="001F070E">
        <w:t>formalnym projektów wniosków o przejęcie przez Szefa Krajowej Administracji Skarbowej postępowania podatkowego, kontroli podatkowej lub kontroli celno-skarbowej, w której może być wydana decyzja z</w:t>
      </w:r>
      <w:r w:rsidR="008B1343">
        <w:t> </w:t>
      </w:r>
      <w:r w:rsidRPr="00386A4A">
        <w:t xml:space="preserve">zastosowaniem klauzuli przeciwko unikaniu </w:t>
      </w:r>
      <w:r w:rsidRPr="0020623C">
        <w:t>opodatkowania lu</w:t>
      </w:r>
      <w:r w:rsidRPr="001F070E">
        <w:t>b środków ograniczających umowne korzyści;</w:t>
      </w:r>
    </w:p>
    <w:p w14:paraId="69161028" w14:textId="77777777" w:rsidR="0012645E" w:rsidRPr="001F070E" w:rsidRDefault="0012645E" w:rsidP="001F070E">
      <w:pPr>
        <w:pStyle w:val="1Punkt"/>
        <w:numPr>
          <w:ilvl w:val="0"/>
          <w:numId w:val="85"/>
        </w:numPr>
      </w:pPr>
      <w:r w:rsidRPr="001F070E">
        <w:t xml:space="preserve">opiniowanie projektów informacji sygnalnych wskazujących na zasadność wszczęcia przez Szefa Krajowej Administracji Skarbowej postępowania podatkowego określonego w rozdziale 2 działu IIIA ustawy z dnia 29 sierpnia 1997 r. </w:t>
      </w:r>
      <w:r w:rsidRPr="001F070E">
        <w:rPr>
          <w:rFonts w:eastAsia="Times New Roman"/>
          <w:lang w:eastAsia="pl-PL"/>
        </w:rPr>
        <w:t>–</w:t>
      </w:r>
      <w:r w:rsidRPr="001F070E">
        <w:t xml:space="preserve"> Ordynacja podatkowa;</w:t>
      </w:r>
    </w:p>
    <w:p w14:paraId="0E76C5E5" w14:textId="245BDD3F" w:rsidR="0012645E" w:rsidRPr="0020623C" w:rsidRDefault="0012645E" w:rsidP="001F070E">
      <w:pPr>
        <w:pStyle w:val="1Punkt"/>
        <w:numPr>
          <w:ilvl w:val="0"/>
          <w:numId w:val="85"/>
        </w:numPr>
      </w:pPr>
      <w:r w:rsidRPr="001F070E">
        <w:t>opiniowanie zebranego w toku postępowania podatkowego, kontroli podatkowej lub kontroli celno-skarbowej materiału dowodowego w zakresie wystąpienia przesłanek wskazujących na możliwość wydania decyzji z zastosowaniem klauzuli przeciwko unikaniu opodatkowania lub środków ograniczających umowne korzyści oraz zasadności wystąpienia z wnioskiem określonym w pkt 1 albo informacją określoną w</w:t>
      </w:r>
      <w:r w:rsidR="008B1343">
        <w:t> </w:t>
      </w:r>
      <w:r w:rsidRPr="00386A4A">
        <w:t>pkt 2;</w:t>
      </w:r>
    </w:p>
    <w:p w14:paraId="7D92A33A" w14:textId="77777777" w:rsidR="0012645E" w:rsidRPr="001F070E" w:rsidRDefault="0012645E" w:rsidP="001F070E">
      <w:pPr>
        <w:pStyle w:val="1Punkt"/>
        <w:numPr>
          <w:ilvl w:val="0"/>
          <w:numId w:val="85"/>
        </w:numPr>
      </w:pPr>
      <w:r w:rsidRPr="001F070E">
        <w:t>udzielanie bieżących informacji pracownikom (funkcjonariuszom) realizującym zadania w urzędzie na temat klauzuli przeciwko unikaniu opodatkowania, środków ograniczających umowne korzyści oraz zagadnień związanych z tymi instytucjami;</w:t>
      </w:r>
    </w:p>
    <w:p w14:paraId="7D8CDB62" w14:textId="77777777" w:rsidR="0012645E" w:rsidRPr="001F070E" w:rsidRDefault="0012645E" w:rsidP="001F070E">
      <w:pPr>
        <w:pStyle w:val="1Punkt"/>
        <w:numPr>
          <w:ilvl w:val="0"/>
          <w:numId w:val="85"/>
        </w:numPr>
      </w:pPr>
      <w:r w:rsidRPr="001F070E">
        <w:t>cykliczne aktualizowanie wiedzy na temat zagadnień związanych z przeciwdziałaniem unikaniu opodatkowania poprzez zapoznawanie się z informacjami:</w:t>
      </w:r>
    </w:p>
    <w:p w14:paraId="1FC92D6C" w14:textId="77777777" w:rsidR="0012645E" w:rsidRPr="001F070E" w:rsidRDefault="0012645E" w:rsidP="001F070E">
      <w:pPr>
        <w:pStyle w:val="Akapitzlist"/>
        <w:numPr>
          <w:ilvl w:val="1"/>
          <w:numId w:val="6"/>
        </w:numPr>
        <w:tabs>
          <w:tab w:val="left" w:pos="180"/>
        </w:tabs>
        <w:spacing w:line="276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przekazywanymi przez Departament drogą elektroniczną,</w:t>
      </w:r>
    </w:p>
    <w:p w14:paraId="03E05497" w14:textId="77777777" w:rsidR="0012645E" w:rsidRPr="001F070E" w:rsidRDefault="0012645E" w:rsidP="001F070E">
      <w:pPr>
        <w:pStyle w:val="Akapitzlist"/>
        <w:numPr>
          <w:ilvl w:val="1"/>
          <w:numId w:val="6"/>
        </w:numPr>
        <w:tabs>
          <w:tab w:val="left" w:pos="180"/>
        </w:tabs>
        <w:spacing w:after="0" w:line="276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1F070E">
        <w:rPr>
          <w:rFonts w:ascii="Times New Roman" w:hAnsi="Times New Roman" w:cs="Times New Roman"/>
          <w:sz w:val="24"/>
          <w:szCs w:val="24"/>
        </w:rPr>
        <w:t>zamieszczanymi na prowadzonej przez Departament platformie intranetowej dotyczącej tej klauzuli;</w:t>
      </w:r>
    </w:p>
    <w:p w14:paraId="33EABAAD" w14:textId="77777777" w:rsidR="0012645E" w:rsidRPr="001F070E" w:rsidRDefault="0012645E" w:rsidP="001F070E">
      <w:pPr>
        <w:pStyle w:val="1Punkt"/>
      </w:pPr>
      <w:r w:rsidRPr="00386A4A">
        <w:t>wspieranie realizowanych w urzędzie działa</w:t>
      </w:r>
      <w:r w:rsidRPr="0020623C">
        <w:t>ń analitycznych w zak</w:t>
      </w:r>
      <w:r w:rsidRPr="001F070E">
        <w:t>resie identyfikacji struktur agresywnych optymalizacji oraz możliwości zastosowania klauzuli przeciwko unikaniu opodatkowania lub środków ograniczających umowne korzyści;</w:t>
      </w:r>
    </w:p>
    <w:p w14:paraId="4F08491A" w14:textId="77777777" w:rsidR="0012645E" w:rsidRPr="001F070E" w:rsidRDefault="0012645E" w:rsidP="001F070E">
      <w:pPr>
        <w:pStyle w:val="1Punkt"/>
      </w:pPr>
      <w:r w:rsidRPr="001F070E">
        <w:t>informowanie Departamentu o zidentyfikowanych strukturach agresywnej optymalizacji;</w:t>
      </w:r>
    </w:p>
    <w:p w14:paraId="0BE94483" w14:textId="7343820A" w:rsidR="0012645E" w:rsidRPr="001F070E" w:rsidRDefault="0012645E" w:rsidP="001F070E">
      <w:pPr>
        <w:pStyle w:val="1Punkt"/>
      </w:pPr>
      <w:r w:rsidRPr="001F070E">
        <w:t>udział w spotkaniach, warsztatach i seminariach dotyczących unikania opodatkowania oraz przeciwdziałania temu zjawisku</w:t>
      </w:r>
      <w:r w:rsidR="00F665B0" w:rsidRPr="001F070E">
        <w:t>;</w:t>
      </w:r>
    </w:p>
    <w:p w14:paraId="0EF615CF" w14:textId="77777777" w:rsidR="0012645E" w:rsidRPr="001F070E" w:rsidRDefault="0012645E" w:rsidP="001F070E">
      <w:pPr>
        <w:pStyle w:val="1Punkt"/>
      </w:pPr>
      <w:r w:rsidRPr="001F070E">
        <w:t>przeciwdziałania temu zjawisku.</w:t>
      </w:r>
    </w:p>
    <w:p w14:paraId="28D2487A" w14:textId="77777777" w:rsidR="0012645E" w:rsidRPr="001F070E" w:rsidRDefault="0012645E" w:rsidP="001F070E">
      <w:pPr>
        <w:pStyle w:val="1Punkt"/>
        <w:numPr>
          <w:ilvl w:val="0"/>
          <w:numId w:val="0"/>
        </w:numPr>
        <w:ind w:left="720"/>
        <w:rPr>
          <w:bCs/>
        </w:rPr>
      </w:pPr>
    </w:p>
    <w:sectPr w:rsidR="0012645E" w:rsidRPr="001F070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DE6D4" w14:textId="77777777" w:rsidR="004C6E3A" w:rsidRDefault="004C6E3A" w:rsidP="00D063DB">
      <w:pPr>
        <w:spacing w:after="0" w:line="240" w:lineRule="auto"/>
      </w:pPr>
      <w:r>
        <w:separator/>
      </w:r>
    </w:p>
  </w:endnote>
  <w:endnote w:type="continuationSeparator" w:id="0">
    <w:p w14:paraId="172B473C" w14:textId="77777777" w:rsidR="004C6E3A" w:rsidRDefault="004C6E3A" w:rsidP="00D06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altName w:val="Segoe UI"/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3500294"/>
      <w:docPartObj>
        <w:docPartGallery w:val="Page Numbers (Bottom of Page)"/>
        <w:docPartUnique/>
      </w:docPartObj>
    </w:sdtPr>
    <w:sdtEndPr/>
    <w:sdtContent>
      <w:p w14:paraId="26FBB793" w14:textId="1E02726A" w:rsidR="008B1343" w:rsidRDefault="008B134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0453CC" w14:textId="77777777" w:rsidR="008B1343" w:rsidRDefault="008B13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DA9F61" w14:textId="77777777" w:rsidR="004C6E3A" w:rsidRDefault="004C6E3A" w:rsidP="00D063DB">
      <w:pPr>
        <w:spacing w:after="0" w:line="240" w:lineRule="auto"/>
      </w:pPr>
      <w:r>
        <w:separator/>
      </w:r>
    </w:p>
  </w:footnote>
  <w:footnote w:type="continuationSeparator" w:id="0">
    <w:p w14:paraId="1C395FE7" w14:textId="77777777" w:rsidR="004C6E3A" w:rsidRDefault="004C6E3A" w:rsidP="00D063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F3039"/>
    <w:multiLevelType w:val="hybridMultilevel"/>
    <w:tmpl w:val="51E892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F25A2"/>
    <w:multiLevelType w:val="hybridMultilevel"/>
    <w:tmpl w:val="FC969CD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793E1A"/>
    <w:multiLevelType w:val="hybridMultilevel"/>
    <w:tmpl w:val="61BE45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D5217A"/>
    <w:multiLevelType w:val="hybridMultilevel"/>
    <w:tmpl w:val="E5966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8AF0D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D65EA"/>
    <w:multiLevelType w:val="hybridMultilevel"/>
    <w:tmpl w:val="6C78D54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83349E7"/>
    <w:multiLevelType w:val="hybridMultilevel"/>
    <w:tmpl w:val="E29C18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94E2C52"/>
    <w:multiLevelType w:val="hybridMultilevel"/>
    <w:tmpl w:val="EE48E10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A615C3F"/>
    <w:multiLevelType w:val="hybridMultilevel"/>
    <w:tmpl w:val="485442B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D7856C5"/>
    <w:multiLevelType w:val="hybridMultilevel"/>
    <w:tmpl w:val="0896CE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B50BA9"/>
    <w:multiLevelType w:val="hybridMultilevel"/>
    <w:tmpl w:val="230CF00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1620400"/>
    <w:multiLevelType w:val="hybridMultilevel"/>
    <w:tmpl w:val="5B0A244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4052C62"/>
    <w:multiLevelType w:val="hybridMultilevel"/>
    <w:tmpl w:val="BB30C1E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67401FA"/>
    <w:multiLevelType w:val="hybridMultilevel"/>
    <w:tmpl w:val="F1C250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7E7706"/>
    <w:multiLevelType w:val="hybridMultilevel"/>
    <w:tmpl w:val="CDA4B2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B1B1167"/>
    <w:multiLevelType w:val="hybridMultilevel"/>
    <w:tmpl w:val="7B18BEB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F8C7E28"/>
    <w:multiLevelType w:val="hybridMultilevel"/>
    <w:tmpl w:val="3CCA8E2C"/>
    <w:lvl w:ilvl="0" w:tplc="04150017">
      <w:start w:val="1"/>
      <w:numFmt w:val="lowerLetter"/>
      <w:lvlText w:val="%1)"/>
      <w:lvlJc w:val="left"/>
      <w:pPr>
        <w:ind w:left="870" w:hanging="360"/>
      </w:p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21196EE7"/>
    <w:multiLevelType w:val="hybridMultilevel"/>
    <w:tmpl w:val="6DD4B51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5E27802"/>
    <w:multiLevelType w:val="hybridMultilevel"/>
    <w:tmpl w:val="48B8297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B8212C"/>
    <w:multiLevelType w:val="hybridMultilevel"/>
    <w:tmpl w:val="15C6CF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A36C0"/>
    <w:multiLevelType w:val="hybridMultilevel"/>
    <w:tmpl w:val="215C078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A6067E8"/>
    <w:multiLevelType w:val="hybridMultilevel"/>
    <w:tmpl w:val="CBDA02C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CD7798B"/>
    <w:multiLevelType w:val="hybridMultilevel"/>
    <w:tmpl w:val="08449A6C"/>
    <w:lvl w:ilvl="0" w:tplc="76C49C94">
      <w:start w:val="1"/>
      <w:numFmt w:val="decimal"/>
      <w:lvlText w:val="%1)"/>
      <w:lvlJc w:val="left"/>
      <w:pPr>
        <w:ind w:left="360" w:hanging="360"/>
      </w:pPr>
      <w:rPr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286" w:hanging="360"/>
      </w:pPr>
    </w:lvl>
    <w:lvl w:ilvl="2" w:tplc="0415001B" w:tentative="1">
      <w:start w:val="1"/>
      <w:numFmt w:val="lowerRoman"/>
      <w:lvlText w:val="%3."/>
      <w:lvlJc w:val="right"/>
      <w:pPr>
        <w:ind w:left="1006" w:hanging="180"/>
      </w:pPr>
    </w:lvl>
    <w:lvl w:ilvl="3" w:tplc="0415000F" w:tentative="1">
      <w:start w:val="1"/>
      <w:numFmt w:val="decimal"/>
      <w:lvlText w:val="%4."/>
      <w:lvlJc w:val="left"/>
      <w:pPr>
        <w:ind w:left="1726" w:hanging="360"/>
      </w:pPr>
    </w:lvl>
    <w:lvl w:ilvl="4" w:tplc="04150019" w:tentative="1">
      <w:start w:val="1"/>
      <w:numFmt w:val="lowerLetter"/>
      <w:lvlText w:val="%5."/>
      <w:lvlJc w:val="left"/>
      <w:pPr>
        <w:ind w:left="2446" w:hanging="360"/>
      </w:pPr>
    </w:lvl>
    <w:lvl w:ilvl="5" w:tplc="0415001B" w:tentative="1">
      <w:start w:val="1"/>
      <w:numFmt w:val="lowerRoman"/>
      <w:lvlText w:val="%6."/>
      <w:lvlJc w:val="right"/>
      <w:pPr>
        <w:ind w:left="3166" w:hanging="180"/>
      </w:pPr>
    </w:lvl>
    <w:lvl w:ilvl="6" w:tplc="0415000F" w:tentative="1">
      <w:start w:val="1"/>
      <w:numFmt w:val="decimal"/>
      <w:lvlText w:val="%7."/>
      <w:lvlJc w:val="left"/>
      <w:pPr>
        <w:ind w:left="3886" w:hanging="360"/>
      </w:pPr>
    </w:lvl>
    <w:lvl w:ilvl="7" w:tplc="04150019" w:tentative="1">
      <w:start w:val="1"/>
      <w:numFmt w:val="lowerLetter"/>
      <w:lvlText w:val="%8."/>
      <w:lvlJc w:val="left"/>
      <w:pPr>
        <w:ind w:left="4606" w:hanging="360"/>
      </w:pPr>
    </w:lvl>
    <w:lvl w:ilvl="8" w:tplc="0415001B" w:tentative="1">
      <w:start w:val="1"/>
      <w:numFmt w:val="lowerRoman"/>
      <w:lvlText w:val="%9."/>
      <w:lvlJc w:val="right"/>
      <w:pPr>
        <w:ind w:left="5326" w:hanging="180"/>
      </w:pPr>
    </w:lvl>
  </w:abstractNum>
  <w:abstractNum w:abstractNumId="22" w15:restartNumberingAfterBreak="0">
    <w:nsid w:val="2D763644"/>
    <w:multiLevelType w:val="hybridMultilevel"/>
    <w:tmpl w:val="F52405C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3003E3B"/>
    <w:multiLevelType w:val="hybridMultilevel"/>
    <w:tmpl w:val="3E0EF5A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4875938"/>
    <w:multiLevelType w:val="hybridMultilevel"/>
    <w:tmpl w:val="20026BB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6B85DC4"/>
    <w:multiLevelType w:val="hybridMultilevel"/>
    <w:tmpl w:val="D1C641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4E34B3"/>
    <w:multiLevelType w:val="hybridMultilevel"/>
    <w:tmpl w:val="F188853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8BA0610"/>
    <w:multiLevelType w:val="hybridMultilevel"/>
    <w:tmpl w:val="700863C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A4A5E07"/>
    <w:multiLevelType w:val="hybridMultilevel"/>
    <w:tmpl w:val="7D581954"/>
    <w:lvl w:ilvl="0" w:tplc="000C4CB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43426E"/>
    <w:multiLevelType w:val="hybridMultilevel"/>
    <w:tmpl w:val="90EE5C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F393692"/>
    <w:multiLevelType w:val="hybridMultilevel"/>
    <w:tmpl w:val="32E283F2"/>
    <w:lvl w:ilvl="0" w:tplc="04150011">
      <w:start w:val="1"/>
      <w:numFmt w:val="decimal"/>
      <w:lvlText w:val="%1)"/>
      <w:lvlJc w:val="left"/>
      <w:pPr>
        <w:ind w:left="652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F9C78CE"/>
    <w:multiLevelType w:val="hybridMultilevel"/>
    <w:tmpl w:val="ABE880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B972DB"/>
    <w:multiLevelType w:val="hybridMultilevel"/>
    <w:tmpl w:val="7BBE92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3A80FFA">
      <w:start w:val="1"/>
      <w:numFmt w:val="decimal"/>
      <w:lvlText w:val="%4."/>
      <w:lvlJc w:val="left"/>
      <w:pPr>
        <w:ind w:left="2940" w:hanging="420"/>
      </w:pPr>
      <w:rPr>
        <w:rFonts w:hint="default"/>
      </w:rPr>
    </w:lvl>
    <w:lvl w:ilvl="4" w:tplc="7B38A7E8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8C43B1"/>
    <w:multiLevelType w:val="hybridMultilevel"/>
    <w:tmpl w:val="2E0E4FE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465577AE"/>
    <w:multiLevelType w:val="hybridMultilevel"/>
    <w:tmpl w:val="4A0070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47D9102C"/>
    <w:multiLevelType w:val="hybridMultilevel"/>
    <w:tmpl w:val="29CA8D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D3407E2"/>
    <w:multiLevelType w:val="hybridMultilevel"/>
    <w:tmpl w:val="63FE87C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6994E676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57CCAAC2">
      <w:start w:val="5"/>
      <w:numFmt w:val="bullet"/>
      <w:lvlText w:val=""/>
      <w:lvlJc w:val="left"/>
      <w:pPr>
        <w:ind w:left="1980" w:hanging="360"/>
      </w:pPr>
      <w:rPr>
        <w:rFonts w:ascii="Times New Roman" w:eastAsiaTheme="minorHAnsi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E210912"/>
    <w:multiLevelType w:val="hybridMultilevel"/>
    <w:tmpl w:val="732AAD8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4FA125B1"/>
    <w:multiLevelType w:val="hybridMultilevel"/>
    <w:tmpl w:val="42F40BE2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FB63358"/>
    <w:multiLevelType w:val="hybridMultilevel"/>
    <w:tmpl w:val="E6FABC72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5234495B"/>
    <w:multiLevelType w:val="hybridMultilevel"/>
    <w:tmpl w:val="5B02EDC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7C1528B"/>
    <w:multiLevelType w:val="hybridMultilevel"/>
    <w:tmpl w:val="D4F08E1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5B301981"/>
    <w:multiLevelType w:val="hybridMultilevel"/>
    <w:tmpl w:val="4576125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25D4465"/>
    <w:multiLevelType w:val="hybridMultilevel"/>
    <w:tmpl w:val="773A4CF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36028DA"/>
    <w:multiLevelType w:val="hybridMultilevel"/>
    <w:tmpl w:val="FD3697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BDA4F080">
      <w:start w:val="1"/>
      <w:numFmt w:val="decimal"/>
      <w:lvlText w:val="%2."/>
      <w:lvlJc w:val="left"/>
      <w:pPr>
        <w:ind w:left="1110" w:hanging="3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4055A83"/>
    <w:multiLevelType w:val="hybridMultilevel"/>
    <w:tmpl w:val="449A23D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5924DBB"/>
    <w:multiLevelType w:val="hybridMultilevel"/>
    <w:tmpl w:val="773A4C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6983016"/>
    <w:multiLevelType w:val="hybridMultilevel"/>
    <w:tmpl w:val="169EEEFC"/>
    <w:lvl w:ilvl="0" w:tplc="04150017">
      <w:start w:val="1"/>
      <w:numFmt w:val="lowerLetter"/>
      <w:lvlText w:val="%1)"/>
      <w:lvlJc w:val="left"/>
      <w:pPr>
        <w:ind w:left="870" w:hanging="360"/>
      </w:p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8" w15:restartNumberingAfterBreak="0">
    <w:nsid w:val="671F6C29"/>
    <w:multiLevelType w:val="hybridMultilevel"/>
    <w:tmpl w:val="51185746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69E95D40"/>
    <w:multiLevelType w:val="hybridMultilevel"/>
    <w:tmpl w:val="63D43F8C"/>
    <w:lvl w:ilvl="0" w:tplc="B79EC92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6AE93BCB"/>
    <w:multiLevelType w:val="hybridMultilevel"/>
    <w:tmpl w:val="1F9E5D9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6B3D4940"/>
    <w:multiLevelType w:val="multilevel"/>
    <w:tmpl w:val="F9307160"/>
    <w:lvl w:ilvl="0">
      <w:start w:val="1"/>
      <w:numFmt w:val="decimal"/>
      <w:pStyle w:val="1Punkt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6BD05584"/>
    <w:multiLevelType w:val="hybridMultilevel"/>
    <w:tmpl w:val="06122B7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723B09C4"/>
    <w:multiLevelType w:val="hybridMultilevel"/>
    <w:tmpl w:val="ACB4FED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8AF0D8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738A558E"/>
    <w:multiLevelType w:val="hybridMultilevel"/>
    <w:tmpl w:val="C0C60FEA"/>
    <w:lvl w:ilvl="0" w:tplc="76C49C94">
      <w:start w:val="1"/>
      <w:numFmt w:val="decimal"/>
      <w:lvlText w:val="%1)"/>
      <w:lvlJc w:val="left"/>
      <w:pPr>
        <w:ind w:left="360" w:hanging="360"/>
      </w:pPr>
      <w:rPr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683" w:hanging="360"/>
      </w:pPr>
    </w:lvl>
    <w:lvl w:ilvl="2" w:tplc="0415001B" w:tentative="1">
      <w:start w:val="1"/>
      <w:numFmt w:val="lowerRoman"/>
      <w:lvlText w:val="%3."/>
      <w:lvlJc w:val="right"/>
      <w:pPr>
        <w:ind w:left="1403" w:hanging="180"/>
      </w:pPr>
    </w:lvl>
    <w:lvl w:ilvl="3" w:tplc="0415000F" w:tentative="1">
      <w:start w:val="1"/>
      <w:numFmt w:val="decimal"/>
      <w:lvlText w:val="%4."/>
      <w:lvlJc w:val="left"/>
      <w:pPr>
        <w:ind w:left="2123" w:hanging="360"/>
      </w:pPr>
    </w:lvl>
    <w:lvl w:ilvl="4" w:tplc="04150019" w:tentative="1">
      <w:start w:val="1"/>
      <w:numFmt w:val="lowerLetter"/>
      <w:lvlText w:val="%5."/>
      <w:lvlJc w:val="left"/>
      <w:pPr>
        <w:ind w:left="2843" w:hanging="360"/>
      </w:pPr>
    </w:lvl>
    <w:lvl w:ilvl="5" w:tplc="0415001B" w:tentative="1">
      <w:start w:val="1"/>
      <w:numFmt w:val="lowerRoman"/>
      <w:lvlText w:val="%6."/>
      <w:lvlJc w:val="right"/>
      <w:pPr>
        <w:ind w:left="3563" w:hanging="180"/>
      </w:pPr>
    </w:lvl>
    <w:lvl w:ilvl="6" w:tplc="0415000F" w:tentative="1">
      <w:start w:val="1"/>
      <w:numFmt w:val="decimal"/>
      <w:lvlText w:val="%7."/>
      <w:lvlJc w:val="left"/>
      <w:pPr>
        <w:ind w:left="4283" w:hanging="360"/>
      </w:pPr>
    </w:lvl>
    <w:lvl w:ilvl="7" w:tplc="04150019" w:tentative="1">
      <w:start w:val="1"/>
      <w:numFmt w:val="lowerLetter"/>
      <w:lvlText w:val="%8."/>
      <w:lvlJc w:val="left"/>
      <w:pPr>
        <w:ind w:left="5003" w:hanging="360"/>
      </w:pPr>
    </w:lvl>
    <w:lvl w:ilvl="8" w:tplc="0415001B" w:tentative="1">
      <w:start w:val="1"/>
      <w:numFmt w:val="lowerRoman"/>
      <w:lvlText w:val="%9."/>
      <w:lvlJc w:val="right"/>
      <w:pPr>
        <w:ind w:left="5723" w:hanging="180"/>
      </w:pPr>
    </w:lvl>
  </w:abstractNum>
  <w:abstractNum w:abstractNumId="55" w15:restartNumberingAfterBreak="0">
    <w:nsid w:val="74757D8D"/>
    <w:multiLevelType w:val="hybridMultilevel"/>
    <w:tmpl w:val="3AA4FB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9128DF"/>
    <w:multiLevelType w:val="hybridMultilevel"/>
    <w:tmpl w:val="2CB230A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751155D4"/>
    <w:multiLevelType w:val="hybridMultilevel"/>
    <w:tmpl w:val="C6BA5326"/>
    <w:lvl w:ilvl="0" w:tplc="04150011">
      <w:start w:val="1"/>
      <w:numFmt w:val="decimal"/>
      <w:lvlText w:val="%1)"/>
      <w:lvlJc w:val="left"/>
      <w:pPr>
        <w:ind w:left="652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764867C2"/>
    <w:multiLevelType w:val="hybridMultilevel"/>
    <w:tmpl w:val="785AA0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89C5628"/>
    <w:multiLevelType w:val="hybridMultilevel"/>
    <w:tmpl w:val="8F701CD4"/>
    <w:lvl w:ilvl="0" w:tplc="6A4AFC8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B76319D"/>
    <w:multiLevelType w:val="hybridMultilevel"/>
    <w:tmpl w:val="31889F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C0769E5"/>
    <w:multiLevelType w:val="hybridMultilevel"/>
    <w:tmpl w:val="5A5039C2"/>
    <w:lvl w:ilvl="0" w:tplc="126AE144">
      <w:start w:val="1"/>
      <w:numFmt w:val="decimal"/>
      <w:pStyle w:val="Ustp"/>
      <w:lvlText w:val="%1."/>
      <w:lvlJc w:val="left"/>
      <w:pPr>
        <w:ind w:left="10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7DAF6998"/>
    <w:multiLevelType w:val="hybridMultilevel"/>
    <w:tmpl w:val="64CA388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7F90175E"/>
    <w:multiLevelType w:val="hybridMultilevel"/>
    <w:tmpl w:val="391431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7FB63CD9"/>
    <w:multiLevelType w:val="hybridMultilevel"/>
    <w:tmpl w:val="CA1651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FDA1AB5"/>
    <w:multiLevelType w:val="hybridMultilevel"/>
    <w:tmpl w:val="8280CFB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4"/>
  </w:num>
  <w:num w:numId="2">
    <w:abstractNumId w:val="22"/>
  </w:num>
  <w:num w:numId="3">
    <w:abstractNumId w:val="36"/>
  </w:num>
  <w:num w:numId="4">
    <w:abstractNumId w:val="9"/>
  </w:num>
  <w:num w:numId="5">
    <w:abstractNumId w:val="58"/>
  </w:num>
  <w:num w:numId="6">
    <w:abstractNumId w:val="4"/>
  </w:num>
  <w:num w:numId="7">
    <w:abstractNumId w:val="34"/>
  </w:num>
  <w:num w:numId="8">
    <w:abstractNumId w:val="17"/>
  </w:num>
  <w:num w:numId="9">
    <w:abstractNumId w:val="6"/>
  </w:num>
  <w:num w:numId="10">
    <w:abstractNumId w:val="45"/>
  </w:num>
  <w:num w:numId="11">
    <w:abstractNumId w:val="10"/>
  </w:num>
  <w:num w:numId="12">
    <w:abstractNumId w:val="23"/>
  </w:num>
  <w:num w:numId="13">
    <w:abstractNumId w:val="38"/>
  </w:num>
  <w:num w:numId="14">
    <w:abstractNumId w:val="14"/>
  </w:num>
  <w:num w:numId="15">
    <w:abstractNumId w:val="65"/>
  </w:num>
  <w:num w:numId="16">
    <w:abstractNumId w:val="15"/>
  </w:num>
  <w:num w:numId="17">
    <w:abstractNumId w:val="47"/>
  </w:num>
  <w:num w:numId="18">
    <w:abstractNumId w:val="18"/>
  </w:num>
  <w:num w:numId="19">
    <w:abstractNumId w:val="20"/>
  </w:num>
  <w:num w:numId="20">
    <w:abstractNumId w:val="46"/>
  </w:num>
  <w:num w:numId="21">
    <w:abstractNumId w:val="43"/>
  </w:num>
  <w:num w:numId="22">
    <w:abstractNumId w:val="11"/>
  </w:num>
  <w:num w:numId="23">
    <w:abstractNumId w:val="49"/>
  </w:num>
  <w:num w:numId="24">
    <w:abstractNumId w:val="0"/>
  </w:num>
  <w:num w:numId="25">
    <w:abstractNumId w:val="2"/>
  </w:num>
  <w:num w:numId="26">
    <w:abstractNumId w:val="8"/>
  </w:num>
  <w:num w:numId="27">
    <w:abstractNumId w:val="32"/>
  </w:num>
  <w:num w:numId="28">
    <w:abstractNumId w:val="41"/>
  </w:num>
  <w:num w:numId="29">
    <w:abstractNumId w:val="12"/>
  </w:num>
  <w:num w:numId="30">
    <w:abstractNumId w:val="48"/>
  </w:num>
  <w:num w:numId="31">
    <w:abstractNumId w:val="39"/>
  </w:num>
  <w:num w:numId="32">
    <w:abstractNumId w:val="29"/>
  </w:num>
  <w:num w:numId="33">
    <w:abstractNumId w:val="7"/>
  </w:num>
  <w:num w:numId="34">
    <w:abstractNumId w:val="52"/>
  </w:num>
  <w:num w:numId="35">
    <w:abstractNumId w:val="24"/>
  </w:num>
  <w:num w:numId="36">
    <w:abstractNumId w:val="19"/>
  </w:num>
  <w:num w:numId="37">
    <w:abstractNumId w:val="26"/>
  </w:num>
  <w:num w:numId="38">
    <w:abstractNumId w:val="57"/>
  </w:num>
  <w:num w:numId="39">
    <w:abstractNumId w:val="30"/>
  </w:num>
  <w:num w:numId="40">
    <w:abstractNumId w:val="3"/>
  </w:num>
  <w:num w:numId="41">
    <w:abstractNumId w:val="31"/>
  </w:num>
  <w:num w:numId="42">
    <w:abstractNumId w:val="37"/>
  </w:num>
  <w:num w:numId="43">
    <w:abstractNumId w:val="53"/>
  </w:num>
  <w:num w:numId="44">
    <w:abstractNumId w:val="62"/>
  </w:num>
  <w:num w:numId="45">
    <w:abstractNumId w:val="13"/>
  </w:num>
  <w:num w:numId="46">
    <w:abstractNumId w:val="42"/>
  </w:num>
  <w:num w:numId="47">
    <w:abstractNumId w:val="40"/>
  </w:num>
  <w:num w:numId="48">
    <w:abstractNumId w:val="25"/>
  </w:num>
  <w:num w:numId="49">
    <w:abstractNumId w:val="50"/>
  </w:num>
  <w:num w:numId="50">
    <w:abstractNumId w:val="56"/>
  </w:num>
  <w:num w:numId="51">
    <w:abstractNumId w:val="60"/>
  </w:num>
  <w:num w:numId="52">
    <w:abstractNumId w:val="63"/>
  </w:num>
  <w:num w:numId="53">
    <w:abstractNumId w:val="54"/>
  </w:num>
  <w:num w:numId="54">
    <w:abstractNumId w:val="5"/>
  </w:num>
  <w:num w:numId="55">
    <w:abstractNumId w:val="21"/>
  </w:num>
  <w:num w:numId="56">
    <w:abstractNumId w:val="64"/>
  </w:num>
  <w:num w:numId="57">
    <w:abstractNumId w:val="16"/>
  </w:num>
  <w:num w:numId="58">
    <w:abstractNumId w:val="55"/>
  </w:num>
  <w:num w:numId="59">
    <w:abstractNumId w:val="33"/>
  </w:num>
  <w:num w:numId="60">
    <w:abstractNumId w:val="51"/>
  </w:num>
  <w:num w:numId="61">
    <w:abstractNumId w:val="59"/>
  </w:num>
  <w:num w:numId="62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35"/>
  </w:num>
  <w:num w:numId="67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7"/>
  </w:num>
  <w:num w:numId="70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"/>
  </w:num>
  <w:num w:numId="82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28"/>
  </w:num>
  <w:num w:numId="87">
    <w:abstractNumId w:val="61"/>
  </w:num>
  <w:num w:numId="88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AD9"/>
    <w:rsid w:val="00017223"/>
    <w:rsid w:val="00082EEB"/>
    <w:rsid w:val="000D2A70"/>
    <w:rsid w:val="000D465B"/>
    <w:rsid w:val="000F15A8"/>
    <w:rsid w:val="00111F40"/>
    <w:rsid w:val="0012645E"/>
    <w:rsid w:val="00141BE4"/>
    <w:rsid w:val="001425EF"/>
    <w:rsid w:val="00162EEC"/>
    <w:rsid w:val="00196231"/>
    <w:rsid w:val="001C39A5"/>
    <w:rsid w:val="001D6FC2"/>
    <w:rsid w:val="001E176A"/>
    <w:rsid w:val="001E7BA0"/>
    <w:rsid w:val="001F070E"/>
    <w:rsid w:val="001F323E"/>
    <w:rsid w:val="00204B4C"/>
    <w:rsid w:val="0020623C"/>
    <w:rsid w:val="00225346"/>
    <w:rsid w:val="0024559A"/>
    <w:rsid w:val="00274E74"/>
    <w:rsid w:val="00283DD8"/>
    <w:rsid w:val="002B1830"/>
    <w:rsid w:val="002D0B82"/>
    <w:rsid w:val="00354F86"/>
    <w:rsid w:val="00386A4A"/>
    <w:rsid w:val="003E1ADE"/>
    <w:rsid w:val="00415033"/>
    <w:rsid w:val="00421621"/>
    <w:rsid w:val="00437BC7"/>
    <w:rsid w:val="004426CB"/>
    <w:rsid w:val="00445BA1"/>
    <w:rsid w:val="00476389"/>
    <w:rsid w:val="00497465"/>
    <w:rsid w:val="004C6E3A"/>
    <w:rsid w:val="005205D1"/>
    <w:rsid w:val="00556F50"/>
    <w:rsid w:val="00561E2D"/>
    <w:rsid w:val="005626CD"/>
    <w:rsid w:val="00563A6D"/>
    <w:rsid w:val="005A4048"/>
    <w:rsid w:val="005A4404"/>
    <w:rsid w:val="005F26FD"/>
    <w:rsid w:val="006346E5"/>
    <w:rsid w:val="00652ED0"/>
    <w:rsid w:val="006A299E"/>
    <w:rsid w:val="006D3042"/>
    <w:rsid w:val="0070654B"/>
    <w:rsid w:val="00712011"/>
    <w:rsid w:val="0071465E"/>
    <w:rsid w:val="0073482D"/>
    <w:rsid w:val="00744F92"/>
    <w:rsid w:val="00756EA6"/>
    <w:rsid w:val="00757853"/>
    <w:rsid w:val="00786AD5"/>
    <w:rsid w:val="00786D15"/>
    <w:rsid w:val="00792469"/>
    <w:rsid w:val="007A1CAC"/>
    <w:rsid w:val="007B2509"/>
    <w:rsid w:val="007C2445"/>
    <w:rsid w:val="007C7209"/>
    <w:rsid w:val="00806658"/>
    <w:rsid w:val="00822504"/>
    <w:rsid w:val="00833166"/>
    <w:rsid w:val="00852AF2"/>
    <w:rsid w:val="00862E40"/>
    <w:rsid w:val="0086381A"/>
    <w:rsid w:val="008B1343"/>
    <w:rsid w:val="008F5974"/>
    <w:rsid w:val="009222F6"/>
    <w:rsid w:val="00936E6A"/>
    <w:rsid w:val="009626B7"/>
    <w:rsid w:val="0096362F"/>
    <w:rsid w:val="00973958"/>
    <w:rsid w:val="009A6409"/>
    <w:rsid w:val="009B635F"/>
    <w:rsid w:val="009C7FF3"/>
    <w:rsid w:val="009D61C5"/>
    <w:rsid w:val="00A15AD9"/>
    <w:rsid w:val="00A37DC6"/>
    <w:rsid w:val="00A413B0"/>
    <w:rsid w:val="00A425F3"/>
    <w:rsid w:val="00A43546"/>
    <w:rsid w:val="00A53693"/>
    <w:rsid w:val="00AA6EF0"/>
    <w:rsid w:val="00AD3B74"/>
    <w:rsid w:val="00AD4C7A"/>
    <w:rsid w:val="00B133A8"/>
    <w:rsid w:val="00B64B05"/>
    <w:rsid w:val="00B71F16"/>
    <w:rsid w:val="00B86C52"/>
    <w:rsid w:val="00B928E6"/>
    <w:rsid w:val="00BB604F"/>
    <w:rsid w:val="00BD60CE"/>
    <w:rsid w:val="00BF74BA"/>
    <w:rsid w:val="00C91FD7"/>
    <w:rsid w:val="00CA1534"/>
    <w:rsid w:val="00CB2FB6"/>
    <w:rsid w:val="00D05D0E"/>
    <w:rsid w:val="00D063DB"/>
    <w:rsid w:val="00D17EFE"/>
    <w:rsid w:val="00D25A8F"/>
    <w:rsid w:val="00DA5C8D"/>
    <w:rsid w:val="00DB4E5C"/>
    <w:rsid w:val="00E11699"/>
    <w:rsid w:val="00E2328B"/>
    <w:rsid w:val="00E30AB5"/>
    <w:rsid w:val="00E33F84"/>
    <w:rsid w:val="00E46BF5"/>
    <w:rsid w:val="00E57B9A"/>
    <w:rsid w:val="00E65D26"/>
    <w:rsid w:val="00E713EC"/>
    <w:rsid w:val="00EB1259"/>
    <w:rsid w:val="00EC195D"/>
    <w:rsid w:val="00ED7714"/>
    <w:rsid w:val="00EF5F74"/>
    <w:rsid w:val="00EF7CDA"/>
    <w:rsid w:val="00F071CE"/>
    <w:rsid w:val="00F11AB7"/>
    <w:rsid w:val="00F665B0"/>
    <w:rsid w:val="00F71DA0"/>
    <w:rsid w:val="00F7323F"/>
    <w:rsid w:val="00F74887"/>
    <w:rsid w:val="00F75514"/>
    <w:rsid w:val="00F812C7"/>
    <w:rsid w:val="00FA1F4E"/>
    <w:rsid w:val="00FA7F8B"/>
    <w:rsid w:val="00FB1B0E"/>
    <w:rsid w:val="00FF4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1281C"/>
  <w15:chartTrackingRefBased/>
  <w15:docId w15:val="{4ACE9FBA-DA69-4F2A-919B-121B6E3DE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5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qFormat/>
    <w:rsid w:val="00A15AD9"/>
    <w:pPr>
      <w:ind w:left="720"/>
      <w:contextualSpacing/>
    </w:pPr>
  </w:style>
  <w:style w:type="paragraph" w:customStyle="1" w:styleId="ARTartustawynprozporzdzenia">
    <w:name w:val="ART(§) – art. ustawy (§ np. rozporządzenia)"/>
    <w:uiPriority w:val="11"/>
    <w:qFormat/>
    <w:rsid w:val="00445BA1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PKTpunkt">
    <w:name w:val="PKT – punkt"/>
    <w:uiPriority w:val="13"/>
    <w:qFormat/>
    <w:rsid w:val="00445BA1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paragraph" w:customStyle="1" w:styleId="TekstpismaMF">
    <w:name w:val="Tekst pisma MF"/>
    <w:qFormat/>
    <w:rsid w:val="00445BA1"/>
    <w:pPr>
      <w:spacing w:before="240" w:after="0" w:line="260" w:lineRule="exact"/>
      <w:contextualSpacing/>
    </w:pPr>
    <w:rPr>
      <w:rFonts w:ascii="Lato" w:hAnsi="Lato"/>
    </w:rPr>
  </w:style>
  <w:style w:type="paragraph" w:customStyle="1" w:styleId="SrodtytulpismaMF">
    <w:name w:val="Srodtytul pisma MF"/>
    <w:basedOn w:val="TekstpismaMF"/>
    <w:link w:val="SrodtytulpismaMFZnak"/>
    <w:qFormat/>
    <w:rsid w:val="00445BA1"/>
    <w:pPr>
      <w:keepNext/>
      <w:spacing w:line="300" w:lineRule="exact"/>
      <w:jc w:val="both"/>
    </w:pPr>
    <w:rPr>
      <w:b/>
      <w:sz w:val="26"/>
    </w:rPr>
  </w:style>
  <w:style w:type="character" w:customStyle="1" w:styleId="SrodtytulpismaMFZnak">
    <w:name w:val="Srodtytul pisma MF Znak"/>
    <w:link w:val="SrodtytulpismaMF"/>
    <w:rsid w:val="00445BA1"/>
    <w:rPr>
      <w:rFonts w:ascii="Lato" w:hAnsi="Lato"/>
      <w:b/>
      <w:sz w:val="26"/>
    </w:rPr>
  </w:style>
  <w:style w:type="character" w:customStyle="1" w:styleId="AkapitzlistZnak">
    <w:name w:val="Akapit z listą Znak"/>
    <w:link w:val="Akapitzlist"/>
    <w:rsid w:val="00445BA1"/>
  </w:style>
  <w:style w:type="paragraph" w:styleId="Nagwek">
    <w:name w:val="header"/>
    <w:basedOn w:val="Normalny"/>
    <w:link w:val="NagwekZnak"/>
    <w:uiPriority w:val="99"/>
    <w:unhideWhenUsed/>
    <w:rsid w:val="00BB60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604F"/>
  </w:style>
  <w:style w:type="paragraph" w:styleId="Stopka">
    <w:name w:val="footer"/>
    <w:basedOn w:val="Normalny"/>
    <w:link w:val="StopkaZnak"/>
    <w:uiPriority w:val="99"/>
    <w:unhideWhenUsed/>
    <w:rsid w:val="00BB60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604F"/>
  </w:style>
  <w:style w:type="character" w:styleId="Odwoaniedokomentarza">
    <w:name w:val="annotation reference"/>
    <w:basedOn w:val="Domylnaczcionkaakapitu"/>
    <w:uiPriority w:val="99"/>
    <w:semiHidden/>
    <w:unhideWhenUsed/>
    <w:rsid w:val="00A425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425F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425F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425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425F3"/>
    <w:rPr>
      <w:b/>
      <w:bCs/>
      <w:sz w:val="20"/>
      <w:szCs w:val="20"/>
    </w:rPr>
  </w:style>
  <w:style w:type="paragraph" w:customStyle="1" w:styleId="1Punkt">
    <w:name w:val="1) Punkt"/>
    <w:basedOn w:val="Normalny"/>
    <w:link w:val="1PunktZnak"/>
    <w:qFormat/>
    <w:rsid w:val="00CA1534"/>
    <w:pPr>
      <w:numPr>
        <w:numId w:val="60"/>
      </w:numPr>
      <w:spacing w:after="0" w:line="276" w:lineRule="auto"/>
      <w:contextualSpacing/>
      <w:jc w:val="both"/>
    </w:pPr>
    <w:rPr>
      <w:rFonts w:ascii="Times New Roman" w:eastAsia="Calibri" w:hAnsi="Times New Roman" w:cs="Times New Roman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PunktZnak">
    <w:name w:val="1) Punkt Znak"/>
    <w:link w:val="1Punkt"/>
    <w:rsid w:val="00CA1534"/>
    <w:rPr>
      <w:rFonts w:ascii="Times New Roman" w:eastAsia="Calibri" w:hAnsi="Times New Roman" w:cs="Times New Roman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Ustp">
    <w:name w:val="Ustęp_"/>
    <w:basedOn w:val="Akapitzlist"/>
    <w:link w:val="UstpZnak"/>
    <w:autoRedefine/>
    <w:qFormat/>
    <w:rsid w:val="008B1343"/>
    <w:pPr>
      <w:keepNext/>
      <w:numPr>
        <w:numId w:val="87"/>
      </w:numPr>
      <w:tabs>
        <w:tab w:val="left" w:pos="360"/>
        <w:tab w:val="left" w:pos="1134"/>
      </w:tabs>
      <w:spacing w:before="120" w:after="120" w:line="300" w:lineRule="atLeast"/>
      <w:ind w:left="709" w:firstLine="11"/>
      <w:contextualSpacing w:val="0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UstpZnak">
    <w:name w:val="Ustęp_ Znak"/>
    <w:link w:val="Ustp"/>
    <w:rsid w:val="008B134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2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C59A5-D6B5-494C-816F-4AB7AE1D7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6097</Words>
  <Characters>36586</Characters>
  <Application>Microsoft Office Word</Application>
  <DocSecurity>0</DocSecurity>
  <Lines>304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Boczek Anna</dc:creator>
  <cp:keywords/>
  <dc:description/>
  <cp:lastModifiedBy>Ostafijczuk Elżbieta</cp:lastModifiedBy>
  <cp:revision>2</cp:revision>
  <cp:lastPrinted>2025-04-23T12:34:00Z</cp:lastPrinted>
  <dcterms:created xsi:type="dcterms:W3CDTF">2025-05-19T07:24:00Z</dcterms:created>
  <dcterms:modified xsi:type="dcterms:W3CDTF">2025-05-19T07:24:00Z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UxC4dwLulzfINJ8nQH+xvX5LNGipWa4BRSZhPgxsCvmKK3JaLf5tUFlwCZIn/hrvpz4RMvTi3vMlEKmc0UV3Mw==</vt:lpwstr>
  </property>
  <property fmtid="{D5CDD505-2E9C-101B-9397-08002B2CF9AE}" pid="4" name="MFClassificationDate">
    <vt:lpwstr>2025-03-17T14:23:33.6414390+01:00</vt:lpwstr>
  </property>
  <property fmtid="{D5CDD505-2E9C-101B-9397-08002B2CF9AE}" pid="5" name="MFClassifiedBySID">
    <vt:lpwstr>UxC4dwLulzfINJ8nQH+xvX5LNGipWa4BRSZhPgxsCvm42mrIC/DSDv0ggS+FjUN/2v1BBotkLlY5aAiEhoi6uYqD2smgcktlTz5ExLR3eNDRrG/ymc6EvbRySZ3OAUiL</vt:lpwstr>
  </property>
  <property fmtid="{D5CDD505-2E9C-101B-9397-08002B2CF9AE}" pid="6" name="MFGRNItemId">
    <vt:lpwstr>GRN-24b02944-1ada-4188-9d94-92f0262bb0e7</vt:lpwstr>
  </property>
  <property fmtid="{D5CDD505-2E9C-101B-9397-08002B2CF9AE}" pid="7" name="MFHash">
    <vt:lpwstr>peRZGZHe6Qu3j7BmTViXBI0181CldLqLKp7idWz8DEY=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