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9608A5F" w14:textId="77777777" w:rsidR="00E46F3A" w:rsidRDefault="00E46F3A" w:rsidP="00E46F3A">
      <w:pPr>
        <w:pStyle w:val="Tytu"/>
      </w:pPr>
      <w:bookmarkStart w:id="0" w:name="_Hlk125366495"/>
      <w:r>
        <w:rPr>
          <w:noProof/>
        </w:rPr>
        <w:drawing>
          <wp:inline distT="0" distB="0" distL="0" distR="0" wp14:anchorId="1B379251" wp14:editId="35084CEA">
            <wp:extent cx="5019675" cy="3228975"/>
            <wp:effectExtent l="0" t="0" r="9525" b="9525"/>
            <wp:docPr id="9" name="Obraz 9" descr="Logo KAS oraz napis: Krajowa Administracja Skarbow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19675" cy="3228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1" w:name="_GoBack"/>
      <w:r w:rsidR="008B2A4E" w:rsidRPr="008B2A4E">
        <w:rPr>
          <w:b/>
        </w:rPr>
        <w:t>Podsumowanie</w:t>
      </w:r>
      <w:r w:rsidR="004C47D6" w:rsidRPr="008B2A4E">
        <w:rPr>
          <w:b/>
        </w:rPr>
        <w:t xml:space="preserve"> działań podkarpackiej K</w:t>
      </w:r>
      <w:r w:rsidR="008B2A4E" w:rsidRPr="008B2A4E">
        <w:rPr>
          <w:b/>
        </w:rPr>
        <w:t xml:space="preserve">rajowej </w:t>
      </w:r>
      <w:r w:rsidR="004C47D6" w:rsidRPr="008B2A4E">
        <w:rPr>
          <w:b/>
        </w:rPr>
        <w:t>A</w:t>
      </w:r>
      <w:r w:rsidR="008B2A4E" w:rsidRPr="008B2A4E">
        <w:rPr>
          <w:b/>
        </w:rPr>
        <w:t xml:space="preserve">dministracji </w:t>
      </w:r>
      <w:r w:rsidR="004C47D6" w:rsidRPr="008B2A4E">
        <w:rPr>
          <w:b/>
        </w:rPr>
        <w:t>S</w:t>
      </w:r>
      <w:r w:rsidR="008B2A4E" w:rsidRPr="008B2A4E">
        <w:rPr>
          <w:b/>
        </w:rPr>
        <w:t>karbowej</w:t>
      </w:r>
      <w:r w:rsidR="004C47D6" w:rsidRPr="008B2A4E">
        <w:rPr>
          <w:b/>
        </w:rPr>
        <w:t xml:space="preserve"> na rzecz zwiększania dostępności dla osób ze szczególnymi potrzebami w latach 2020 – 2022</w:t>
      </w:r>
      <w:bookmarkEnd w:id="0"/>
      <w:bookmarkEnd w:id="1"/>
    </w:p>
    <w:p w14:paraId="67A9423D" w14:textId="77777777" w:rsidR="00E46F3A" w:rsidRDefault="00E46F3A" w:rsidP="00E46F3A">
      <w:pPr>
        <w:rPr>
          <w:rFonts w:asciiTheme="majorHAnsi" w:eastAsiaTheme="majorEastAsia" w:hAnsiTheme="majorHAnsi" w:cstheme="majorBidi"/>
          <w:spacing w:val="-10"/>
          <w:kern w:val="28"/>
          <w:sz w:val="56"/>
          <w:szCs w:val="56"/>
        </w:rPr>
      </w:pPr>
      <w:r>
        <w:br w:type="page"/>
      </w:r>
    </w:p>
    <w:p w14:paraId="635F154B" w14:textId="77777777" w:rsidR="004C47D6" w:rsidRPr="00F04259" w:rsidRDefault="00E46F3A" w:rsidP="00E46F3A">
      <w:pPr>
        <w:pStyle w:val="Nagwek2"/>
        <w:rPr>
          <w:rFonts w:eastAsia="Times New Roman"/>
          <w:b/>
          <w:color w:val="auto"/>
          <w:sz w:val="72"/>
          <w:szCs w:val="72"/>
          <w:lang w:eastAsia="pl-PL"/>
        </w:rPr>
      </w:pPr>
      <w:r w:rsidRPr="00F04259">
        <w:rPr>
          <w:rFonts w:eastAsia="Times New Roman"/>
          <w:b/>
          <w:color w:val="auto"/>
          <w:sz w:val="72"/>
          <w:szCs w:val="72"/>
          <w:lang w:eastAsia="pl-PL"/>
        </w:rPr>
        <w:lastRenderedPageBreak/>
        <w:t>Wstęp</w:t>
      </w:r>
    </w:p>
    <w:p w14:paraId="51C0D71B" w14:textId="77777777" w:rsidR="00E46F3A" w:rsidRDefault="004C47D6" w:rsidP="004C47D6">
      <w:pPr>
        <w:shd w:val="clear" w:color="auto" w:fill="FFFFFF"/>
        <w:tabs>
          <w:tab w:val="left" w:pos="993"/>
        </w:tabs>
        <w:spacing w:after="0" w:line="23" w:lineRule="atLeast"/>
        <w:rPr>
          <w:rFonts w:ascii="Calibri" w:eastAsia="Times New Roman" w:hAnsi="Calibri" w:cs="Calibri"/>
          <w:b/>
          <w:bCs/>
          <w:sz w:val="32"/>
          <w:szCs w:val="32"/>
          <w:lang w:eastAsia="pl-PL"/>
        </w:rPr>
      </w:pPr>
      <w:r w:rsidRPr="004C47D6">
        <w:rPr>
          <w:rFonts w:ascii="Times New Roman" w:eastAsia="Times New Roman" w:hAnsi="Times New Roman" w:cs="Times New Roman"/>
          <w:noProof/>
          <w:sz w:val="24"/>
          <w:szCs w:val="24"/>
          <w:lang w:eastAsia="pl-PL"/>
        </w:rPr>
        <w:drawing>
          <wp:inline distT="0" distB="0" distL="0" distR="0" wp14:anchorId="78A97576" wp14:editId="180C3B29">
            <wp:extent cx="2962275" cy="1971675"/>
            <wp:effectExtent l="0" t="0" r="9525" b="9525"/>
            <wp:docPr id="5" name="Obraz 5" descr="Dyrektor Izby Administracji Skarbowej w Rzeszowie na tle banera z logo KA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62275" cy="1971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E09001F" w14:textId="77777777" w:rsidR="004C47D6" w:rsidRPr="004C47D6" w:rsidRDefault="004C47D6" w:rsidP="00C3507E">
      <w:pPr>
        <w:shd w:val="clear" w:color="auto" w:fill="FFFFFF"/>
        <w:tabs>
          <w:tab w:val="left" w:pos="993"/>
        </w:tabs>
        <w:spacing w:before="360" w:after="0" w:line="23" w:lineRule="atLeast"/>
        <w:rPr>
          <w:rFonts w:ascii="Calibri" w:eastAsia="Times New Roman" w:hAnsi="Calibri" w:cs="Calibri"/>
          <w:b/>
          <w:bCs/>
          <w:sz w:val="32"/>
          <w:szCs w:val="32"/>
          <w:lang w:eastAsia="pl-PL"/>
        </w:rPr>
      </w:pPr>
      <w:r w:rsidRPr="004C47D6">
        <w:rPr>
          <w:rFonts w:ascii="Calibri" w:eastAsia="Times New Roman" w:hAnsi="Calibri" w:cs="Calibri"/>
          <w:b/>
          <w:bCs/>
          <w:sz w:val="32"/>
          <w:szCs w:val="32"/>
          <w:lang w:eastAsia="pl-PL"/>
        </w:rPr>
        <w:t xml:space="preserve">Szanowni Państwo, </w:t>
      </w:r>
    </w:p>
    <w:p w14:paraId="6A5692E1" w14:textId="1A7A4D48" w:rsidR="004C47D6" w:rsidRPr="004C47D6" w:rsidRDefault="004C47D6" w:rsidP="004C47D6">
      <w:pPr>
        <w:shd w:val="clear" w:color="auto" w:fill="FFFFFF"/>
        <w:tabs>
          <w:tab w:val="left" w:pos="993"/>
        </w:tabs>
        <w:spacing w:before="240" w:after="0" w:line="276" w:lineRule="auto"/>
        <w:rPr>
          <w:rFonts w:ascii="Calibri" w:eastAsia="Times New Roman" w:hAnsi="Calibri" w:cs="Calibri"/>
          <w:sz w:val="28"/>
          <w:szCs w:val="28"/>
          <w:lang w:eastAsia="pl-PL"/>
        </w:rPr>
      </w:pPr>
      <w:r w:rsidRPr="004C47D6">
        <w:rPr>
          <w:rFonts w:ascii="Calibri" w:eastAsia="Times New Roman" w:hAnsi="Calibri" w:cs="Calibri"/>
          <w:sz w:val="28"/>
          <w:szCs w:val="28"/>
          <w:lang w:eastAsia="pl-PL"/>
        </w:rPr>
        <w:t>jako podkarpacka Krajowa Administracja Skarbowa (KAS) zdajemy sobie sprawę, jak ważna jest dla Państwa dostępność do naszych usług, w tym dla osób ze szczególnymi potrzebami. Jak istotna jest dla każdego człowieka możliwość prowadzenia niezależnego życia i uczestniczenia w życiu społecznym i</w:t>
      </w:r>
      <w:r w:rsidR="00A46372">
        <w:rPr>
          <w:rFonts w:ascii="Calibri" w:eastAsia="Times New Roman" w:hAnsi="Calibri" w:cs="Calibri"/>
          <w:sz w:val="28"/>
          <w:szCs w:val="28"/>
          <w:lang w:eastAsia="pl-PL"/>
        </w:rPr>
        <w:t> </w:t>
      </w:r>
      <w:r w:rsidRPr="004C47D6">
        <w:rPr>
          <w:rFonts w:ascii="Calibri" w:eastAsia="Times New Roman" w:hAnsi="Calibri" w:cs="Calibri"/>
          <w:sz w:val="28"/>
          <w:szCs w:val="28"/>
          <w:lang w:eastAsia="pl-PL"/>
        </w:rPr>
        <w:t>gospodarczym.</w:t>
      </w:r>
    </w:p>
    <w:p w14:paraId="164DB80E" w14:textId="67C892EF" w:rsidR="004C47D6" w:rsidRPr="004C47D6" w:rsidRDefault="004C47D6" w:rsidP="004C47D6">
      <w:pPr>
        <w:shd w:val="clear" w:color="auto" w:fill="FFFFFF"/>
        <w:tabs>
          <w:tab w:val="left" w:pos="993"/>
        </w:tabs>
        <w:spacing w:before="240" w:after="0" w:line="276" w:lineRule="auto"/>
        <w:rPr>
          <w:rFonts w:ascii="Calibri" w:eastAsia="Times New Roman" w:hAnsi="Calibri" w:cs="Calibri"/>
          <w:sz w:val="28"/>
          <w:szCs w:val="28"/>
          <w:lang w:eastAsia="pl-PL"/>
        </w:rPr>
      </w:pPr>
      <w:r w:rsidRPr="004C47D6">
        <w:rPr>
          <w:rFonts w:ascii="Calibri" w:eastAsia="Times New Roman" w:hAnsi="Calibri" w:cs="Calibri"/>
          <w:sz w:val="28"/>
          <w:szCs w:val="28"/>
          <w:lang w:eastAsia="pl-PL"/>
        </w:rPr>
        <w:t>Dążąc do zapewnienia najwyższej jakości obsługi w jednostkach organizacyjnych KAS w woj. podkarpackim wszystkim grupom osób, niezależnie od ich wieku i</w:t>
      </w:r>
      <w:r w:rsidR="00A46372">
        <w:rPr>
          <w:rFonts w:ascii="Calibri" w:eastAsia="Times New Roman" w:hAnsi="Calibri" w:cs="Calibri"/>
          <w:sz w:val="28"/>
          <w:szCs w:val="28"/>
          <w:lang w:eastAsia="pl-PL"/>
        </w:rPr>
        <w:t> </w:t>
      </w:r>
      <w:r w:rsidRPr="004C47D6">
        <w:rPr>
          <w:rFonts w:ascii="Calibri" w:eastAsia="Times New Roman" w:hAnsi="Calibri" w:cs="Calibri"/>
          <w:sz w:val="28"/>
          <w:szCs w:val="28"/>
          <w:lang w:eastAsia="pl-PL"/>
        </w:rPr>
        <w:t>indywidualnych możliwości stworzony został pierwszy plan działania Izby Administracji Skarbowej w Rzeszowie na lata 2020-2022 służący poprawie zapewniania dostępności osobom ze szczególnymi potrzebami.</w:t>
      </w:r>
    </w:p>
    <w:p w14:paraId="3E9A9D4B" w14:textId="15AB87AE" w:rsidR="004C47D6" w:rsidRPr="004C47D6" w:rsidRDefault="004C47D6" w:rsidP="004C47D6">
      <w:pPr>
        <w:shd w:val="clear" w:color="auto" w:fill="FFFFFF"/>
        <w:tabs>
          <w:tab w:val="left" w:pos="993"/>
        </w:tabs>
        <w:spacing w:before="240" w:after="0" w:line="276" w:lineRule="auto"/>
        <w:rPr>
          <w:rFonts w:ascii="Calibri" w:eastAsia="Times New Roman" w:hAnsi="Calibri" w:cs="Calibri"/>
          <w:sz w:val="28"/>
          <w:szCs w:val="28"/>
          <w:lang w:eastAsia="pl-PL"/>
        </w:rPr>
      </w:pPr>
      <w:r w:rsidRPr="004C47D6">
        <w:rPr>
          <w:rFonts w:ascii="Calibri" w:eastAsia="Times New Roman" w:hAnsi="Calibri" w:cs="Calibri"/>
          <w:sz w:val="28"/>
          <w:szCs w:val="28"/>
          <w:lang w:eastAsia="pl-PL"/>
        </w:rPr>
        <w:t>Jego stworzenie poprzedziła analiza stanu dostępności architektonicznej, cyfrowej i</w:t>
      </w:r>
      <w:r w:rsidR="00A46372">
        <w:rPr>
          <w:rFonts w:ascii="Calibri" w:eastAsia="Times New Roman" w:hAnsi="Calibri" w:cs="Calibri"/>
          <w:sz w:val="28"/>
          <w:szCs w:val="28"/>
          <w:lang w:eastAsia="pl-PL"/>
        </w:rPr>
        <w:t> </w:t>
      </w:r>
      <w:r w:rsidRPr="004C47D6">
        <w:rPr>
          <w:rFonts w:ascii="Calibri" w:eastAsia="Times New Roman" w:hAnsi="Calibri" w:cs="Calibri"/>
          <w:sz w:val="28"/>
          <w:szCs w:val="28"/>
          <w:lang w:eastAsia="pl-PL"/>
        </w:rPr>
        <w:t>informacyjno-komunikacyjnej przeprowadzona w odniesieniu do jednostek KAS w</w:t>
      </w:r>
      <w:r w:rsidR="00A46372">
        <w:rPr>
          <w:rFonts w:ascii="Calibri" w:eastAsia="Times New Roman" w:hAnsi="Calibri" w:cs="Calibri"/>
          <w:sz w:val="28"/>
          <w:szCs w:val="28"/>
          <w:lang w:eastAsia="pl-PL"/>
        </w:rPr>
        <w:t> </w:t>
      </w:r>
      <w:r w:rsidRPr="004C47D6">
        <w:rPr>
          <w:rFonts w:ascii="Calibri" w:eastAsia="Times New Roman" w:hAnsi="Calibri" w:cs="Calibri"/>
          <w:sz w:val="28"/>
          <w:szCs w:val="28"/>
          <w:lang w:eastAsia="pl-PL"/>
        </w:rPr>
        <w:t>województwie podkarpackim pod kątem spełniania minimalnych, ustawowych wymagań, służących zapewnieniu dostępności osobom ze szczególnymi potrzebami.</w:t>
      </w:r>
    </w:p>
    <w:p w14:paraId="4C912687" w14:textId="77777777" w:rsidR="004C47D6" w:rsidRPr="004C47D6" w:rsidRDefault="004C47D6" w:rsidP="00997433">
      <w:pPr>
        <w:shd w:val="clear" w:color="auto" w:fill="FFFFFF"/>
        <w:tabs>
          <w:tab w:val="left" w:pos="993"/>
        </w:tabs>
        <w:spacing w:before="240" w:after="0" w:line="276" w:lineRule="auto"/>
        <w:rPr>
          <w:rFonts w:ascii="Calibri" w:eastAsia="Times New Roman" w:hAnsi="Calibri" w:cs="Calibri"/>
          <w:b/>
          <w:bCs/>
          <w:sz w:val="28"/>
          <w:szCs w:val="28"/>
          <w:lang w:eastAsia="pl-PL"/>
        </w:rPr>
      </w:pPr>
      <w:r w:rsidRPr="004C47D6">
        <w:rPr>
          <w:rFonts w:ascii="Calibri" w:eastAsia="Times New Roman" w:hAnsi="Calibri" w:cs="Calibri"/>
          <w:sz w:val="28"/>
          <w:szCs w:val="28"/>
          <w:lang w:eastAsia="pl-PL"/>
        </w:rPr>
        <w:t>Za nami intensywny czas realizacji tego projektu. To dobry moment, by podsumować działalność podkarpackiej K</w:t>
      </w:r>
      <w:r w:rsidR="00CE1AD3">
        <w:rPr>
          <w:rFonts w:ascii="Calibri" w:eastAsia="Times New Roman" w:hAnsi="Calibri" w:cs="Calibri"/>
          <w:sz w:val="28"/>
          <w:szCs w:val="28"/>
          <w:lang w:eastAsia="pl-PL"/>
        </w:rPr>
        <w:t>AS</w:t>
      </w:r>
      <w:r w:rsidRPr="004C47D6">
        <w:rPr>
          <w:rFonts w:ascii="Calibri" w:eastAsia="Times New Roman" w:hAnsi="Calibri" w:cs="Calibri"/>
          <w:sz w:val="28"/>
          <w:szCs w:val="28"/>
          <w:lang w:eastAsia="pl-PL"/>
        </w:rPr>
        <w:t xml:space="preserve"> na rzecz zwiększania dostępności.</w:t>
      </w:r>
    </w:p>
    <w:p w14:paraId="777FF28A" w14:textId="77777777" w:rsidR="00997433" w:rsidRDefault="004C47D6" w:rsidP="00E46F3A">
      <w:pPr>
        <w:shd w:val="clear" w:color="auto" w:fill="FFFFFF"/>
        <w:tabs>
          <w:tab w:val="left" w:pos="993"/>
        </w:tabs>
        <w:spacing w:after="0" w:line="500" w:lineRule="atLeast"/>
        <w:rPr>
          <w:rFonts w:ascii="Calibri" w:eastAsia="Times New Roman" w:hAnsi="Calibri" w:cs="Calibri"/>
          <w:b/>
          <w:bCs/>
          <w:sz w:val="28"/>
          <w:szCs w:val="28"/>
          <w:lang w:eastAsia="pl-PL"/>
        </w:rPr>
      </w:pPr>
      <w:r w:rsidRPr="004C47D6">
        <w:rPr>
          <w:rFonts w:ascii="Calibri" w:eastAsia="Times New Roman" w:hAnsi="Calibri" w:cs="Calibri"/>
          <w:b/>
          <w:bCs/>
          <w:sz w:val="28"/>
          <w:szCs w:val="28"/>
          <w:lang w:eastAsia="pl-PL"/>
        </w:rPr>
        <w:t xml:space="preserve">Witold Mrozek, Dyrektor Izby Administracji Skarbowej w Rzeszowie </w:t>
      </w:r>
    </w:p>
    <w:p w14:paraId="02888EC0" w14:textId="77777777" w:rsidR="00997433" w:rsidRDefault="00997433" w:rsidP="00997433">
      <w:pPr>
        <w:rPr>
          <w:lang w:eastAsia="pl-PL"/>
        </w:rPr>
      </w:pPr>
      <w:r>
        <w:rPr>
          <w:lang w:eastAsia="pl-PL"/>
        </w:rPr>
        <w:br w:type="page"/>
      </w:r>
    </w:p>
    <w:p w14:paraId="4BD8FD8B" w14:textId="32BBEF07" w:rsidR="004C47D6" w:rsidRPr="004C47D6" w:rsidRDefault="009618CB" w:rsidP="004C47D6">
      <w:pPr>
        <w:spacing w:before="240" w:after="0" w:line="276" w:lineRule="auto"/>
        <w:rPr>
          <w:rFonts w:ascii="Calibri" w:eastAsia="Times New Roman" w:hAnsi="Calibri" w:cs="Times New Roman"/>
          <w:b/>
          <w:sz w:val="32"/>
          <w:szCs w:val="32"/>
        </w:rPr>
      </w:pPr>
      <w:r>
        <w:rPr>
          <w:rFonts w:ascii="Calibri" w:eastAsia="Times New Roman" w:hAnsi="Calibri" w:cs="Times New Roman"/>
          <w:b/>
          <w:noProof/>
          <w:sz w:val="32"/>
          <w:szCs w:val="32"/>
        </w:rPr>
        <w:lastRenderedPageBreak/>
        <w:drawing>
          <wp:inline distT="0" distB="0" distL="0" distR="0" wp14:anchorId="339E105A" wp14:editId="4CD4ED20">
            <wp:extent cx="2952115" cy="1971675"/>
            <wp:effectExtent l="0" t="0" r="635" b="9525"/>
            <wp:docPr id="4" name="Obraz 4" descr="Ewa Tutka , Zastępca Dyrektora Izby Administracji Skarbowej w Rzeszowie , w rollup Krajowej Administracji Skarbowej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52115" cy="19716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E839444" w14:textId="77777777" w:rsidR="004C47D6" w:rsidRPr="004C47D6" w:rsidRDefault="004C47D6" w:rsidP="004C47D6">
      <w:pPr>
        <w:spacing w:before="240" w:after="0" w:line="276" w:lineRule="auto"/>
        <w:rPr>
          <w:rFonts w:ascii="Calibri" w:eastAsia="Times New Roman" w:hAnsi="Calibri" w:cs="Times New Roman"/>
          <w:b/>
          <w:sz w:val="32"/>
          <w:szCs w:val="32"/>
        </w:rPr>
      </w:pPr>
      <w:r w:rsidRPr="004C47D6">
        <w:rPr>
          <w:rFonts w:ascii="Calibri" w:eastAsia="Times New Roman" w:hAnsi="Calibri" w:cs="Times New Roman"/>
          <w:b/>
          <w:sz w:val="32"/>
          <w:szCs w:val="32"/>
        </w:rPr>
        <w:t>Szanowni Państwo,</w:t>
      </w:r>
    </w:p>
    <w:p w14:paraId="78DBCC37" w14:textId="77777777" w:rsidR="004C47D6" w:rsidRPr="004C47D6" w:rsidRDefault="004C47D6" w:rsidP="004C47D6">
      <w:pPr>
        <w:shd w:val="clear" w:color="auto" w:fill="FFFFFF"/>
        <w:tabs>
          <w:tab w:val="left" w:pos="993"/>
        </w:tabs>
        <w:spacing w:before="240" w:after="0" w:line="276" w:lineRule="auto"/>
        <w:rPr>
          <w:rFonts w:ascii="Calibri" w:eastAsia="Times New Roman" w:hAnsi="Calibri" w:cs="Calibri"/>
          <w:sz w:val="28"/>
          <w:szCs w:val="28"/>
          <w:lang w:eastAsia="pl-PL"/>
        </w:rPr>
      </w:pPr>
      <w:r w:rsidRPr="004C47D6">
        <w:rPr>
          <w:rFonts w:ascii="Calibri" w:eastAsia="Times New Roman" w:hAnsi="Calibri" w:cs="Calibri"/>
          <w:sz w:val="28"/>
          <w:szCs w:val="28"/>
          <w:lang w:eastAsia="pl-PL"/>
        </w:rPr>
        <w:t>wykonanie przyjętego planu działania Izby Administracji Skarbowej w Rzeszowie uzależnione było od podjętych przez nas działań, ale także od dostępnych środków finansowych.</w:t>
      </w:r>
    </w:p>
    <w:p w14:paraId="2336602E" w14:textId="77777777" w:rsidR="004C47D6" w:rsidRPr="004C47D6" w:rsidRDefault="004C47D6" w:rsidP="004C47D6">
      <w:pPr>
        <w:shd w:val="clear" w:color="auto" w:fill="FFFFFF"/>
        <w:tabs>
          <w:tab w:val="left" w:pos="993"/>
        </w:tabs>
        <w:spacing w:before="240" w:after="0" w:line="276" w:lineRule="auto"/>
        <w:rPr>
          <w:rFonts w:ascii="Calibri" w:eastAsia="Times New Roman" w:hAnsi="Calibri" w:cs="Calibri"/>
          <w:sz w:val="28"/>
          <w:szCs w:val="28"/>
          <w:lang w:eastAsia="pl-PL"/>
        </w:rPr>
      </w:pPr>
      <w:r w:rsidRPr="004C47D6">
        <w:rPr>
          <w:rFonts w:ascii="Calibri" w:eastAsia="Times New Roman" w:hAnsi="Calibri" w:cs="Calibri"/>
          <w:sz w:val="28"/>
          <w:szCs w:val="28"/>
          <w:lang w:eastAsia="pl-PL"/>
        </w:rPr>
        <w:t>Mamy świadomość, że dostępność może być zapewniona przede wszystkim dzięki stosowaniu koncepcji uniwersalnego projektowania, a także poprzez usuwanie istniejących barier oraz stosowanie mechanizmu racjonalnych usprawnień. Najważniejsze jednak by po drugiej stronie zawsze widzieć człowieka i jego potrzebę korzystania z wszelkich praw człowieka na zasadzie równości z innymi osobami, likwidować bariery w umysłach, sercach i architekturze.</w:t>
      </w:r>
    </w:p>
    <w:p w14:paraId="78148479" w14:textId="7A84CF35" w:rsidR="004C47D6" w:rsidRPr="004C47D6" w:rsidRDefault="004C47D6" w:rsidP="004C47D6">
      <w:pPr>
        <w:spacing w:before="240" w:after="0" w:line="276" w:lineRule="auto"/>
        <w:rPr>
          <w:rFonts w:ascii="Calibri" w:eastAsia="Times New Roman" w:hAnsi="Calibri" w:cs="Calibri"/>
          <w:sz w:val="28"/>
          <w:szCs w:val="28"/>
        </w:rPr>
      </w:pPr>
      <w:r w:rsidRPr="004C47D6">
        <w:rPr>
          <w:rFonts w:ascii="Calibri" w:eastAsia="Times New Roman" w:hAnsi="Calibri" w:cs="Calibri"/>
          <w:sz w:val="28"/>
          <w:szCs w:val="28"/>
        </w:rPr>
        <w:t>Zapewnianie dostępności jednostek KAS w województwie podkarpackim dla osób o</w:t>
      </w:r>
      <w:r w:rsidR="00A46372">
        <w:rPr>
          <w:rFonts w:ascii="Calibri" w:eastAsia="Times New Roman" w:hAnsi="Calibri" w:cs="Calibri"/>
          <w:sz w:val="28"/>
          <w:szCs w:val="28"/>
        </w:rPr>
        <w:t> </w:t>
      </w:r>
      <w:r w:rsidRPr="004C47D6">
        <w:rPr>
          <w:rFonts w:ascii="Calibri" w:eastAsia="Times New Roman" w:hAnsi="Calibri" w:cs="Calibri"/>
          <w:sz w:val="28"/>
          <w:szCs w:val="28"/>
        </w:rPr>
        <w:t xml:space="preserve">różnych stopniach sprawności i różnych potrzebach funkcjonalnych jest procesem złożonym, długofalowym i będzie przez </w:t>
      </w:r>
      <w:r w:rsidR="00CE1AD3">
        <w:rPr>
          <w:rFonts w:ascii="Calibri" w:eastAsia="Times New Roman" w:hAnsi="Calibri" w:cs="Calibri"/>
          <w:sz w:val="28"/>
          <w:szCs w:val="28"/>
        </w:rPr>
        <w:t xml:space="preserve">nas </w:t>
      </w:r>
      <w:r w:rsidRPr="004C47D6">
        <w:rPr>
          <w:rFonts w:ascii="Calibri" w:eastAsia="Times New Roman" w:hAnsi="Calibri" w:cs="Calibri"/>
          <w:sz w:val="28"/>
          <w:szCs w:val="28"/>
        </w:rPr>
        <w:t>kontynuowan</w:t>
      </w:r>
      <w:r w:rsidR="00CE1AD3">
        <w:rPr>
          <w:rFonts w:ascii="Calibri" w:eastAsia="Times New Roman" w:hAnsi="Calibri" w:cs="Calibri"/>
          <w:sz w:val="28"/>
          <w:szCs w:val="28"/>
        </w:rPr>
        <w:t>e</w:t>
      </w:r>
      <w:r w:rsidRPr="004C47D6">
        <w:rPr>
          <w:rFonts w:ascii="Calibri" w:eastAsia="Times New Roman" w:hAnsi="Calibri" w:cs="Calibri"/>
          <w:sz w:val="28"/>
          <w:szCs w:val="28"/>
        </w:rPr>
        <w:t>.</w:t>
      </w:r>
    </w:p>
    <w:p w14:paraId="1868AD1F" w14:textId="0952071E" w:rsidR="008E5AF2" w:rsidRPr="008E5AF2" w:rsidRDefault="004C47D6" w:rsidP="008E5AF2">
      <w:pPr>
        <w:spacing w:before="240" w:after="0" w:line="276" w:lineRule="auto"/>
        <w:rPr>
          <w:rFonts w:ascii="Calibri" w:eastAsia="Times New Roman" w:hAnsi="Calibri" w:cs="Calibri"/>
          <w:b/>
          <w:sz w:val="28"/>
          <w:szCs w:val="28"/>
        </w:rPr>
      </w:pPr>
      <w:r w:rsidRPr="004C47D6">
        <w:rPr>
          <w:rFonts w:ascii="Calibri" w:eastAsia="Times New Roman" w:hAnsi="Calibri" w:cs="Calibri"/>
          <w:sz w:val="28"/>
          <w:szCs w:val="28"/>
        </w:rPr>
        <w:t xml:space="preserve">Już wkrótce powołany przez Dyrektora Izby Administracji Skarbowej w Rzeszowie Koordynator dostępności we współpracy z Zespołem do spraw dostępności, w skład którego wchodzą pracownicy odpowiedzialni za poszczególne obszary dostępności przystąpią do opracowania kolejnego planu działania na rzecz zapewnienia dostępności. Nowy plan, po zatwierdzeniu przez Dyrektora Izby Administracji Skarbowej w Rzeszowie, zostanie opublikowany w naszym Biuletynie Informacji Publicznej w zakładce </w:t>
      </w:r>
      <w:hyperlink r:id="rId10" w:history="1">
        <w:r w:rsidR="008E5AF2" w:rsidRPr="008E5AF2">
          <w:rPr>
            <w:rStyle w:val="Hipercze"/>
            <w:rFonts w:ascii="Calibri" w:eastAsia="Times New Roman" w:hAnsi="Calibri" w:cs="Calibri"/>
            <w:b/>
            <w:sz w:val="28"/>
            <w:szCs w:val="28"/>
          </w:rPr>
          <w:t>Dostępność</w:t>
        </w:r>
      </w:hyperlink>
    </w:p>
    <w:p w14:paraId="7B8E30C7" w14:textId="77777777" w:rsidR="004C47D6" w:rsidRPr="004C47D6" w:rsidRDefault="004C47D6" w:rsidP="004C47D6">
      <w:pPr>
        <w:shd w:val="clear" w:color="auto" w:fill="FFFFFF"/>
        <w:tabs>
          <w:tab w:val="left" w:pos="993"/>
        </w:tabs>
        <w:spacing w:before="240" w:after="0" w:line="276" w:lineRule="auto"/>
        <w:rPr>
          <w:rFonts w:ascii="Calibri" w:eastAsia="Times New Roman" w:hAnsi="Calibri" w:cs="Calibri"/>
          <w:sz w:val="28"/>
          <w:szCs w:val="28"/>
          <w:lang w:eastAsia="pl-PL"/>
        </w:rPr>
      </w:pPr>
      <w:r w:rsidRPr="004C47D6">
        <w:rPr>
          <w:rFonts w:ascii="Calibri" w:eastAsia="Times New Roman" w:hAnsi="Calibri" w:cs="Calibri"/>
          <w:sz w:val="28"/>
          <w:szCs w:val="28"/>
          <w:lang w:eastAsia="pl-PL"/>
        </w:rPr>
        <w:t>Tymczasem zapraszamy do lektury p</w:t>
      </w:r>
      <w:r w:rsidR="00CE1AD3">
        <w:rPr>
          <w:rFonts w:ascii="Calibri" w:eastAsia="Times New Roman" w:hAnsi="Calibri" w:cs="Calibri"/>
          <w:sz w:val="28"/>
          <w:szCs w:val="28"/>
          <w:lang w:eastAsia="pl-PL"/>
        </w:rPr>
        <w:t>odsumowania</w:t>
      </w:r>
      <w:r w:rsidRPr="004C47D6">
        <w:rPr>
          <w:rFonts w:ascii="Calibri" w:eastAsia="Times New Roman" w:hAnsi="Calibri" w:cs="Calibri"/>
          <w:sz w:val="28"/>
          <w:szCs w:val="28"/>
          <w:lang w:eastAsia="pl-PL"/>
        </w:rPr>
        <w:t xml:space="preserve"> działań na rzecz zwiększania dostępności, które udało się nam zrealizować w latach 2020-2022.</w:t>
      </w:r>
    </w:p>
    <w:p w14:paraId="18F23589" w14:textId="77777777" w:rsidR="00DB6D31" w:rsidRDefault="004C47D6" w:rsidP="004C47D6">
      <w:pPr>
        <w:spacing w:before="240" w:after="0" w:line="276" w:lineRule="auto"/>
        <w:jc w:val="both"/>
        <w:rPr>
          <w:rFonts w:ascii="Calibri" w:eastAsia="Times New Roman" w:hAnsi="Calibri" w:cs="Calibri"/>
          <w:b/>
          <w:bCs/>
          <w:sz w:val="28"/>
          <w:szCs w:val="28"/>
        </w:rPr>
      </w:pPr>
      <w:r w:rsidRPr="004C47D6">
        <w:rPr>
          <w:rFonts w:ascii="Calibri" w:eastAsia="Times New Roman" w:hAnsi="Calibri" w:cs="Calibri"/>
          <w:b/>
          <w:sz w:val="28"/>
          <w:szCs w:val="28"/>
        </w:rPr>
        <w:t xml:space="preserve">Ewa Tutka, Zastępca Dyrektora </w:t>
      </w:r>
      <w:r w:rsidRPr="004C47D6">
        <w:rPr>
          <w:rFonts w:ascii="Calibri" w:eastAsia="Times New Roman" w:hAnsi="Calibri" w:cs="Calibri"/>
          <w:b/>
          <w:bCs/>
          <w:sz w:val="28"/>
          <w:szCs w:val="28"/>
        </w:rPr>
        <w:t>Izby Administracji Skarbowej w Rzeszowie</w:t>
      </w:r>
    </w:p>
    <w:p w14:paraId="1EFC8A56" w14:textId="77777777" w:rsidR="00DB6D31" w:rsidRDefault="00DB6D31" w:rsidP="00DB6D31">
      <w:r>
        <w:rPr>
          <w:noProof/>
        </w:rPr>
        <w:lastRenderedPageBreak/>
        <w:drawing>
          <wp:inline distT="0" distB="0" distL="0" distR="0" wp14:anchorId="213303DB" wp14:editId="3D279E35">
            <wp:extent cx="6120130" cy="531495"/>
            <wp:effectExtent l="0" t="0" r="0" b="1905"/>
            <wp:docPr id="11" name="Obraz 11" descr="Baner z napisem: #KASdlaWA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baner.pn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531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953B63E" w14:textId="77777777" w:rsidR="004C47D6" w:rsidRPr="00DB6D31" w:rsidRDefault="00DB6D31" w:rsidP="00DB6D31">
      <w:pPr>
        <w:pStyle w:val="Nagwek2"/>
        <w:rPr>
          <w:rFonts w:eastAsia="Times New Roman"/>
          <w:b/>
          <w:color w:val="auto"/>
          <w:sz w:val="72"/>
          <w:szCs w:val="72"/>
        </w:rPr>
      </w:pPr>
      <w:r w:rsidRPr="00DB6D31">
        <w:rPr>
          <w:rFonts w:eastAsia="Times New Roman"/>
          <w:b/>
          <w:color w:val="auto"/>
          <w:sz w:val="72"/>
          <w:szCs w:val="72"/>
        </w:rPr>
        <w:t>D</w:t>
      </w:r>
      <w:r w:rsidR="004C47D6" w:rsidRPr="00DB6D31">
        <w:rPr>
          <w:rFonts w:eastAsia="Times New Roman"/>
          <w:b/>
          <w:color w:val="auto"/>
          <w:sz w:val="72"/>
          <w:szCs w:val="72"/>
        </w:rPr>
        <w:t>ostepność architektoniczna</w:t>
      </w:r>
    </w:p>
    <w:p w14:paraId="7B8360C8" w14:textId="77777777" w:rsidR="004C47D6" w:rsidRPr="004C47D6" w:rsidRDefault="004C47D6" w:rsidP="003366B3">
      <w:pPr>
        <w:tabs>
          <w:tab w:val="decimal" w:pos="851"/>
          <w:tab w:val="decimal" w:pos="1252"/>
        </w:tabs>
        <w:spacing w:after="0" w:line="276" w:lineRule="auto"/>
        <w:ind w:right="144"/>
        <w:rPr>
          <w:rFonts w:ascii="Calibri" w:eastAsia="Times New Roman" w:hAnsi="Calibri" w:cs="Calibri"/>
          <w:sz w:val="28"/>
          <w:szCs w:val="28"/>
          <w:lang w:eastAsia="pl-PL"/>
        </w:rPr>
      </w:pPr>
      <w:r w:rsidRPr="004C47D6">
        <w:rPr>
          <w:rFonts w:ascii="Calibri" w:eastAsia="Calibri" w:hAnsi="Calibri" w:cs="Times New Roman"/>
          <w:noProof/>
          <w:color w:val="7F7F7F"/>
          <w:kern w:val="20"/>
          <w:sz w:val="20"/>
          <w:szCs w:val="20"/>
          <w:lang w:eastAsia="pl-PL"/>
        </w:rPr>
        <w:drawing>
          <wp:inline distT="0" distB="0" distL="0" distR="0" wp14:anchorId="33ED3331" wp14:editId="2DD1B3C5">
            <wp:extent cx="6213253" cy="4135755"/>
            <wp:effectExtent l="0" t="0" r="0" b="0"/>
            <wp:docPr id="3" name="Obraz 3" descr="Wieżowce o szklanej, nowoczesnej  elewacj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9979" cy="41402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C47D6">
        <w:rPr>
          <w:rFonts w:ascii="Calibri" w:eastAsia="Times New Roman" w:hAnsi="Calibri" w:cs="Calibri"/>
          <w:sz w:val="28"/>
          <w:szCs w:val="28"/>
          <w:lang w:eastAsia="pl-PL"/>
        </w:rPr>
        <w:t>Dostępność architektoniczna jest zapewniona, gdy można:</w:t>
      </w:r>
    </w:p>
    <w:p w14:paraId="7A24C6F3" w14:textId="77777777" w:rsidR="004C47D6" w:rsidRPr="004C47D6" w:rsidRDefault="004C47D6" w:rsidP="003366B3">
      <w:pPr>
        <w:numPr>
          <w:ilvl w:val="0"/>
          <w:numId w:val="9"/>
        </w:numPr>
        <w:spacing w:after="0" w:line="276" w:lineRule="auto"/>
        <w:ind w:left="714" w:hanging="357"/>
        <w:rPr>
          <w:rFonts w:ascii="Calibri" w:eastAsia="Times New Roman" w:hAnsi="Calibri" w:cs="Calibri"/>
          <w:sz w:val="28"/>
          <w:szCs w:val="28"/>
          <w:lang w:eastAsia="pl-PL"/>
        </w:rPr>
      </w:pPr>
      <w:r w:rsidRPr="004C47D6">
        <w:rPr>
          <w:rFonts w:ascii="Calibri" w:eastAsia="Times New Roman" w:hAnsi="Calibri" w:cs="Calibri"/>
          <w:sz w:val="28"/>
          <w:szCs w:val="28"/>
          <w:lang w:eastAsia="pl-PL"/>
        </w:rPr>
        <w:t>bez przeszkód wejść i poruszać się po budynku podmiotu publicznego,</w:t>
      </w:r>
    </w:p>
    <w:p w14:paraId="6FF14080" w14:textId="77777777" w:rsidR="004C47D6" w:rsidRPr="004C47D6" w:rsidRDefault="004C47D6" w:rsidP="003366B3">
      <w:pPr>
        <w:numPr>
          <w:ilvl w:val="0"/>
          <w:numId w:val="9"/>
        </w:numPr>
        <w:spacing w:after="0" w:line="276" w:lineRule="auto"/>
        <w:ind w:left="714" w:hanging="357"/>
        <w:rPr>
          <w:rFonts w:ascii="Calibri" w:eastAsia="Times New Roman" w:hAnsi="Calibri" w:cs="Calibri"/>
          <w:sz w:val="28"/>
          <w:szCs w:val="28"/>
          <w:lang w:eastAsia="pl-PL"/>
        </w:rPr>
      </w:pPr>
      <w:r w:rsidRPr="004C47D6">
        <w:rPr>
          <w:rFonts w:ascii="Calibri" w:eastAsia="Times New Roman" w:hAnsi="Calibri" w:cs="Calibri"/>
          <w:sz w:val="28"/>
          <w:szCs w:val="28"/>
          <w:lang w:eastAsia="pl-PL"/>
        </w:rPr>
        <w:t>dostać się do różnych pomieszczeń, które się w nim znajdują.</w:t>
      </w:r>
    </w:p>
    <w:p w14:paraId="154461D1" w14:textId="77777777" w:rsidR="004C47D6" w:rsidRPr="004C47D6" w:rsidRDefault="004C47D6" w:rsidP="003366B3">
      <w:pPr>
        <w:tabs>
          <w:tab w:val="decimal" w:pos="851"/>
          <w:tab w:val="decimal" w:pos="1252"/>
        </w:tabs>
        <w:spacing w:after="0" w:line="276" w:lineRule="auto"/>
        <w:ind w:right="142"/>
        <w:rPr>
          <w:rFonts w:ascii="Calibri" w:eastAsia="Calibri" w:hAnsi="Calibri" w:cs="Calibri"/>
          <w:color w:val="000000"/>
          <w:kern w:val="20"/>
          <w:sz w:val="28"/>
          <w:szCs w:val="28"/>
          <w:lang w:eastAsia="pl-PL"/>
        </w:rPr>
      </w:pPr>
      <w:r w:rsidRPr="004C47D6">
        <w:rPr>
          <w:rFonts w:ascii="Calibri" w:eastAsia="Calibri" w:hAnsi="Calibri" w:cs="Calibri"/>
          <w:color w:val="000000"/>
          <w:kern w:val="20"/>
          <w:sz w:val="28"/>
          <w:szCs w:val="28"/>
          <w:lang w:eastAsia="pl-PL"/>
        </w:rPr>
        <w:t>Funkcjonalność oraz dostępność budynków użyteczności publicznej wiąże</w:t>
      </w:r>
    </w:p>
    <w:p w14:paraId="7B695761" w14:textId="77777777" w:rsidR="00B83FCB" w:rsidRDefault="004C47D6" w:rsidP="003366B3">
      <w:pPr>
        <w:tabs>
          <w:tab w:val="decimal" w:pos="851"/>
        </w:tabs>
        <w:spacing w:after="0" w:line="276" w:lineRule="auto"/>
        <w:rPr>
          <w:rFonts w:ascii="Calibri" w:eastAsia="Calibri" w:hAnsi="Calibri" w:cs="Calibri"/>
          <w:color w:val="000000"/>
          <w:kern w:val="20"/>
          <w:sz w:val="28"/>
          <w:szCs w:val="28"/>
          <w:lang w:eastAsia="pl-PL"/>
        </w:rPr>
      </w:pPr>
      <w:r w:rsidRPr="004C47D6">
        <w:rPr>
          <w:rFonts w:ascii="Calibri" w:eastAsia="Calibri" w:hAnsi="Calibri" w:cs="Calibri"/>
          <w:color w:val="000000"/>
          <w:kern w:val="20"/>
          <w:sz w:val="28"/>
          <w:szCs w:val="28"/>
          <w:lang w:eastAsia="pl-PL"/>
        </w:rPr>
        <w:t>się z oczywistą poprawą jakości życia codziennego osób ze szczególnymi potrzebami.</w:t>
      </w:r>
      <w:bookmarkStart w:id="2" w:name="_Hlk125366318"/>
    </w:p>
    <w:p w14:paraId="134A16E2" w14:textId="77777777" w:rsidR="004C47D6" w:rsidRPr="00B83FCB" w:rsidRDefault="004C47D6" w:rsidP="00B83FCB">
      <w:pPr>
        <w:pStyle w:val="Nagwek3"/>
        <w:spacing w:before="360" w:line="276" w:lineRule="auto"/>
        <w:rPr>
          <w:rFonts w:ascii="Calibri" w:eastAsia="Calibri" w:hAnsi="Calibri" w:cs="Calibri"/>
          <w:color w:val="auto"/>
          <w:kern w:val="20"/>
          <w:sz w:val="52"/>
          <w:szCs w:val="52"/>
          <w:lang w:eastAsia="pl-PL"/>
        </w:rPr>
      </w:pPr>
      <w:r w:rsidRPr="00B83FCB">
        <w:rPr>
          <w:rFonts w:eastAsia="Times New Roman"/>
          <w:color w:val="auto"/>
          <w:sz w:val="52"/>
          <w:szCs w:val="52"/>
        </w:rPr>
        <w:t>W latach 2020 -2022:</w:t>
      </w:r>
    </w:p>
    <w:p w14:paraId="1C5C8C48" w14:textId="77777777" w:rsidR="004C47D6" w:rsidRPr="004C47D6" w:rsidRDefault="004C47D6" w:rsidP="004C47D6">
      <w:pPr>
        <w:numPr>
          <w:ilvl w:val="3"/>
          <w:numId w:val="6"/>
        </w:numPr>
        <w:spacing w:before="240" w:after="0" w:line="276" w:lineRule="auto"/>
        <w:ind w:left="567" w:hanging="567"/>
        <w:rPr>
          <w:rFonts w:ascii="Calibri" w:eastAsia="Times New Roman" w:hAnsi="Calibri" w:cs="Calibri"/>
          <w:color w:val="000000"/>
          <w:sz w:val="28"/>
          <w:szCs w:val="28"/>
        </w:rPr>
      </w:pPr>
      <w:r w:rsidRPr="004C47D6">
        <w:rPr>
          <w:rFonts w:ascii="Calibri" w:eastAsia="Times New Roman" w:hAnsi="Calibri" w:cs="Calibri"/>
          <w:color w:val="000000"/>
          <w:sz w:val="28"/>
          <w:szCs w:val="28"/>
        </w:rPr>
        <w:t>zwiększyliśmy dostępność budynków Izby Administracji Skarbowej w Rzeszowie i podległych jednostek poprzez:</w:t>
      </w:r>
    </w:p>
    <w:p w14:paraId="257E7821" w14:textId="77777777" w:rsidR="004C47D6" w:rsidRPr="004C47D6" w:rsidRDefault="004C47D6" w:rsidP="004C47D6">
      <w:pPr>
        <w:numPr>
          <w:ilvl w:val="1"/>
          <w:numId w:val="8"/>
        </w:numPr>
        <w:tabs>
          <w:tab w:val="decimal" w:pos="567"/>
        </w:tabs>
        <w:spacing w:before="60" w:after="60" w:line="276" w:lineRule="auto"/>
        <w:ind w:left="851" w:right="144"/>
        <w:rPr>
          <w:rFonts w:ascii="Calibri" w:eastAsia="Calibri" w:hAnsi="Calibri" w:cs="Calibri"/>
          <w:color w:val="000000"/>
          <w:kern w:val="20"/>
          <w:sz w:val="28"/>
          <w:szCs w:val="28"/>
          <w:lang w:eastAsia="pl-PL"/>
        </w:rPr>
      </w:pPr>
      <w:r w:rsidRPr="004C47D6">
        <w:rPr>
          <w:rFonts w:ascii="Calibri" w:eastAsia="Calibri" w:hAnsi="Calibri" w:cs="Calibri"/>
          <w:color w:val="000000"/>
          <w:kern w:val="20"/>
          <w:sz w:val="28"/>
          <w:szCs w:val="28"/>
          <w:lang w:eastAsia="pl-PL"/>
        </w:rPr>
        <w:t>zainstalowanie urządzeń ułatwiających dostęp do pomieszczeń na zewnątrz:</w:t>
      </w:r>
    </w:p>
    <w:p w14:paraId="7FD358E2" w14:textId="77777777" w:rsidR="004C47D6" w:rsidRPr="004C47D6" w:rsidRDefault="004C47D6" w:rsidP="004C47D6">
      <w:pPr>
        <w:numPr>
          <w:ilvl w:val="0"/>
          <w:numId w:val="13"/>
        </w:numPr>
        <w:spacing w:before="120" w:after="0" w:line="276" w:lineRule="auto"/>
        <w:ind w:left="851" w:firstLine="284"/>
        <w:rPr>
          <w:rFonts w:ascii="Calibri" w:eastAsia="Calibri" w:hAnsi="Calibri" w:cs="Calibri"/>
          <w:color w:val="000000"/>
          <w:kern w:val="20"/>
          <w:sz w:val="28"/>
          <w:szCs w:val="28"/>
          <w:lang w:eastAsia="pl-PL"/>
        </w:rPr>
      </w:pPr>
      <w:r w:rsidRPr="004C47D6">
        <w:rPr>
          <w:rFonts w:ascii="Calibri" w:eastAsia="Times New Roman" w:hAnsi="Calibri" w:cs="Calibri"/>
          <w:color w:val="000000"/>
          <w:sz w:val="28"/>
          <w:szCs w:val="28"/>
        </w:rPr>
        <w:t>platformy przyschodowej w Izbie Administracji Skarbowej w Rzeszowie oraz w Urzędzie Skarbowym w Stalowej Woli</w:t>
      </w:r>
      <w:r w:rsidR="008B2A4E">
        <w:rPr>
          <w:rFonts w:ascii="Calibri" w:eastAsia="Times New Roman" w:hAnsi="Calibri" w:cs="Calibri"/>
          <w:color w:val="000000"/>
          <w:sz w:val="28"/>
          <w:szCs w:val="28"/>
        </w:rPr>
        <w:t>;</w:t>
      </w:r>
    </w:p>
    <w:p w14:paraId="6A05E091" w14:textId="63C107EA" w:rsidR="004C47D6" w:rsidRPr="004C47D6" w:rsidRDefault="004C47D6" w:rsidP="004C47D6">
      <w:pPr>
        <w:numPr>
          <w:ilvl w:val="0"/>
          <w:numId w:val="8"/>
        </w:numPr>
        <w:tabs>
          <w:tab w:val="left" w:pos="176"/>
        </w:tabs>
        <w:spacing w:before="120" w:after="0" w:line="276" w:lineRule="auto"/>
        <w:ind w:left="851" w:firstLine="284"/>
        <w:rPr>
          <w:rFonts w:ascii="Calibri" w:eastAsia="Times New Roman" w:hAnsi="Calibri" w:cs="Calibri"/>
          <w:color w:val="000000"/>
          <w:sz w:val="28"/>
          <w:szCs w:val="28"/>
        </w:rPr>
      </w:pPr>
      <w:r w:rsidRPr="004C47D6">
        <w:rPr>
          <w:rFonts w:ascii="Calibri" w:eastAsia="Times New Roman" w:hAnsi="Calibri" w:cs="Calibri"/>
          <w:color w:val="000000"/>
          <w:sz w:val="28"/>
          <w:szCs w:val="28"/>
        </w:rPr>
        <w:lastRenderedPageBreak/>
        <w:t>schodołaza w Urzędach Skarbowych w Kolbuszowej, w Jarosławiu i</w:t>
      </w:r>
      <w:r w:rsidR="009177EE">
        <w:rPr>
          <w:rFonts w:ascii="Calibri" w:eastAsia="Times New Roman" w:hAnsi="Calibri" w:cs="Calibri"/>
          <w:color w:val="000000"/>
          <w:sz w:val="28"/>
          <w:szCs w:val="28"/>
        </w:rPr>
        <w:t> </w:t>
      </w:r>
      <w:r w:rsidRPr="004C47D6">
        <w:rPr>
          <w:rFonts w:ascii="Calibri" w:eastAsia="Times New Roman" w:hAnsi="Calibri" w:cs="Calibri"/>
          <w:color w:val="000000"/>
          <w:sz w:val="28"/>
          <w:szCs w:val="28"/>
        </w:rPr>
        <w:t>w</w:t>
      </w:r>
      <w:r w:rsidR="00F1745C">
        <w:rPr>
          <w:rFonts w:ascii="Calibri" w:eastAsia="Times New Roman" w:hAnsi="Calibri" w:cs="Calibri"/>
          <w:color w:val="000000"/>
          <w:sz w:val="28"/>
          <w:szCs w:val="28"/>
        </w:rPr>
        <w:t> </w:t>
      </w:r>
      <w:r w:rsidRPr="004C47D6">
        <w:rPr>
          <w:rFonts w:ascii="Calibri" w:eastAsia="Times New Roman" w:hAnsi="Calibri" w:cs="Calibri"/>
          <w:color w:val="000000"/>
          <w:sz w:val="28"/>
          <w:szCs w:val="28"/>
        </w:rPr>
        <w:t xml:space="preserve">Łańcucie oraz w </w:t>
      </w:r>
      <w:r w:rsidRPr="004C47D6">
        <w:rPr>
          <w:rFonts w:ascii="Calibri" w:eastAsia="Times New Roman" w:hAnsi="Calibri" w:cs="Calibri"/>
          <w:sz w:val="28"/>
          <w:szCs w:val="28"/>
          <w:lang w:eastAsia="pl-PL"/>
        </w:rPr>
        <w:t>Podkarpackim Urzędzie Celno-Skarbowym w Przemyślu</w:t>
      </w:r>
      <w:r w:rsidR="003366B3">
        <w:rPr>
          <w:rFonts w:ascii="Calibri" w:eastAsia="Times New Roman" w:hAnsi="Calibri" w:cs="Calibri"/>
          <w:sz w:val="28"/>
          <w:szCs w:val="28"/>
          <w:lang w:eastAsia="pl-PL"/>
        </w:rPr>
        <w:t xml:space="preserve"> (dalej PUCS)</w:t>
      </w:r>
      <w:r w:rsidRPr="004C47D6">
        <w:rPr>
          <w:rFonts w:ascii="Calibri" w:eastAsia="Times New Roman" w:hAnsi="Calibri" w:cs="Calibri"/>
          <w:sz w:val="28"/>
          <w:szCs w:val="28"/>
          <w:lang w:eastAsia="pl-PL"/>
        </w:rPr>
        <w:t xml:space="preserve"> – budynki- w</w:t>
      </w:r>
      <w:r w:rsidRPr="004C47D6">
        <w:rPr>
          <w:rFonts w:ascii="Calibri" w:eastAsia="Times New Roman" w:hAnsi="Calibri" w:cs="Calibri"/>
          <w:color w:val="000000"/>
          <w:sz w:val="28"/>
          <w:szCs w:val="28"/>
        </w:rPr>
        <w:t xml:space="preserve"> Krośnie ul. Pużaka, w Przemyślu ul. Zaciszna</w:t>
      </w:r>
      <w:r w:rsidR="008B2A4E">
        <w:rPr>
          <w:rFonts w:ascii="Calibri" w:eastAsia="Times New Roman" w:hAnsi="Calibri" w:cs="Calibri"/>
          <w:color w:val="000000"/>
          <w:sz w:val="28"/>
          <w:szCs w:val="28"/>
        </w:rPr>
        <w:t>;</w:t>
      </w:r>
    </w:p>
    <w:p w14:paraId="7E850E49" w14:textId="302AD15C" w:rsidR="004C47D6" w:rsidRPr="004C47D6" w:rsidRDefault="004C47D6" w:rsidP="004C47D6">
      <w:pPr>
        <w:numPr>
          <w:ilvl w:val="0"/>
          <w:numId w:val="10"/>
        </w:numPr>
        <w:shd w:val="clear" w:color="auto" w:fill="FFFFFF"/>
        <w:spacing w:before="240" w:after="0" w:line="276" w:lineRule="auto"/>
        <w:ind w:left="1139" w:hanging="357"/>
        <w:rPr>
          <w:rFonts w:ascii="Calibri" w:eastAsia="Times New Roman" w:hAnsi="Calibri" w:cs="Calibri"/>
          <w:sz w:val="28"/>
          <w:szCs w:val="28"/>
          <w:lang w:eastAsia="pl-PL"/>
        </w:rPr>
      </w:pPr>
      <w:r w:rsidRPr="004C47D6">
        <w:rPr>
          <w:rFonts w:ascii="Calibri" w:eastAsia="Times New Roman" w:hAnsi="Calibri" w:cs="Calibri"/>
          <w:color w:val="000000"/>
          <w:sz w:val="28"/>
          <w:szCs w:val="28"/>
        </w:rPr>
        <w:t>wymianę drzwi wejściowych do budynków:</w:t>
      </w:r>
      <w:r w:rsidRPr="004C47D6">
        <w:rPr>
          <w:rFonts w:ascii="Calibri" w:eastAsia="Times New Roman" w:hAnsi="Calibri" w:cs="Calibri"/>
          <w:sz w:val="28"/>
          <w:szCs w:val="28"/>
          <w:lang w:eastAsia="pl-PL"/>
        </w:rPr>
        <w:t xml:space="preserve"> Urzędu Skarbowego w Nisku, Urzędu Skarbowego w Jaśle oraz Oddziału Celnego w Jarosławiu, a także wymianę</w:t>
      </w:r>
      <w:r w:rsidRPr="004C47D6">
        <w:rPr>
          <w:rFonts w:ascii="Calibri" w:eastAsia="Times New Roman" w:hAnsi="Calibri" w:cs="Calibri"/>
          <w:color w:val="000000"/>
          <w:sz w:val="28"/>
          <w:szCs w:val="28"/>
        </w:rPr>
        <w:t xml:space="preserve"> drzwi wejściowych n</w:t>
      </w:r>
      <w:r w:rsidRPr="004C47D6">
        <w:rPr>
          <w:rFonts w:ascii="Calibri" w:eastAsia="Times New Roman" w:hAnsi="Calibri" w:cs="Calibri"/>
          <w:sz w:val="28"/>
          <w:szCs w:val="28"/>
          <w:lang w:eastAsia="pl-PL"/>
        </w:rPr>
        <w:t>a salę obsługi w Urzędzie Skarbowym w</w:t>
      </w:r>
      <w:r w:rsidR="00F1745C">
        <w:rPr>
          <w:rFonts w:ascii="Calibri" w:eastAsia="Times New Roman" w:hAnsi="Calibri" w:cs="Calibri"/>
          <w:sz w:val="28"/>
          <w:szCs w:val="28"/>
          <w:lang w:eastAsia="pl-PL"/>
        </w:rPr>
        <w:t> </w:t>
      </w:r>
      <w:r w:rsidRPr="004C47D6">
        <w:rPr>
          <w:rFonts w:ascii="Calibri" w:eastAsia="Times New Roman" w:hAnsi="Calibri" w:cs="Calibri"/>
          <w:sz w:val="28"/>
          <w:szCs w:val="28"/>
          <w:lang w:eastAsia="pl-PL"/>
        </w:rPr>
        <w:t>Lubaczowie</w:t>
      </w:r>
      <w:r w:rsidR="008B2A4E">
        <w:rPr>
          <w:rFonts w:ascii="Calibri" w:eastAsia="Times New Roman" w:hAnsi="Calibri" w:cs="Calibri"/>
          <w:sz w:val="28"/>
          <w:szCs w:val="28"/>
          <w:lang w:eastAsia="pl-PL"/>
        </w:rPr>
        <w:t>;</w:t>
      </w:r>
    </w:p>
    <w:p w14:paraId="51821123" w14:textId="206E5416" w:rsidR="004C47D6" w:rsidRPr="004C47D6" w:rsidRDefault="004C47D6" w:rsidP="004C47D6">
      <w:pPr>
        <w:numPr>
          <w:ilvl w:val="0"/>
          <w:numId w:val="10"/>
        </w:numPr>
        <w:shd w:val="clear" w:color="auto" w:fill="FFFFFF"/>
        <w:spacing w:before="240" w:after="0" w:line="276" w:lineRule="auto"/>
        <w:ind w:left="1139" w:hanging="357"/>
        <w:rPr>
          <w:rFonts w:ascii="Calibri" w:eastAsia="Times New Roman" w:hAnsi="Calibri" w:cs="Calibri"/>
          <w:sz w:val="28"/>
          <w:szCs w:val="28"/>
          <w:lang w:eastAsia="pl-PL"/>
        </w:rPr>
      </w:pPr>
      <w:r w:rsidRPr="004C47D6">
        <w:rPr>
          <w:rFonts w:ascii="Calibri" w:eastAsia="Times New Roman" w:hAnsi="Calibri" w:cs="Calibri"/>
          <w:sz w:val="28"/>
          <w:szCs w:val="28"/>
          <w:lang w:eastAsia="pl-PL"/>
        </w:rPr>
        <w:t>montaż 29 domofonów: w Izbie Administracji Skarbowej w Rzeszowie, w</w:t>
      </w:r>
      <w:r w:rsidR="00F1745C">
        <w:rPr>
          <w:rFonts w:ascii="Calibri" w:eastAsia="Times New Roman" w:hAnsi="Calibri" w:cs="Calibri"/>
          <w:sz w:val="28"/>
          <w:szCs w:val="28"/>
          <w:lang w:eastAsia="pl-PL"/>
        </w:rPr>
        <w:t> </w:t>
      </w:r>
      <w:r w:rsidRPr="004C47D6">
        <w:rPr>
          <w:rFonts w:ascii="Calibri" w:eastAsia="Times New Roman" w:hAnsi="Calibri" w:cs="Calibri"/>
          <w:sz w:val="28"/>
          <w:szCs w:val="28"/>
          <w:lang w:eastAsia="pl-PL"/>
        </w:rPr>
        <w:t>Urzędach Skarbowych w Brzozowie, w Dębicy, w Jarosławiu, w Jaśle, w</w:t>
      </w:r>
      <w:r w:rsidR="00F1745C">
        <w:rPr>
          <w:rFonts w:ascii="Calibri" w:eastAsia="Times New Roman" w:hAnsi="Calibri" w:cs="Calibri"/>
          <w:sz w:val="28"/>
          <w:szCs w:val="28"/>
          <w:lang w:eastAsia="pl-PL"/>
        </w:rPr>
        <w:t> </w:t>
      </w:r>
      <w:r w:rsidRPr="004C47D6">
        <w:rPr>
          <w:rFonts w:ascii="Calibri" w:eastAsia="Times New Roman" w:hAnsi="Calibri" w:cs="Calibri"/>
          <w:sz w:val="28"/>
          <w:szCs w:val="28"/>
          <w:lang w:eastAsia="pl-PL"/>
        </w:rPr>
        <w:t>Kolbuszowej, w Krośnie, w Lesku, w Leżajsku, w Lubaczowie, w</w:t>
      </w:r>
      <w:r w:rsidR="00F14319">
        <w:rPr>
          <w:rFonts w:ascii="Calibri" w:eastAsia="Times New Roman" w:hAnsi="Calibri" w:cs="Calibri"/>
          <w:sz w:val="28"/>
          <w:szCs w:val="28"/>
          <w:lang w:eastAsia="pl-PL"/>
        </w:rPr>
        <w:t> </w:t>
      </w:r>
      <w:r w:rsidRPr="004C47D6">
        <w:rPr>
          <w:rFonts w:ascii="Calibri" w:eastAsia="Times New Roman" w:hAnsi="Calibri" w:cs="Calibri"/>
          <w:sz w:val="28"/>
          <w:szCs w:val="28"/>
          <w:lang w:eastAsia="pl-PL"/>
        </w:rPr>
        <w:t>Łańcucie, w Mielcu, w Przemyślu, w Przeworsku, w Ropczycach, w</w:t>
      </w:r>
      <w:r w:rsidR="00F14319">
        <w:rPr>
          <w:rFonts w:ascii="Calibri" w:eastAsia="Times New Roman" w:hAnsi="Calibri" w:cs="Calibri"/>
          <w:sz w:val="28"/>
          <w:szCs w:val="28"/>
          <w:lang w:eastAsia="pl-PL"/>
        </w:rPr>
        <w:t> </w:t>
      </w:r>
      <w:r w:rsidRPr="004C47D6">
        <w:rPr>
          <w:rFonts w:ascii="Calibri" w:eastAsia="Times New Roman" w:hAnsi="Calibri" w:cs="Calibri"/>
          <w:sz w:val="28"/>
          <w:szCs w:val="28"/>
          <w:lang w:eastAsia="pl-PL"/>
        </w:rPr>
        <w:t>Sanoku, w Stalowej Woli, w Strzyżowie, w Tarnobrzegu, w Ustrzykach Dolnych,</w:t>
      </w:r>
      <w:r w:rsidR="00E47360">
        <w:rPr>
          <w:rFonts w:ascii="Calibri" w:eastAsia="Times New Roman" w:hAnsi="Calibri" w:cs="Calibri"/>
          <w:sz w:val="28"/>
          <w:szCs w:val="28"/>
          <w:lang w:eastAsia="pl-PL"/>
        </w:rPr>
        <w:t xml:space="preserve"> </w:t>
      </w:r>
      <w:r w:rsidRPr="004C47D6">
        <w:rPr>
          <w:rFonts w:ascii="Calibri" w:eastAsia="Times New Roman" w:hAnsi="Calibri" w:cs="Calibri"/>
          <w:sz w:val="28"/>
          <w:szCs w:val="28"/>
          <w:lang w:eastAsia="pl-PL"/>
        </w:rPr>
        <w:t>w</w:t>
      </w:r>
      <w:r w:rsidR="00F1745C">
        <w:rPr>
          <w:rFonts w:ascii="Calibri" w:eastAsia="Times New Roman" w:hAnsi="Calibri" w:cs="Calibri"/>
          <w:sz w:val="28"/>
          <w:szCs w:val="28"/>
          <w:lang w:eastAsia="pl-PL"/>
        </w:rPr>
        <w:t> </w:t>
      </w:r>
      <w:r w:rsidRPr="004C47D6">
        <w:rPr>
          <w:rFonts w:ascii="Calibri" w:eastAsia="Times New Roman" w:hAnsi="Calibri" w:cs="Calibri"/>
          <w:sz w:val="28"/>
          <w:szCs w:val="28"/>
          <w:lang w:eastAsia="pl-PL"/>
        </w:rPr>
        <w:t>Nisku, w Pierwszym i Drugim Urzędzie Skarbowym w</w:t>
      </w:r>
      <w:r w:rsidR="005E5134">
        <w:rPr>
          <w:rFonts w:ascii="Calibri" w:eastAsia="Times New Roman" w:hAnsi="Calibri" w:cs="Calibri"/>
          <w:sz w:val="28"/>
          <w:szCs w:val="28"/>
          <w:lang w:eastAsia="pl-PL"/>
        </w:rPr>
        <w:t> </w:t>
      </w:r>
      <w:r w:rsidRPr="004C47D6">
        <w:rPr>
          <w:rFonts w:ascii="Calibri" w:eastAsia="Times New Roman" w:hAnsi="Calibri" w:cs="Calibri"/>
          <w:sz w:val="28"/>
          <w:szCs w:val="28"/>
          <w:lang w:eastAsia="pl-PL"/>
        </w:rPr>
        <w:t>Rzeszowie, a</w:t>
      </w:r>
      <w:r w:rsidR="00F1745C">
        <w:rPr>
          <w:rFonts w:ascii="Calibri" w:eastAsia="Times New Roman" w:hAnsi="Calibri" w:cs="Calibri"/>
          <w:sz w:val="28"/>
          <w:szCs w:val="28"/>
          <w:lang w:eastAsia="pl-PL"/>
        </w:rPr>
        <w:t> </w:t>
      </w:r>
      <w:r w:rsidRPr="004C47D6">
        <w:rPr>
          <w:rFonts w:ascii="Calibri" w:eastAsia="Times New Roman" w:hAnsi="Calibri" w:cs="Calibri"/>
          <w:sz w:val="28"/>
          <w:szCs w:val="28"/>
          <w:lang w:eastAsia="pl-PL"/>
        </w:rPr>
        <w:t>ponadto w PUCS ul. Sielecka i w lokalizacjach: PUCS Krosno ul. Pużaka, PUCS Jasło ul. 3-go Maja, PUCS Przemyśl ul. Zaciszna, PUCS Rzeszów ul.</w:t>
      </w:r>
      <w:r w:rsidR="00F1745C">
        <w:rPr>
          <w:rFonts w:ascii="Calibri" w:eastAsia="Times New Roman" w:hAnsi="Calibri" w:cs="Calibri"/>
          <w:sz w:val="28"/>
          <w:szCs w:val="28"/>
          <w:lang w:eastAsia="pl-PL"/>
        </w:rPr>
        <w:t> </w:t>
      </w:r>
      <w:r w:rsidRPr="004C47D6">
        <w:rPr>
          <w:rFonts w:ascii="Calibri" w:eastAsia="Times New Roman" w:hAnsi="Calibri" w:cs="Calibri"/>
          <w:sz w:val="28"/>
          <w:szCs w:val="28"/>
          <w:lang w:eastAsia="pl-PL"/>
        </w:rPr>
        <w:t>Przemysłowa, PUCS Przemyśl ul. Kamienny Most</w:t>
      </w:r>
      <w:r w:rsidR="008B2A4E">
        <w:rPr>
          <w:rFonts w:ascii="Calibri" w:eastAsia="Times New Roman" w:hAnsi="Calibri" w:cs="Calibri"/>
          <w:sz w:val="28"/>
          <w:szCs w:val="28"/>
          <w:lang w:eastAsia="pl-PL"/>
        </w:rPr>
        <w:t>;</w:t>
      </w:r>
    </w:p>
    <w:p w14:paraId="05D8470E" w14:textId="77777777" w:rsidR="004C47D6" w:rsidRPr="004C47D6" w:rsidRDefault="004C47D6" w:rsidP="004C47D6">
      <w:pPr>
        <w:numPr>
          <w:ilvl w:val="0"/>
          <w:numId w:val="10"/>
        </w:numPr>
        <w:shd w:val="clear" w:color="auto" w:fill="FFFFFF"/>
        <w:spacing w:before="240" w:after="0" w:line="276" w:lineRule="auto"/>
        <w:ind w:left="1139" w:hanging="357"/>
        <w:rPr>
          <w:rFonts w:ascii="Calibri" w:eastAsia="Times New Roman" w:hAnsi="Calibri" w:cs="Calibri"/>
          <w:sz w:val="28"/>
          <w:szCs w:val="28"/>
          <w:lang w:eastAsia="pl-PL"/>
        </w:rPr>
      </w:pPr>
      <w:r w:rsidRPr="004C47D6">
        <w:rPr>
          <w:rFonts w:ascii="Calibri" w:eastAsia="Times New Roman" w:hAnsi="Calibri" w:cs="Calibri"/>
          <w:sz w:val="28"/>
          <w:szCs w:val="28"/>
          <w:lang w:eastAsia="pl-PL"/>
        </w:rPr>
        <w:t>wymianę windy w Drugim Urzędzie Skarbowym w Rzeszowie</w:t>
      </w:r>
      <w:r w:rsidR="008B2A4E">
        <w:rPr>
          <w:rFonts w:ascii="Calibri" w:eastAsia="Times New Roman" w:hAnsi="Calibri" w:cs="Calibri"/>
          <w:sz w:val="28"/>
          <w:szCs w:val="28"/>
          <w:lang w:eastAsia="pl-PL"/>
        </w:rPr>
        <w:t>;</w:t>
      </w:r>
    </w:p>
    <w:p w14:paraId="552AA7AC" w14:textId="77777777" w:rsidR="004C47D6" w:rsidRPr="004C47D6" w:rsidRDefault="004C47D6" w:rsidP="004C47D6">
      <w:pPr>
        <w:numPr>
          <w:ilvl w:val="0"/>
          <w:numId w:val="10"/>
        </w:numPr>
        <w:shd w:val="clear" w:color="auto" w:fill="FFFFFF"/>
        <w:spacing w:before="240" w:after="0" w:line="276" w:lineRule="auto"/>
        <w:ind w:left="1139" w:hanging="357"/>
        <w:rPr>
          <w:rFonts w:ascii="Calibri" w:eastAsia="Times New Roman" w:hAnsi="Calibri" w:cs="Calibri"/>
          <w:color w:val="000000"/>
          <w:sz w:val="28"/>
          <w:szCs w:val="28"/>
          <w:lang w:eastAsia="pl-PL"/>
        </w:rPr>
      </w:pPr>
      <w:r w:rsidRPr="004C47D6">
        <w:rPr>
          <w:rFonts w:ascii="Calibri" w:eastAsia="Times New Roman" w:hAnsi="Calibri" w:cs="Calibri"/>
          <w:sz w:val="28"/>
          <w:szCs w:val="28"/>
          <w:lang w:eastAsia="pl-PL"/>
        </w:rPr>
        <w:t xml:space="preserve">zamontowanie ruchomych pochylni na korytarzu </w:t>
      </w:r>
      <w:r w:rsidRPr="004C47D6">
        <w:rPr>
          <w:rFonts w:ascii="Calibri" w:eastAsia="Times New Roman" w:hAnsi="Calibri" w:cs="Calibri"/>
          <w:color w:val="000000"/>
          <w:sz w:val="28"/>
          <w:szCs w:val="28"/>
          <w:lang w:eastAsia="pl-PL"/>
        </w:rPr>
        <w:t>w Urzędzie Skarbowym w Stalowej Woli</w:t>
      </w:r>
      <w:r w:rsidR="008B2A4E">
        <w:rPr>
          <w:rFonts w:ascii="Calibri" w:eastAsia="Times New Roman" w:hAnsi="Calibri" w:cs="Calibri"/>
          <w:color w:val="000000"/>
          <w:sz w:val="28"/>
          <w:szCs w:val="28"/>
          <w:lang w:eastAsia="pl-PL"/>
        </w:rPr>
        <w:t>;</w:t>
      </w:r>
    </w:p>
    <w:p w14:paraId="606F452D" w14:textId="77777777" w:rsidR="004C47D6" w:rsidRPr="004C47D6" w:rsidRDefault="004C47D6" w:rsidP="004C47D6">
      <w:pPr>
        <w:numPr>
          <w:ilvl w:val="0"/>
          <w:numId w:val="10"/>
        </w:numPr>
        <w:shd w:val="clear" w:color="auto" w:fill="FFFFFF"/>
        <w:spacing w:before="240" w:after="0" w:line="276" w:lineRule="auto"/>
        <w:ind w:left="1139" w:hanging="357"/>
        <w:rPr>
          <w:rFonts w:ascii="Calibri" w:eastAsia="Times New Roman" w:hAnsi="Calibri" w:cs="Calibri"/>
          <w:sz w:val="28"/>
          <w:szCs w:val="28"/>
          <w:lang w:eastAsia="pl-PL"/>
        </w:rPr>
      </w:pPr>
      <w:r w:rsidRPr="004C47D6">
        <w:rPr>
          <w:rFonts w:ascii="Calibri" w:eastAsia="Times New Roman" w:hAnsi="Calibri" w:cs="Calibri"/>
          <w:color w:val="000000"/>
          <w:sz w:val="28"/>
          <w:szCs w:val="28"/>
          <w:lang w:eastAsia="pl-PL"/>
        </w:rPr>
        <w:t xml:space="preserve">likwidację progów komunikacyjnych </w:t>
      </w:r>
      <w:r w:rsidRPr="004C47D6">
        <w:rPr>
          <w:rFonts w:ascii="Calibri" w:eastAsia="Times New Roman" w:hAnsi="Calibri" w:cs="Calibri"/>
          <w:sz w:val="28"/>
          <w:szCs w:val="28"/>
          <w:lang w:eastAsia="pl-PL"/>
        </w:rPr>
        <w:t>w Urzędzie Skarbowym w Lubaczowie</w:t>
      </w:r>
      <w:r w:rsidRPr="004C47D6">
        <w:rPr>
          <w:rFonts w:ascii="Calibri" w:eastAsia="Times New Roman" w:hAnsi="Calibri" w:cs="Calibri"/>
          <w:color w:val="70AD47"/>
          <w:sz w:val="28"/>
          <w:szCs w:val="28"/>
          <w:lang w:eastAsia="pl-PL"/>
        </w:rPr>
        <w:t xml:space="preserve"> </w:t>
      </w:r>
      <w:r w:rsidRPr="004C47D6">
        <w:rPr>
          <w:rFonts w:ascii="Calibri" w:eastAsia="Times New Roman" w:hAnsi="Calibri" w:cs="Calibri"/>
          <w:sz w:val="28"/>
          <w:szCs w:val="28"/>
          <w:lang w:eastAsia="pl-PL"/>
        </w:rPr>
        <w:t>(korytarz prowadzący do sali obsługi)</w:t>
      </w:r>
      <w:r w:rsidR="008B2A4E">
        <w:rPr>
          <w:rFonts w:ascii="Calibri" w:eastAsia="Times New Roman" w:hAnsi="Calibri" w:cs="Calibri"/>
          <w:sz w:val="28"/>
          <w:szCs w:val="28"/>
          <w:lang w:eastAsia="pl-PL"/>
        </w:rPr>
        <w:t>;</w:t>
      </w:r>
    </w:p>
    <w:p w14:paraId="27BDCB6E" w14:textId="49F34C4E" w:rsidR="004C47D6" w:rsidRPr="00E07302" w:rsidRDefault="004C47D6" w:rsidP="004C47D6">
      <w:pPr>
        <w:numPr>
          <w:ilvl w:val="0"/>
          <w:numId w:val="10"/>
        </w:numPr>
        <w:spacing w:before="240" w:after="0" w:line="276" w:lineRule="auto"/>
        <w:ind w:left="1139" w:hanging="357"/>
        <w:rPr>
          <w:rFonts w:ascii="Calibri" w:eastAsia="Times New Roman" w:hAnsi="Calibri" w:cs="Calibri"/>
          <w:sz w:val="28"/>
          <w:szCs w:val="28"/>
        </w:rPr>
      </w:pPr>
      <w:r w:rsidRPr="004C47D6">
        <w:rPr>
          <w:rFonts w:ascii="Calibri" w:eastAsia="Times New Roman" w:hAnsi="Calibri" w:cs="Calibri"/>
          <w:color w:val="000000"/>
          <w:sz w:val="28"/>
          <w:szCs w:val="28"/>
        </w:rPr>
        <w:t xml:space="preserve">zamontowanie tablic informacyjnych prezentujących rozkład pomieszczeń w sposób wizualny i dotykowy </w:t>
      </w:r>
      <w:r w:rsidRPr="004C47D6">
        <w:rPr>
          <w:rFonts w:ascii="Calibri" w:eastAsia="Times New Roman" w:hAnsi="Calibri" w:cs="Times New Roman"/>
          <w:sz w:val="28"/>
          <w:szCs w:val="28"/>
        </w:rPr>
        <w:t>(alfabet Braille’a) na piętrach prowadzących do sal obsługi klienta</w:t>
      </w:r>
      <w:r w:rsidRPr="004C47D6">
        <w:rPr>
          <w:rFonts w:ascii="Calibri" w:eastAsia="Times New Roman" w:hAnsi="Calibri" w:cs="Calibri"/>
          <w:color w:val="000000"/>
          <w:sz w:val="28"/>
          <w:szCs w:val="28"/>
        </w:rPr>
        <w:t xml:space="preserve"> we wszystkich urzędach skarbowych w woj. podkarpackim, w Izbie Administracji Skarbowej w Rzeszowie, a ponadto </w:t>
      </w:r>
      <w:r w:rsidRPr="004C47D6">
        <w:rPr>
          <w:rFonts w:ascii="Calibri" w:eastAsia="Times New Roman" w:hAnsi="Calibri" w:cs="Times New Roman"/>
          <w:sz w:val="28"/>
          <w:szCs w:val="28"/>
        </w:rPr>
        <w:t>w</w:t>
      </w:r>
      <w:r w:rsidR="00F1745C">
        <w:rPr>
          <w:rFonts w:ascii="Calibri" w:eastAsia="Times New Roman" w:hAnsi="Calibri" w:cs="Times New Roman"/>
          <w:sz w:val="28"/>
          <w:szCs w:val="28"/>
        </w:rPr>
        <w:t> </w:t>
      </w:r>
      <w:r w:rsidRPr="004C47D6">
        <w:rPr>
          <w:rFonts w:ascii="Calibri" w:eastAsia="Times New Roman" w:hAnsi="Calibri" w:cs="Times New Roman"/>
          <w:sz w:val="28"/>
          <w:szCs w:val="28"/>
        </w:rPr>
        <w:t xml:space="preserve">PUCS ul. Sielecka i w lokalizacjach </w:t>
      </w:r>
      <w:r w:rsidRPr="004C47D6">
        <w:rPr>
          <w:rFonts w:ascii="Calibri" w:eastAsia="Times New Roman" w:hAnsi="Calibri" w:cs="Calibri"/>
          <w:color w:val="000000"/>
          <w:sz w:val="28"/>
          <w:szCs w:val="28"/>
        </w:rPr>
        <w:t>PUCS: w Przemyślu (Zaciszna i</w:t>
      </w:r>
      <w:r w:rsidR="009177EE">
        <w:rPr>
          <w:rFonts w:ascii="Calibri" w:eastAsia="Times New Roman" w:hAnsi="Calibri" w:cs="Calibri"/>
          <w:color w:val="000000"/>
          <w:sz w:val="28"/>
          <w:szCs w:val="28"/>
        </w:rPr>
        <w:t> </w:t>
      </w:r>
      <w:r w:rsidRPr="004C47D6">
        <w:rPr>
          <w:rFonts w:ascii="Calibri" w:eastAsia="Times New Roman" w:hAnsi="Calibri" w:cs="Calibri"/>
          <w:color w:val="000000"/>
          <w:sz w:val="28"/>
          <w:szCs w:val="28"/>
        </w:rPr>
        <w:t>Kamienny Most), w Jaśle, w Krośnie, w Rzeszowie</w:t>
      </w:r>
      <w:r w:rsidR="008B2A4E">
        <w:rPr>
          <w:rFonts w:ascii="Calibri" w:eastAsia="Times New Roman" w:hAnsi="Calibri" w:cs="Calibri"/>
          <w:color w:val="000000"/>
          <w:sz w:val="28"/>
          <w:szCs w:val="28"/>
        </w:rPr>
        <w:t>;</w:t>
      </w:r>
    </w:p>
    <w:p w14:paraId="37320D02" w14:textId="1A9ADCA2" w:rsidR="00E07302" w:rsidRPr="00B83FCB" w:rsidRDefault="00E07302" w:rsidP="004C47D6">
      <w:pPr>
        <w:numPr>
          <w:ilvl w:val="0"/>
          <w:numId w:val="10"/>
        </w:numPr>
        <w:spacing w:before="240" w:after="0" w:line="276" w:lineRule="auto"/>
        <w:ind w:left="1139" w:hanging="357"/>
        <w:rPr>
          <w:rFonts w:ascii="Calibri" w:eastAsia="Times New Roman" w:hAnsi="Calibri" w:cs="Calibri"/>
          <w:sz w:val="28"/>
          <w:szCs w:val="28"/>
        </w:rPr>
      </w:pPr>
      <w:r w:rsidRPr="00E07302">
        <w:rPr>
          <w:rFonts w:ascii="Calibri" w:eastAsia="Times New Roman" w:hAnsi="Calibri" w:cs="Calibri"/>
          <w:sz w:val="28"/>
          <w:szCs w:val="28"/>
        </w:rPr>
        <w:t>remont sali obsługi podatnika w</w:t>
      </w:r>
      <w:r w:rsidRPr="004C47D6">
        <w:rPr>
          <w:rFonts w:ascii="Calibri" w:eastAsia="Times New Roman" w:hAnsi="Calibri" w:cs="Calibri"/>
          <w:sz w:val="28"/>
          <w:szCs w:val="28"/>
          <w:lang w:eastAsia="pl-PL"/>
        </w:rPr>
        <w:t xml:space="preserve"> Urzędzie Skarbowym w Lubaczowie</w:t>
      </w:r>
      <w:r>
        <w:rPr>
          <w:rFonts w:ascii="Calibri" w:eastAsia="Times New Roman" w:hAnsi="Calibri" w:cs="Calibri"/>
          <w:sz w:val="28"/>
          <w:szCs w:val="28"/>
        </w:rPr>
        <w:t xml:space="preserve"> (</w:t>
      </w:r>
      <w:r w:rsidR="0087421E">
        <w:rPr>
          <w:rFonts w:ascii="Calibri" w:eastAsia="Times New Roman" w:hAnsi="Calibri" w:cs="Calibri"/>
          <w:sz w:val="28"/>
          <w:szCs w:val="28"/>
        </w:rPr>
        <w:t xml:space="preserve">na sali możliwość </w:t>
      </w:r>
      <w:r w:rsidRPr="00E07302">
        <w:rPr>
          <w:rFonts w:ascii="Calibri" w:eastAsia="Times New Roman" w:hAnsi="Calibri" w:cs="Calibri"/>
          <w:sz w:val="28"/>
          <w:szCs w:val="28"/>
        </w:rPr>
        <w:t>obsługi osób ze szczególnymi potrzebami</w:t>
      </w:r>
      <w:r w:rsidR="0087421E">
        <w:rPr>
          <w:rFonts w:ascii="Calibri" w:eastAsia="Times New Roman" w:hAnsi="Calibri" w:cs="Calibri"/>
          <w:sz w:val="28"/>
          <w:szCs w:val="28"/>
        </w:rPr>
        <w:t>, jest stanowisko z</w:t>
      </w:r>
      <w:r w:rsidR="00F1745C">
        <w:rPr>
          <w:rFonts w:ascii="Calibri" w:eastAsia="Times New Roman" w:hAnsi="Calibri" w:cs="Calibri"/>
          <w:sz w:val="28"/>
          <w:szCs w:val="28"/>
        </w:rPr>
        <w:t> </w:t>
      </w:r>
      <w:r w:rsidRPr="00E07302">
        <w:rPr>
          <w:rFonts w:ascii="Calibri" w:eastAsia="Times New Roman" w:hAnsi="Calibri" w:cs="Calibri"/>
          <w:sz w:val="28"/>
          <w:szCs w:val="28"/>
        </w:rPr>
        <w:t>zainstalowan</w:t>
      </w:r>
      <w:r w:rsidR="0087421E">
        <w:rPr>
          <w:rFonts w:ascii="Calibri" w:eastAsia="Times New Roman" w:hAnsi="Calibri" w:cs="Calibri"/>
          <w:sz w:val="28"/>
          <w:szCs w:val="28"/>
        </w:rPr>
        <w:t>ą</w:t>
      </w:r>
      <w:r w:rsidRPr="00E07302">
        <w:rPr>
          <w:rFonts w:ascii="Calibri" w:eastAsia="Times New Roman" w:hAnsi="Calibri" w:cs="Calibri"/>
          <w:sz w:val="28"/>
          <w:szCs w:val="28"/>
        </w:rPr>
        <w:t xml:space="preserve"> pętl</w:t>
      </w:r>
      <w:r w:rsidR="0087421E">
        <w:rPr>
          <w:rFonts w:ascii="Calibri" w:eastAsia="Times New Roman" w:hAnsi="Calibri" w:cs="Calibri"/>
          <w:sz w:val="28"/>
          <w:szCs w:val="28"/>
        </w:rPr>
        <w:t>ą</w:t>
      </w:r>
      <w:r w:rsidRPr="00E07302">
        <w:rPr>
          <w:rFonts w:ascii="Calibri" w:eastAsia="Times New Roman" w:hAnsi="Calibri" w:cs="Calibri"/>
          <w:sz w:val="28"/>
          <w:szCs w:val="28"/>
        </w:rPr>
        <w:t xml:space="preserve"> indukcyjn</w:t>
      </w:r>
      <w:r w:rsidR="0087421E">
        <w:rPr>
          <w:rFonts w:ascii="Calibri" w:eastAsia="Times New Roman" w:hAnsi="Calibri" w:cs="Calibri"/>
          <w:sz w:val="28"/>
          <w:szCs w:val="28"/>
        </w:rPr>
        <w:t>ą</w:t>
      </w:r>
      <w:r w:rsidRPr="00E07302">
        <w:rPr>
          <w:rFonts w:ascii="Calibri" w:eastAsia="Times New Roman" w:hAnsi="Calibri" w:cs="Calibri"/>
          <w:sz w:val="28"/>
          <w:szCs w:val="28"/>
        </w:rPr>
        <w:t xml:space="preserve">, </w:t>
      </w:r>
      <w:r w:rsidR="0087421E" w:rsidRPr="00E07302">
        <w:rPr>
          <w:rFonts w:ascii="Calibri" w:eastAsia="Times New Roman" w:hAnsi="Calibri" w:cs="Calibri"/>
          <w:sz w:val="28"/>
          <w:szCs w:val="28"/>
        </w:rPr>
        <w:t>dostęp</w:t>
      </w:r>
      <w:r w:rsidR="00D27A0D">
        <w:rPr>
          <w:rFonts w:ascii="Calibri" w:eastAsia="Times New Roman" w:hAnsi="Calibri" w:cs="Calibri"/>
          <w:sz w:val="28"/>
          <w:szCs w:val="28"/>
        </w:rPr>
        <w:t>em</w:t>
      </w:r>
      <w:r w:rsidR="0087421E" w:rsidRPr="00E07302">
        <w:rPr>
          <w:rFonts w:ascii="Calibri" w:eastAsia="Times New Roman" w:hAnsi="Calibri" w:cs="Calibri"/>
          <w:sz w:val="28"/>
          <w:szCs w:val="28"/>
        </w:rPr>
        <w:t xml:space="preserve"> do komputera z Internetem</w:t>
      </w:r>
      <w:r w:rsidR="0087421E">
        <w:rPr>
          <w:rFonts w:ascii="Calibri" w:eastAsia="Times New Roman" w:hAnsi="Calibri" w:cs="Calibri"/>
          <w:sz w:val="28"/>
          <w:szCs w:val="28"/>
        </w:rPr>
        <w:t>,</w:t>
      </w:r>
      <w:r w:rsidR="0087421E" w:rsidRPr="00E07302">
        <w:rPr>
          <w:rFonts w:ascii="Calibri" w:eastAsia="Times New Roman" w:hAnsi="Calibri" w:cs="Calibri"/>
          <w:sz w:val="28"/>
          <w:szCs w:val="28"/>
        </w:rPr>
        <w:t xml:space="preserve"> </w:t>
      </w:r>
      <w:r w:rsidRPr="00E07302">
        <w:rPr>
          <w:rFonts w:ascii="Calibri" w:eastAsia="Times New Roman" w:hAnsi="Calibri" w:cs="Calibri"/>
          <w:sz w:val="28"/>
          <w:szCs w:val="28"/>
        </w:rPr>
        <w:t>regulowan</w:t>
      </w:r>
      <w:r w:rsidR="0087421E">
        <w:rPr>
          <w:rFonts w:ascii="Calibri" w:eastAsia="Times New Roman" w:hAnsi="Calibri" w:cs="Calibri"/>
          <w:sz w:val="28"/>
          <w:szCs w:val="28"/>
        </w:rPr>
        <w:t>y</w:t>
      </w:r>
      <w:r w:rsidRPr="00E07302">
        <w:rPr>
          <w:rFonts w:ascii="Calibri" w:eastAsia="Times New Roman" w:hAnsi="Calibri" w:cs="Calibri"/>
          <w:sz w:val="28"/>
          <w:szCs w:val="28"/>
        </w:rPr>
        <w:t xml:space="preserve"> elektrycznie stolik</w:t>
      </w:r>
      <w:r w:rsidR="0087421E">
        <w:rPr>
          <w:rFonts w:ascii="Calibri" w:eastAsia="Times New Roman" w:hAnsi="Calibri" w:cs="Calibri"/>
          <w:sz w:val="28"/>
          <w:szCs w:val="28"/>
        </w:rPr>
        <w:t>, z</w:t>
      </w:r>
      <w:r w:rsidRPr="00E07302">
        <w:rPr>
          <w:rFonts w:ascii="Calibri" w:eastAsia="Times New Roman" w:hAnsi="Calibri" w:cs="Calibri"/>
          <w:sz w:val="28"/>
          <w:szCs w:val="28"/>
        </w:rPr>
        <w:t>nacząco poprawiono jakość oświetlenia</w:t>
      </w:r>
      <w:r w:rsidR="0087421E">
        <w:rPr>
          <w:rFonts w:ascii="Calibri" w:eastAsia="Times New Roman" w:hAnsi="Calibri" w:cs="Calibri"/>
          <w:sz w:val="28"/>
          <w:szCs w:val="28"/>
        </w:rPr>
        <w:t xml:space="preserve">, </w:t>
      </w:r>
      <w:r w:rsidRPr="00E07302">
        <w:rPr>
          <w:rFonts w:ascii="Calibri" w:eastAsia="Times New Roman" w:hAnsi="Calibri" w:cs="Calibri"/>
          <w:sz w:val="28"/>
          <w:szCs w:val="28"/>
        </w:rPr>
        <w:lastRenderedPageBreak/>
        <w:t>w bezpośrednim sąsiedztwie sali obsługi</w:t>
      </w:r>
      <w:r w:rsidR="0087421E" w:rsidRPr="0087421E">
        <w:rPr>
          <w:rFonts w:ascii="Calibri" w:eastAsia="Times New Roman" w:hAnsi="Calibri" w:cs="Calibri"/>
          <w:sz w:val="28"/>
          <w:szCs w:val="28"/>
        </w:rPr>
        <w:t xml:space="preserve"> </w:t>
      </w:r>
      <w:r w:rsidR="0087421E" w:rsidRPr="00E07302">
        <w:rPr>
          <w:rFonts w:ascii="Calibri" w:eastAsia="Times New Roman" w:hAnsi="Calibri" w:cs="Calibri"/>
          <w:sz w:val="28"/>
          <w:szCs w:val="28"/>
        </w:rPr>
        <w:t>znajduje się</w:t>
      </w:r>
      <w:r w:rsidR="0087421E" w:rsidRPr="0087421E">
        <w:rPr>
          <w:rFonts w:ascii="Calibri" w:eastAsia="Times New Roman" w:hAnsi="Calibri" w:cs="Calibri"/>
          <w:sz w:val="28"/>
          <w:szCs w:val="28"/>
        </w:rPr>
        <w:t xml:space="preserve"> </w:t>
      </w:r>
      <w:r w:rsidR="0087421E">
        <w:rPr>
          <w:rFonts w:ascii="Calibri" w:eastAsia="Times New Roman" w:hAnsi="Calibri" w:cs="Calibri"/>
          <w:sz w:val="28"/>
          <w:szCs w:val="28"/>
        </w:rPr>
        <w:t>t</w:t>
      </w:r>
      <w:r w:rsidR="0087421E" w:rsidRPr="00E07302">
        <w:rPr>
          <w:rFonts w:ascii="Calibri" w:eastAsia="Times New Roman" w:hAnsi="Calibri" w:cs="Calibri"/>
          <w:sz w:val="28"/>
          <w:szCs w:val="28"/>
        </w:rPr>
        <w:t>oaleta dla osób</w:t>
      </w:r>
      <w:r w:rsidR="00A46372">
        <w:rPr>
          <w:rFonts w:ascii="Calibri" w:eastAsia="Times New Roman" w:hAnsi="Calibri" w:cs="Calibri"/>
          <w:sz w:val="28"/>
          <w:szCs w:val="28"/>
        </w:rPr>
        <w:t xml:space="preserve"> </w:t>
      </w:r>
      <w:r w:rsidR="0087421E">
        <w:rPr>
          <w:rFonts w:ascii="Calibri" w:eastAsia="Times New Roman" w:hAnsi="Calibri" w:cs="Calibri"/>
          <w:sz w:val="28"/>
          <w:szCs w:val="28"/>
        </w:rPr>
        <w:t>z</w:t>
      </w:r>
      <w:r w:rsidR="00A46372">
        <w:rPr>
          <w:rFonts w:ascii="Calibri" w:eastAsia="Times New Roman" w:hAnsi="Calibri" w:cs="Calibri"/>
          <w:sz w:val="28"/>
          <w:szCs w:val="28"/>
        </w:rPr>
        <w:t> </w:t>
      </w:r>
      <w:r w:rsidR="0087421E" w:rsidRPr="00E07302">
        <w:rPr>
          <w:rFonts w:ascii="Calibri" w:eastAsia="Times New Roman" w:hAnsi="Calibri" w:cs="Calibri"/>
          <w:sz w:val="28"/>
          <w:szCs w:val="28"/>
        </w:rPr>
        <w:t>niepełn</w:t>
      </w:r>
      <w:r w:rsidR="0087421E">
        <w:rPr>
          <w:rFonts w:ascii="Calibri" w:eastAsia="Times New Roman" w:hAnsi="Calibri" w:cs="Calibri"/>
          <w:sz w:val="28"/>
          <w:szCs w:val="28"/>
        </w:rPr>
        <w:t xml:space="preserve">ą </w:t>
      </w:r>
      <w:r w:rsidR="0087421E" w:rsidRPr="00E07302">
        <w:rPr>
          <w:rFonts w:ascii="Calibri" w:eastAsia="Times New Roman" w:hAnsi="Calibri" w:cs="Calibri"/>
          <w:sz w:val="28"/>
          <w:szCs w:val="28"/>
        </w:rPr>
        <w:t>sprawn</w:t>
      </w:r>
      <w:r w:rsidR="0087421E">
        <w:rPr>
          <w:rFonts w:ascii="Calibri" w:eastAsia="Times New Roman" w:hAnsi="Calibri" w:cs="Calibri"/>
          <w:sz w:val="28"/>
          <w:szCs w:val="28"/>
        </w:rPr>
        <w:t>ością)</w:t>
      </w:r>
      <w:r w:rsidRPr="00E07302">
        <w:rPr>
          <w:rFonts w:ascii="Calibri" w:eastAsia="Times New Roman" w:hAnsi="Calibri" w:cs="Calibri"/>
          <w:sz w:val="28"/>
          <w:szCs w:val="28"/>
        </w:rPr>
        <w:t>.</w:t>
      </w:r>
    </w:p>
    <w:p w14:paraId="1629DB99" w14:textId="77777777" w:rsidR="004C47D6" w:rsidRPr="004C47D6" w:rsidRDefault="004C47D6" w:rsidP="004C47D6">
      <w:pPr>
        <w:numPr>
          <w:ilvl w:val="0"/>
          <w:numId w:val="10"/>
        </w:numPr>
        <w:spacing w:before="240" w:after="0" w:line="276" w:lineRule="auto"/>
        <w:rPr>
          <w:rFonts w:ascii="Calibri" w:eastAsia="Times New Roman" w:hAnsi="Calibri" w:cs="Calibri"/>
          <w:sz w:val="28"/>
          <w:szCs w:val="28"/>
        </w:rPr>
      </w:pPr>
      <w:r w:rsidRPr="004C47D6">
        <w:rPr>
          <w:rFonts w:ascii="Calibri" w:eastAsia="Times New Roman" w:hAnsi="Calibri" w:cs="Times New Roman"/>
          <w:sz w:val="28"/>
          <w:szCs w:val="28"/>
        </w:rPr>
        <w:t xml:space="preserve">rozpoczęcie doposażania sal obsługi podatników w urzędach skarbowych poprzez zakup 16 </w:t>
      </w:r>
      <w:r w:rsidRPr="004C47D6">
        <w:rPr>
          <w:rFonts w:ascii="Calibri" w:eastAsia="Times New Roman" w:hAnsi="Calibri" w:cs="Calibri"/>
          <w:sz w:val="28"/>
          <w:szCs w:val="28"/>
        </w:rPr>
        <w:t>stolików z regulowaną wysokością (umożliwiających m.in. podjechanie wózkiem) oraz zakup 4 ławek do odpoczynku</w:t>
      </w:r>
      <w:r w:rsidR="008B2A4E">
        <w:rPr>
          <w:rFonts w:ascii="Calibri" w:eastAsia="Times New Roman" w:hAnsi="Calibri" w:cs="Calibri"/>
          <w:sz w:val="28"/>
          <w:szCs w:val="28"/>
        </w:rPr>
        <w:t>;</w:t>
      </w:r>
      <w:r w:rsidRPr="004C47D6">
        <w:rPr>
          <w:rFonts w:ascii="Calibri" w:eastAsia="Times New Roman" w:hAnsi="Calibri" w:cs="Calibri"/>
          <w:sz w:val="28"/>
          <w:szCs w:val="28"/>
        </w:rPr>
        <w:t xml:space="preserve"> </w:t>
      </w:r>
    </w:p>
    <w:p w14:paraId="5EDA3633" w14:textId="602914F8" w:rsidR="004C47D6" w:rsidRPr="004C47D6" w:rsidRDefault="004C47D6" w:rsidP="004C47D6">
      <w:pPr>
        <w:numPr>
          <w:ilvl w:val="0"/>
          <w:numId w:val="10"/>
        </w:numPr>
        <w:shd w:val="clear" w:color="auto" w:fill="FFFFFF"/>
        <w:spacing w:before="240" w:after="0" w:line="276" w:lineRule="auto"/>
        <w:rPr>
          <w:rFonts w:ascii="Calibri" w:eastAsia="Times New Roman" w:hAnsi="Calibri" w:cs="Calibri"/>
          <w:sz w:val="28"/>
          <w:szCs w:val="28"/>
          <w:lang w:eastAsia="pl-PL"/>
        </w:rPr>
      </w:pPr>
      <w:r w:rsidRPr="004C47D6">
        <w:rPr>
          <w:rFonts w:ascii="Calibri" w:eastAsia="Times New Roman" w:hAnsi="Calibri" w:cs="Calibri"/>
          <w:sz w:val="28"/>
          <w:szCs w:val="28"/>
          <w:lang w:eastAsia="pl-PL"/>
        </w:rPr>
        <w:t>remont łazienek z dostosowaniem dla osób ze szczególnymi potrzebami w</w:t>
      </w:r>
      <w:r w:rsidR="00F1745C">
        <w:rPr>
          <w:rFonts w:ascii="Calibri" w:eastAsia="Times New Roman" w:hAnsi="Calibri" w:cs="Calibri"/>
          <w:sz w:val="28"/>
          <w:szCs w:val="28"/>
          <w:lang w:eastAsia="pl-PL"/>
        </w:rPr>
        <w:t> </w:t>
      </w:r>
      <w:r w:rsidRPr="004C47D6">
        <w:rPr>
          <w:rFonts w:ascii="Calibri" w:eastAsia="Times New Roman" w:hAnsi="Calibri" w:cs="Calibri"/>
          <w:color w:val="000000"/>
          <w:sz w:val="28"/>
          <w:szCs w:val="28"/>
        </w:rPr>
        <w:t xml:space="preserve">Izbie Administracji Skarbowej w Rzeszowie, w </w:t>
      </w:r>
      <w:r w:rsidRPr="004C47D6">
        <w:rPr>
          <w:rFonts w:ascii="Calibri" w:eastAsia="Times New Roman" w:hAnsi="Calibri" w:cs="Calibri"/>
          <w:sz w:val="28"/>
          <w:szCs w:val="28"/>
          <w:lang w:eastAsia="pl-PL"/>
        </w:rPr>
        <w:t>Urzędach Skarbowych w</w:t>
      </w:r>
      <w:r w:rsidR="00F1745C">
        <w:rPr>
          <w:rFonts w:ascii="Calibri" w:eastAsia="Times New Roman" w:hAnsi="Calibri" w:cs="Calibri"/>
          <w:sz w:val="28"/>
          <w:szCs w:val="28"/>
          <w:lang w:eastAsia="pl-PL"/>
        </w:rPr>
        <w:t> </w:t>
      </w:r>
      <w:r w:rsidRPr="004C47D6">
        <w:rPr>
          <w:rFonts w:ascii="Calibri" w:eastAsia="Times New Roman" w:hAnsi="Calibri" w:cs="Calibri"/>
          <w:sz w:val="28"/>
          <w:szCs w:val="28"/>
          <w:lang w:eastAsia="pl-PL"/>
        </w:rPr>
        <w:t>Leżajsku, w Lubaczowie, w Jarosławiu (doposażenie łazienki w uchwyt i</w:t>
      </w:r>
      <w:r w:rsidR="00F1745C">
        <w:rPr>
          <w:rFonts w:ascii="Calibri" w:eastAsia="Times New Roman" w:hAnsi="Calibri" w:cs="Calibri"/>
          <w:sz w:val="28"/>
          <w:szCs w:val="28"/>
          <w:lang w:eastAsia="pl-PL"/>
        </w:rPr>
        <w:t> </w:t>
      </w:r>
      <w:r w:rsidRPr="004C47D6">
        <w:rPr>
          <w:rFonts w:ascii="Calibri" w:eastAsia="Times New Roman" w:hAnsi="Calibri" w:cs="Calibri"/>
          <w:sz w:val="28"/>
          <w:szCs w:val="28"/>
          <w:lang w:eastAsia="pl-PL"/>
        </w:rPr>
        <w:t>sygnał powiadamiania o potrzebie pomocy)</w:t>
      </w:r>
      <w:r w:rsidR="008B2A4E">
        <w:rPr>
          <w:rFonts w:ascii="Calibri" w:eastAsia="Times New Roman" w:hAnsi="Calibri" w:cs="Calibri"/>
          <w:sz w:val="28"/>
          <w:szCs w:val="28"/>
          <w:lang w:eastAsia="pl-PL"/>
        </w:rPr>
        <w:t>;</w:t>
      </w:r>
    </w:p>
    <w:p w14:paraId="745E3683" w14:textId="4032543C" w:rsidR="004C47D6" w:rsidRPr="004C47D6" w:rsidRDefault="004C47D6" w:rsidP="004C47D6">
      <w:pPr>
        <w:numPr>
          <w:ilvl w:val="0"/>
          <w:numId w:val="10"/>
        </w:numPr>
        <w:shd w:val="clear" w:color="auto" w:fill="FFFFFF"/>
        <w:spacing w:before="240" w:after="0" w:line="276" w:lineRule="auto"/>
        <w:rPr>
          <w:rFonts w:ascii="Calibri" w:eastAsia="Times New Roman" w:hAnsi="Calibri" w:cs="Calibri"/>
          <w:sz w:val="28"/>
          <w:szCs w:val="28"/>
          <w:lang w:eastAsia="pl-PL"/>
        </w:rPr>
      </w:pPr>
      <w:r w:rsidRPr="004C47D6">
        <w:rPr>
          <w:rFonts w:ascii="Calibri" w:eastAsia="Times New Roman" w:hAnsi="Calibri" w:cs="Calibri"/>
          <w:sz w:val="28"/>
          <w:szCs w:val="28"/>
          <w:lang w:eastAsia="pl-PL"/>
        </w:rPr>
        <w:t>zamontowanie 26 przewijaków w toaletach. Można z nich korzystać w</w:t>
      </w:r>
      <w:r w:rsidR="00F1745C">
        <w:rPr>
          <w:rFonts w:ascii="Calibri" w:eastAsia="Times New Roman" w:hAnsi="Calibri" w:cs="Calibri"/>
          <w:sz w:val="28"/>
          <w:szCs w:val="28"/>
          <w:lang w:eastAsia="pl-PL"/>
        </w:rPr>
        <w:t> </w:t>
      </w:r>
      <w:r w:rsidRPr="004C47D6">
        <w:rPr>
          <w:rFonts w:ascii="Calibri" w:eastAsia="Times New Roman" w:hAnsi="Calibri" w:cs="Calibri"/>
          <w:sz w:val="28"/>
          <w:szCs w:val="28"/>
          <w:lang w:eastAsia="pl-PL"/>
        </w:rPr>
        <w:t>Urzędach Skarbowych: w Brzozowie, w Dębicy, w Jarosławiu, w Jaśle, w</w:t>
      </w:r>
      <w:r w:rsidR="00F1745C">
        <w:rPr>
          <w:rFonts w:ascii="Calibri" w:eastAsia="Times New Roman" w:hAnsi="Calibri" w:cs="Calibri"/>
          <w:sz w:val="28"/>
          <w:szCs w:val="28"/>
          <w:lang w:eastAsia="pl-PL"/>
        </w:rPr>
        <w:t> </w:t>
      </w:r>
      <w:r w:rsidRPr="004C47D6">
        <w:rPr>
          <w:rFonts w:ascii="Calibri" w:eastAsia="Times New Roman" w:hAnsi="Calibri" w:cs="Calibri"/>
          <w:sz w:val="28"/>
          <w:szCs w:val="28"/>
          <w:lang w:eastAsia="pl-PL"/>
        </w:rPr>
        <w:t xml:space="preserve">Kolbuszowej, w Krośnie, </w:t>
      </w:r>
      <w:r w:rsidR="00E47360">
        <w:rPr>
          <w:rFonts w:ascii="Calibri" w:eastAsia="Times New Roman" w:hAnsi="Calibri" w:cs="Calibri"/>
          <w:sz w:val="28"/>
          <w:szCs w:val="28"/>
          <w:lang w:eastAsia="pl-PL"/>
        </w:rPr>
        <w:t xml:space="preserve">w </w:t>
      </w:r>
      <w:r w:rsidRPr="004C47D6">
        <w:rPr>
          <w:rFonts w:ascii="Calibri" w:eastAsia="Times New Roman" w:hAnsi="Calibri" w:cs="Calibri"/>
          <w:sz w:val="28"/>
          <w:szCs w:val="28"/>
          <w:lang w:eastAsia="pl-PL"/>
        </w:rPr>
        <w:t>Lesku,</w:t>
      </w:r>
      <w:r w:rsidR="00E47360">
        <w:rPr>
          <w:rFonts w:ascii="Calibri" w:eastAsia="Times New Roman" w:hAnsi="Calibri" w:cs="Calibri"/>
          <w:sz w:val="28"/>
          <w:szCs w:val="28"/>
          <w:lang w:eastAsia="pl-PL"/>
        </w:rPr>
        <w:t xml:space="preserve"> w</w:t>
      </w:r>
      <w:r w:rsidRPr="004C47D6">
        <w:rPr>
          <w:rFonts w:ascii="Calibri" w:eastAsia="Times New Roman" w:hAnsi="Calibri" w:cs="Calibri"/>
          <w:sz w:val="28"/>
          <w:szCs w:val="28"/>
          <w:lang w:eastAsia="pl-PL"/>
        </w:rPr>
        <w:t xml:space="preserve"> Leżajsku, </w:t>
      </w:r>
      <w:r w:rsidR="00E47360">
        <w:rPr>
          <w:rFonts w:ascii="Calibri" w:eastAsia="Times New Roman" w:hAnsi="Calibri" w:cs="Calibri"/>
          <w:sz w:val="28"/>
          <w:szCs w:val="28"/>
          <w:lang w:eastAsia="pl-PL"/>
        </w:rPr>
        <w:t xml:space="preserve">w </w:t>
      </w:r>
      <w:r w:rsidRPr="004C47D6">
        <w:rPr>
          <w:rFonts w:ascii="Calibri" w:eastAsia="Times New Roman" w:hAnsi="Calibri" w:cs="Calibri"/>
          <w:sz w:val="28"/>
          <w:szCs w:val="28"/>
          <w:lang w:eastAsia="pl-PL"/>
        </w:rPr>
        <w:t xml:space="preserve">Lubaczowie, </w:t>
      </w:r>
      <w:r w:rsidR="00E47360">
        <w:rPr>
          <w:rFonts w:ascii="Calibri" w:eastAsia="Times New Roman" w:hAnsi="Calibri" w:cs="Calibri"/>
          <w:sz w:val="28"/>
          <w:szCs w:val="28"/>
          <w:lang w:eastAsia="pl-PL"/>
        </w:rPr>
        <w:t xml:space="preserve">w </w:t>
      </w:r>
      <w:r w:rsidRPr="004C47D6">
        <w:rPr>
          <w:rFonts w:ascii="Calibri" w:eastAsia="Times New Roman" w:hAnsi="Calibri" w:cs="Calibri"/>
          <w:sz w:val="28"/>
          <w:szCs w:val="28"/>
          <w:lang w:eastAsia="pl-PL"/>
        </w:rPr>
        <w:t xml:space="preserve">Mielcu, </w:t>
      </w:r>
      <w:r w:rsidR="00E47360">
        <w:rPr>
          <w:rFonts w:ascii="Calibri" w:eastAsia="Times New Roman" w:hAnsi="Calibri" w:cs="Calibri"/>
          <w:sz w:val="28"/>
          <w:szCs w:val="28"/>
          <w:lang w:eastAsia="pl-PL"/>
        </w:rPr>
        <w:t xml:space="preserve">w </w:t>
      </w:r>
      <w:r w:rsidRPr="004C47D6">
        <w:rPr>
          <w:rFonts w:ascii="Calibri" w:eastAsia="Times New Roman" w:hAnsi="Calibri" w:cs="Calibri"/>
          <w:sz w:val="28"/>
          <w:szCs w:val="28"/>
          <w:lang w:eastAsia="pl-PL"/>
        </w:rPr>
        <w:t xml:space="preserve">Przemyślu, </w:t>
      </w:r>
      <w:r w:rsidR="00E47360">
        <w:rPr>
          <w:rFonts w:ascii="Calibri" w:eastAsia="Times New Roman" w:hAnsi="Calibri" w:cs="Calibri"/>
          <w:sz w:val="28"/>
          <w:szCs w:val="28"/>
          <w:lang w:eastAsia="pl-PL"/>
        </w:rPr>
        <w:t xml:space="preserve">w </w:t>
      </w:r>
      <w:r w:rsidRPr="004C47D6">
        <w:rPr>
          <w:rFonts w:ascii="Calibri" w:eastAsia="Times New Roman" w:hAnsi="Calibri" w:cs="Calibri"/>
          <w:sz w:val="28"/>
          <w:szCs w:val="28"/>
          <w:lang w:eastAsia="pl-PL"/>
        </w:rPr>
        <w:t>Przeworsku, w Ropczycach, w Sanoku, w Stalowej Woli, w</w:t>
      </w:r>
      <w:r w:rsidR="00F1745C">
        <w:rPr>
          <w:rFonts w:ascii="Calibri" w:eastAsia="Times New Roman" w:hAnsi="Calibri" w:cs="Calibri"/>
          <w:sz w:val="28"/>
          <w:szCs w:val="28"/>
          <w:lang w:eastAsia="pl-PL"/>
        </w:rPr>
        <w:t> </w:t>
      </w:r>
      <w:r w:rsidRPr="004C47D6">
        <w:rPr>
          <w:rFonts w:ascii="Calibri" w:eastAsia="Times New Roman" w:hAnsi="Calibri" w:cs="Calibri"/>
          <w:sz w:val="28"/>
          <w:szCs w:val="28"/>
          <w:lang w:eastAsia="pl-PL"/>
        </w:rPr>
        <w:t>Strzyżowie, w Tarnobrzegu, w Nisku oraz w Pierwszym i Drugim Urzędzie Skarbowym w Rzeszowie</w:t>
      </w:r>
      <w:r w:rsidR="001B375C">
        <w:rPr>
          <w:rFonts w:ascii="Calibri" w:eastAsia="Times New Roman" w:hAnsi="Calibri" w:cs="Calibri"/>
          <w:sz w:val="28"/>
          <w:szCs w:val="28"/>
          <w:lang w:eastAsia="pl-PL"/>
        </w:rPr>
        <w:t>,</w:t>
      </w:r>
      <w:r w:rsidRPr="004C47D6">
        <w:rPr>
          <w:rFonts w:ascii="Calibri" w:eastAsia="Times New Roman" w:hAnsi="Calibri" w:cs="Calibri"/>
          <w:sz w:val="28"/>
          <w:szCs w:val="28"/>
          <w:lang w:eastAsia="pl-PL"/>
        </w:rPr>
        <w:t xml:space="preserve"> a ponadto w PUCS ul. Sielecka i</w:t>
      </w:r>
      <w:r w:rsidR="00F1745C">
        <w:rPr>
          <w:rFonts w:ascii="Calibri" w:eastAsia="Times New Roman" w:hAnsi="Calibri" w:cs="Calibri"/>
          <w:sz w:val="28"/>
          <w:szCs w:val="28"/>
          <w:lang w:eastAsia="pl-PL"/>
        </w:rPr>
        <w:t> </w:t>
      </w:r>
      <w:r w:rsidRPr="004C47D6">
        <w:rPr>
          <w:rFonts w:ascii="Calibri" w:eastAsia="Times New Roman" w:hAnsi="Calibri" w:cs="Calibri"/>
          <w:sz w:val="28"/>
          <w:szCs w:val="28"/>
          <w:lang w:eastAsia="pl-PL"/>
        </w:rPr>
        <w:t>w</w:t>
      </w:r>
      <w:r w:rsidR="00F1745C">
        <w:rPr>
          <w:rFonts w:ascii="Calibri" w:eastAsia="Times New Roman" w:hAnsi="Calibri" w:cs="Calibri"/>
          <w:sz w:val="28"/>
          <w:szCs w:val="28"/>
          <w:lang w:eastAsia="pl-PL"/>
        </w:rPr>
        <w:t> </w:t>
      </w:r>
      <w:r w:rsidRPr="004C47D6">
        <w:rPr>
          <w:rFonts w:ascii="Calibri" w:eastAsia="Times New Roman" w:hAnsi="Calibri" w:cs="Calibri"/>
          <w:sz w:val="28"/>
          <w:szCs w:val="28"/>
          <w:lang w:eastAsia="pl-PL"/>
        </w:rPr>
        <w:t>lokalizacjach PUCS: w Przemyślu ul. Zaciszna i ul. Kamienny Most, w</w:t>
      </w:r>
      <w:r w:rsidR="00F1745C">
        <w:rPr>
          <w:rFonts w:ascii="Calibri" w:eastAsia="Times New Roman" w:hAnsi="Calibri" w:cs="Calibri"/>
          <w:sz w:val="28"/>
          <w:szCs w:val="28"/>
          <w:lang w:eastAsia="pl-PL"/>
        </w:rPr>
        <w:t> </w:t>
      </w:r>
      <w:r w:rsidRPr="004C47D6">
        <w:rPr>
          <w:rFonts w:ascii="Calibri" w:eastAsia="Times New Roman" w:hAnsi="Calibri" w:cs="Calibri"/>
          <w:sz w:val="28"/>
          <w:szCs w:val="28"/>
          <w:lang w:eastAsia="pl-PL"/>
        </w:rPr>
        <w:t>Krośnie ul. Pużaka, w Jaśle ul. 3-go Maja, w Rzeszowie ul. Przemysłowa</w:t>
      </w:r>
      <w:r w:rsidR="008B2A4E">
        <w:rPr>
          <w:rFonts w:ascii="Calibri" w:eastAsia="Times New Roman" w:hAnsi="Calibri" w:cs="Calibri"/>
          <w:sz w:val="28"/>
          <w:szCs w:val="28"/>
          <w:lang w:eastAsia="pl-PL"/>
        </w:rPr>
        <w:t>.</w:t>
      </w:r>
    </w:p>
    <w:p w14:paraId="5D5E46AF" w14:textId="1FB2E2C5" w:rsidR="004C47D6" w:rsidRPr="004C47D6" w:rsidRDefault="004C47D6" w:rsidP="004C47D6">
      <w:pPr>
        <w:shd w:val="clear" w:color="auto" w:fill="FFFFFF"/>
        <w:spacing w:before="240" w:after="0" w:line="276" w:lineRule="auto"/>
        <w:rPr>
          <w:rFonts w:ascii="Calibri" w:eastAsia="Times New Roman" w:hAnsi="Calibri" w:cs="Calibri"/>
          <w:color w:val="000000"/>
          <w:sz w:val="28"/>
          <w:szCs w:val="28"/>
        </w:rPr>
      </w:pPr>
      <w:r w:rsidRPr="004C47D6">
        <w:rPr>
          <w:rFonts w:ascii="Calibri" w:eastAsia="Times New Roman" w:hAnsi="Calibri" w:cs="Calibri"/>
          <w:color w:val="000000"/>
          <w:sz w:val="28"/>
          <w:szCs w:val="28"/>
        </w:rPr>
        <w:t xml:space="preserve">Ponadto </w:t>
      </w:r>
      <w:r w:rsidRPr="004C47D6">
        <w:rPr>
          <w:rFonts w:ascii="Calibri" w:eastAsia="Times New Roman" w:hAnsi="Calibri" w:cs="Calibri"/>
          <w:sz w:val="28"/>
          <w:szCs w:val="28"/>
          <w:lang w:eastAsia="pl-PL"/>
        </w:rPr>
        <w:t xml:space="preserve">uzgodniliśmy program inwestycyjny montażu windy w Urzędzie Skarbowym w Przemyślu oraz </w:t>
      </w:r>
      <w:r w:rsidRPr="004C47D6">
        <w:rPr>
          <w:rFonts w:ascii="Calibri" w:eastAsia="Times New Roman" w:hAnsi="Calibri" w:cs="Calibri"/>
          <w:color w:val="000000"/>
          <w:sz w:val="28"/>
          <w:szCs w:val="28"/>
        </w:rPr>
        <w:t>projekt inwestycyjny przebudowy wejścia i budowy podjazdu w</w:t>
      </w:r>
      <w:r w:rsidR="009177EE">
        <w:rPr>
          <w:rFonts w:ascii="Calibri" w:eastAsia="Times New Roman" w:hAnsi="Calibri" w:cs="Calibri"/>
          <w:color w:val="000000"/>
          <w:sz w:val="28"/>
          <w:szCs w:val="28"/>
        </w:rPr>
        <w:t> </w:t>
      </w:r>
      <w:r w:rsidRPr="004C47D6">
        <w:rPr>
          <w:rFonts w:ascii="Calibri" w:eastAsia="Times New Roman" w:hAnsi="Calibri" w:cs="Calibri"/>
          <w:color w:val="000000"/>
          <w:sz w:val="28"/>
          <w:szCs w:val="28"/>
        </w:rPr>
        <w:t>Urzędach Skarbowych w Lubaczowie i w Strzyżowie</w:t>
      </w:r>
      <w:r w:rsidR="00782305">
        <w:rPr>
          <w:rFonts w:ascii="Calibri" w:eastAsia="Times New Roman" w:hAnsi="Calibri" w:cs="Calibri"/>
          <w:color w:val="000000"/>
          <w:sz w:val="28"/>
          <w:szCs w:val="28"/>
        </w:rPr>
        <w:t>.</w:t>
      </w:r>
    </w:p>
    <w:p w14:paraId="04CA9499" w14:textId="77777777" w:rsidR="004C47D6" w:rsidRPr="004C47D6" w:rsidRDefault="004C47D6" w:rsidP="004C47D6">
      <w:pPr>
        <w:numPr>
          <w:ilvl w:val="0"/>
          <w:numId w:val="6"/>
        </w:numPr>
        <w:tabs>
          <w:tab w:val="decimal" w:pos="567"/>
        </w:tabs>
        <w:spacing w:before="240" w:after="0" w:line="276" w:lineRule="auto"/>
        <w:ind w:left="567" w:hanging="567"/>
        <w:rPr>
          <w:rFonts w:ascii="Calibri" w:eastAsia="Times New Roman" w:hAnsi="Calibri" w:cs="Calibri"/>
          <w:color w:val="000000"/>
          <w:sz w:val="28"/>
          <w:szCs w:val="28"/>
        </w:rPr>
      </w:pPr>
      <w:r w:rsidRPr="004C47D6">
        <w:rPr>
          <w:rFonts w:ascii="Calibri" w:eastAsia="Times New Roman" w:hAnsi="Calibri" w:cs="Calibri"/>
          <w:color w:val="000000"/>
          <w:sz w:val="28"/>
          <w:szCs w:val="28"/>
        </w:rPr>
        <w:t>usunęliśmy bariery w otoczeniu budynków poprzez:</w:t>
      </w:r>
    </w:p>
    <w:p w14:paraId="6AB37012" w14:textId="77777777" w:rsidR="004C47D6" w:rsidRPr="00A5042E" w:rsidRDefault="004C47D6" w:rsidP="004C47D6">
      <w:pPr>
        <w:numPr>
          <w:ilvl w:val="0"/>
          <w:numId w:val="11"/>
        </w:numPr>
        <w:spacing w:before="240" w:after="0" w:line="276" w:lineRule="auto"/>
        <w:rPr>
          <w:rFonts w:ascii="Calibri" w:eastAsia="Calibri" w:hAnsi="Calibri" w:cs="Calibri"/>
          <w:kern w:val="20"/>
          <w:sz w:val="28"/>
          <w:szCs w:val="28"/>
          <w:lang w:eastAsia="pl-PL"/>
        </w:rPr>
      </w:pPr>
      <w:r w:rsidRPr="004C47D6">
        <w:rPr>
          <w:rFonts w:ascii="Calibri" w:eastAsia="Times New Roman" w:hAnsi="Calibri" w:cs="Calibri"/>
          <w:color w:val="000000"/>
          <w:sz w:val="28"/>
          <w:szCs w:val="28"/>
        </w:rPr>
        <w:t>dostosowanie nawierzchni dojazdu do Urzędu Skarbowego w Jarosławiu</w:t>
      </w:r>
      <w:r w:rsidR="008B2A4E">
        <w:rPr>
          <w:rFonts w:ascii="Calibri" w:eastAsia="Times New Roman" w:hAnsi="Calibri" w:cs="Calibri"/>
          <w:color w:val="000000"/>
          <w:sz w:val="28"/>
          <w:szCs w:val="28"/>
        </w:rPr>
        <w:t>;</w:t>
      </w:r>
    </w:p>
    <w:p w14:paraId="00DF4F1D" w14:textId="546CED86" w:rsidR="004C47D6" w:rsidRPr="004C47D6" w:rsidRDefault="004C47D6" w:rsidP="004C47D6">
      <w:pPr>
        <w:numPr>
          <w:ilvl w:val="0"/>
          <w:numId w:val="12"/>
        </w:numPr>
        <w:spacing w:before="240" w:after="0" w:line="276" w:lineRule="auto"/>
        <w:rPr>
          <w:rFonts w:ascii="Calibri" w:eastAsia="Times New Roman" w:hAnsi="Calibri" w:cs="Calibri"/>
          <w:sz w:val="28"/>
          <w:szCs w:val="28"/>
        </w:rPr>
      </w:pPr>
      <w:r w:rsidRPr="004C47D6">
        <w:rPr>
          <w:rFonts w:ascii="Calibri" w:eastAsia="Times New Roman" w:hAnsi="Calibri" w:cs="Calibri"/>
          <w:color w:val="000000"/>
          <w:sz w:val="28"/>
          <w:szCs w:val="28"/>
        </w:rPr>
        <w:t xml:space="preserve">odnowienie oznaczenia parkingu </w:t>
      </w:r>
      <w:r w:rsidRPr="004C47D6">
        <w:rPr>
          <w:rFonts w:ascii="Calibri" w:eastAsia="Times New Roman" w:hAnsi="Calibri" w:cs="Calibri"/>
          <w:sz w:val="28"/>
          <w:szCs w:val="28"/>
        </w:rPr>
        <w:t>przy Urzędzie Skarbowym w Lubaczowie</w:t>
      </w:r>
      <w:r w:rsidR="00782305">
        <w:rPr>
          <w:rFonts w:ascii="Calibri" w:eastAsia="Times New Roman" w:hAnsi="Calibri" w:cs="Calibri"/>
          <w:sz w:val="28"/>
          <w:szCs w:val="28"/>
        </w:rPr>
        <w:t>.</w:t>
      </w:r>
    </w:p>
    <w:p w14:paraId="11EAC695" w14:textId="77777777" w:rsidR="004C47D6" w:rsidRPr="004C47D6" w:rsidRDefault="004C47D6" w:rsidP="004C47D6">
      <w:pPr>
        <w:numPr>
          <w:ilvl w:val="0"/>
          <w:numId w:val="7"/>
        </w:numPr>
        <w:spacing w:before="240" w:after="0" w:line="276" w:lineRule="auto"/>
        <w:ind w:left="567" w:hanging="567"/>
        <w:rPr>
          <w:rFonts w:ascii="Calibri" w:eastAsia="Times New Roman" w:hAnsi="Calibri" w:cs="Calibri"/>
          <w:color w:val="000000"/>
          <w:sz w:val="28"/>
          <w:szCs w:val="28"/>
        </w:rPr>
      </w:pPr>
      <w:r w:rsidRPr="004C47D6">
        <w:rPr>
          <w:rFonts w:ascii="Calibri" w:eastAsia="Times New Roman" w:hAnsi="Calibri" w:cs="Calibri"/>
          <w:color w:val="000000"/>
          <w:sz w:val="28"/>
          <w:szCs w:val="28"/>
        </w:rPr>
        <w:t xml:space="preserve">opracowaliśmy i wdrożyliśmy we wszystkich administrowanych przez </w:t>
      </w:r>
      <w:r w:rsidR="00A5042E" w:rsidRPr="004C47D6">
        <w:rPr>
          <w:rFonts w:ascii="Calibri" w:eastAsia="Times New Roman" w:hAnsi="Calibri" w:cs="Times New Roman"/>
          <w:sz w:val="28"/>
          <w:szCs w:val="28"/>
        </w:rPr>
        <w:t>Izbę</w:t>
      </w:r>
      <w:r w:rsidRPr="004C47D6">
        <w:rPr>
          <w:rFonts w:ascii="Calibri" w:eastAsia="Times New Roman" w:hAnsi="Calibri" w:cs="Times New Roman"/>
          <w:sz w:val="28"/>
          <w:szCs w:val="28"/>
        </w:rPr>
        <w:t xml:space="preserve"> Administracji Skarbowej w Rzeszowie</w:t>
      </w:r>
      <w:r w:rsidRPr="004C47D6">
        <w:rPr>
          <w:rFonts w:ascii="Calibri" w:eastAsia="Times New Roman" w:hAnsi="Calibri" w:cs="Calibri"/>
          <w:color w:val="000000"/>
          <w:sz w:val="28"/>
          <w:szCs w:val="28"/>
        </w:rPr>
        <w:t xml:space="preserve"> budynkach (US, PUCS) procedury wewnętrzne dotyczące ewakuacji osób ze szczególnymi potrzebami oraz współpracujemy z pozostałymi administratorami budynków, będących siedzibą naszych jednostek nad ich wdrożeniem. </w:t>
      </w:r>
    </w:p>
    <w:p w14:paraId="76D0FAB3" w14:textId="6A559B98" w:rsidR="004C47D6" w:rsidRPr="004C47D6" w:rsidRDefault="004C47D6" w:rsidP="004C47D6">
      <w:pPr>
        <w:spacing w:before="240" w:after="0" w:line="276" w:lineRule="auto"/>
        <w:ind w:left="567"/>
        <w:rPr>
          <w:rFonts w:ascii="Calibri" w:eastAsia="Times New Roman" w:hAnsi="Calibri" w:cs="Calibri"/>
          <w:color w:val="000000"/>
          <w:sz w:val="28"/>
          <w:szCs w:val="28"/>
        </w:rPr>
      </w:pPr>
      <w:r w:rsidRPr="004C47D6">
        <w:rPr>
          <w:rFonts w:ascii="Calibri" w:eastAsia="Times New Roman" w:hAnsi="Calibri" w:cs="Calibri"/>
          <w:color w:val="000000"/>
          <w:sz w:val="28"/>
          <w:szCs w:val="28"/>
        </w:rPr>
        <w:t xml:space="preserve">Posiadamy 30 sztuk defibrylatorów zewnętrznych (AED), zlokalizowanych we wszystkich urzędach skarbowych w woj. podkarpackim, w </w:t>
      </w:r>
      <w:r w:rsidRPr="004C47D6">
        <w:rPr>
          <w:rFonts w:ascii="Calibri" w:eastAsia="Times New Roman" w:hAnsi="Calibri" w:cs="Times New Roman"/>
          <w:sz w:val="28"/>
          <w:szCs w:val="28"/>
        </w:rPr>
        <w:t xml:space="preserve">Izbie Administracji Skarbowej w Rzeszowie (wspólnie z Podkarpackim Urzędem Skarbowym </w:t>
      </w:r>
      <w:r w:rsidRPr="004C47D6">
        <w:rPr>
          <w:rFonts w:ascii="Calibri" w:eastAsia="Times New Roman" w:hAnsi="Calibri" w:cs="Times New Roman"/>
          <w:sz w:val="28"/>
          <w:szCs w:val="28"/>
        </w:rPr>
        <w:lastRenderedPageBreak/>
        <w:t>w</w:t>
      </w:r>
      <w:r w:rsidR="00F1745C">
        <w:rPr>
          <w:rFonts w:ascii="Calibri" w:eastAsia="Times New Roman" w:hAnsi="Calibri" w:cs="Times New Roman"/>
          <w:sz w:val="28"/>
          <w:szCs w:val="28"/>
        </w:rPr>
        <w:t> </w:t>
      </w:r>
      <w:r w:rsidRPr="004C47D6">
        <w:rPr>
          <w:rFonts w:ascii="Calibri" w:eastAsia="Times New Roman" w:hAnsi="Calibri" w:cs="Times New Roman"/>
          <w:sz w:val="28"/>
          <w:szCs w:val="28"/>
        </w:rPr>
        <w:t>Rzeszowie), w</w:t>
      </w:r>
      <w:r w:rsidR="003366B3">
        <w:rPr>
          <w:rFonts w:ascii="Calibri" w:eastAsia="Times New Roman" w:hAnsi="Calibri" w:cs="Times New Roman"/>
          <w:sz w:val="28"/>
          <w:szCs w:val="28"/>
        </w:rPr>
        <w:t xml:space="preserve"> PUCS</w:t>
      </w:r>
      <w:r w:rsidRPr="004C47D6">
        <w:rPr>
          <w:rFonts w:ascii="Calibri" w:eastAsia="Times New Roman" w:hAnsi="Calibri" w:cs="Times New Roman"/>
          <w:sz w:val="28"/>
          <w:szCs w:val="28"/>
        </w:rPr>
        <w:t xml:space="preserve">, w Delegaturach </w:t>
      </w:r>
      <w:r w:rsidR="003366B3">
        <w:rPr>
          <w:rFonts w:ascii="Calibri" w:eastAsia="Times New Roman" w:hAnsi="Calibri" w:cs="Times New Roman"/>
          <w:sz w:val="28"/>
          <w:szCs w:val="28"/>
        </w:rPr>
        <w:t xml:space="preserve">PUCS </w:t>
      </w:r>
      <w:r w:rsidRPr="004C47D6">
        <w:rPr>
          <w:rFonts w:ascii="Calibri" w:eastAsia="Times New Roman" w:hAnsi="Calibri" w:cs="Times New Roman"/>
          <w:sz w:val="28"/>
          <w:szCs w:val="28"/>
        </w:rPr>
        <w:t>w Krośnie</w:t>
      </w:r>
      <w:r w:rsidRPr="004C47D6">
        <w:rPr>
          <w:rFonts w:ascii="Calibri" w:eastAsia="Times New Roman" w:hAnsi="Calibri" w:cs="Times New Roman"/>
          <w:sz w:val="24"/>
          <w:szCs w:val="24"/>
        </w:rPr>
        <w:t xml:space="preserve"> </w:t>
      </w:r>
      <w:r w:rsidRPr="004C47D6">
        <w:rPr>
          <w:rFonts w:ascii="Calibri" w:eastAsia="Times New Roman" w:hAnsi="Calibri" w:cs="Times New Roman"/>
          <w:sz w:val="28"/>
          <w:szCs w:val="28"/>
        </w:rPr>
        <w:t>ul. Pużaka, w Przemyślu ul. Zaciszna i w Rzeszowie ul. Przemysłowa, w budynkach PUCS: ul. Kamienny Most 6 w Przemyślu, ul. 3-go Maja 30 w Jaśle, ul. Geodetów 1 w Rzeszowie. Dane</w:t>
      </w:r>
      <w:r w:rsidRPr="004C47D6">
        <w:rPr>
          <w:rFonts w:ascii="Calibri" w:eastAsia="Times New Roman" w:hAnsi="Calibri" w:cs="Calibri"/>
          <w:color w:val="000000"/>
          <w:sz w:val="28"/>
          <w:szCs w:val="28"/>
        </w:rPr>
        <w:t xml:space="preserve"> o zakupionych przez nas urządzeniach zostały udostępnione w aplikacji „Staying Alive” oraz w aplikacji „Rusz Serce”.</w:t>
      </w:r>
    </w:p>
    <w:bookmarkEnd w:id="2"/>
    <w:p w14:paraId="4A2E8FB0" w14:textId="77777777" w:rsidR="004C47D6" w:rsidRPr="00B83FCB" w:rsidRDefault="00B83FCB" w:rsidP="00B83FCB">
      <w:pPr>
        <w:pStyle w:val="Nagwek2"/>
        <w:spacing w:before="360" w:line="276" w:lineRule="auto"/>
        <w:rPr>
          <w:rFonts w:eastAsia="Times New Roman"/>
          <w:b/>
          <w:color w:val="auto"/>
          <w:sz w:val="72"/>
          <w:szCs w:val="72"/>
        </w:rPr>
      </w:pPr>
      <w:r w:rsidRPr="00B83FCB">
        <w:rPr>
          <w:rFonts w:eastAsia="Times New Roman"/>
          <w:b/>
          <w:color w:val="auto"/>
          <w:sz w:val="72"/>
          <w:szCs w:val="72"/>
        </w:rPr>
        <w:t>Dostępność</w:t>
      </w:r>
      <w:r w:rsidR="004C47D6" w:rsidRPr="00B83FCB">
        <w:rPr>
          <w:rFonts w:eastAsia="Times New Roman"/>
          <w:b/>
          <w:color w:val="auto"/>
          <w:sz w:val="72"/>
          <w:szCs w:val="72"/>
        </w:rPr>
        <w:t xml:space="preserve"> cyfrowa</w:t>
      </w:r>
    </w:p>
    <w:p w14:paraId="774B2F52" w14:textId="77777777" w:rsidR="004C47D6" w:rsidRPr="004C47D6" w:rsidRDefault="004C47D6" w:rsidP="003366B3">
      <w:pPr>
        <w:spacing w:before="240" w:after="0" w:line="276" w:lineRule="auto"/>
        <w:rPr>
          <w:rFonts w:ascii="Calibri" w:eastAsia="Times New Roman" w:hAnsi="Calibri" w:cs="Calibri"/>
          <w:color w:val="000000"/>
          <w:sz w:val="28"/>
          <w:szCs w:val="28"/>
        </w:rPr>
      </w:pPr>
      <w:r w:rsidRPr="004C47D6">
        <w:rPr>
          <w:rFonts w:ascii="Calibri" w:eastAsia="Times New Roman" w:hAnsi="Calibri" w:cs="Times New Roman"/>
          <w:noProof/>
          <w:sz w:val="20"/>
          <w:szCs w:val="20"/>
        </w:rPr>
        <w:drawing>
          <wp:inline distT="0" distB="0" distL="0" distR="0" wp14:anchorId="60EA65A8" wp14:editId="1B4AB6C0">
            <wp:extent cx="6200775" cy="4133850"/>
            <wp:effectExtent l="0" t="0" r="9525" b="0"/>
            <wp:docPr id="2" name="Obraz 2" descr="Dłonie na klawiaturze. w tle nowoczesne wieżowce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0775" cy="4133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C47D6">
        <w:rPr>
          <w:rFonts w:ascii="Calibri" w:eastAsia="Times New Roman" w:hAnsi="Calibri" w:cs="Calibri"/>
          <w:color w:val="000000"/>
          <w:sz w:val="28"/>
          <w:szCs w:val="28"/>
        </w:rPr>
        <w:t>Dzięki dostępności cyfrowej osoby z niepełnosprawnościami mogą wygodnie korzystać z serwisów internetowych. Dokładamy starań, aby prowadzon</w:t>
      </w:r>
      <w:r w:rsidR="003366B3">
        <w:rPr>
          <w:rFonts w:ascii="Calibri" w:eastAsia="Times New Roman" w:hAnsi="Calibri" w:cs="Calibri"/>
          <w:color w:val="000000"/>
          <w:sz w:val="28"/>
          <w:szCs w:val="28"/>
        </w:rPr>
        <w:t>e</w:t>
      </w:r>
      <w:r w:rsidRPr="004C47D6">
        <w:rPr>
          <w:rFonts w:ascii="Calibri" w:eastAsia="Times New Roman" w:hAnsi="Calibri" w:cs="Calibri"/>
          <w:color w:val="000000"/>
          <w:sz w:val="28"/>
          <w:szCs w:val="28"/>
        </w:rPr>
        <w:t xml:space="preserve"> przez nas stron</w:t>
      </w:r>
      <w:r w:rsidR="003366B3">
        <w:rPr>
          <w:rFonts w:ascii="Calibri" w:eastAsia="Times New Roman" w:hAnsi="Calibri" w:cs="Calibri"/>
          <w:color w:val="000000"/>
          <w:sz w:val="28"/>
          <w:szCs w:val="28"/>
        </w:rPr>
        <w:t>y</w:t>
      </w:r>
      <w:r w:rsidRPr="004C47D6">
        <w:rPr>
          <w:rFonts w:ascii="Calibri" w:eastAsia="Times New Roman" w:hAnsi="Calibri" w:cs="Calibri"/>
          <w:color w:val="000000"/>
          <w:sz w:val="28"/>
          <w:szCs w:val="28"/>
        </w:rPr>
        <w:t xml:space="preserve"> internetow</w:t>
      </w:r>
      <w:r w:rsidR="003366B3">
        <w:rPr>
          <w:rFonts w:ascii="Calibri" w:eastAsia="Times New Roman" w:hAnsi="Calibri" w:cs="Calibri"/>
          <w:color w:val="000000"/>
          <w:sz w:val="28"/>
          <w:szCs w:val="28"/>
        </w:rPr>
        <w:t>e</w:t>
      </w:r>
      <w:r w:rsidRPr="004C47D6">
        <w:rPr>
          <w:rFonts w:ascii="Calibri" w:eastAsia="Times New Roman" w:hAnsi="Calibri" w:cs="Calibri"/>
          <w:color w:val="000000"/>
          <w:sz w:val="28"/>
          <w:szCs w:val="28"/>
        </w:rPr>
        <w:t xml:space="preserve"> była dla Państwa dostępn</w:t>
      </w:r>
      <w:r w:rsidR="003366B3">
        <w:rPr>
          <w:rFonts w:ascii="Calibri" w:eastAsia="Times New Roman" w:hAnsi="Calibri" w:cs="Calibri"/>
          <w:color w:val="000000"/>
          <w:sz w:val="28"/>
          <w:szCs w:val="28"/>
        </w:rPr>
        <w:t>e</w:t>
      </w:r>
      <w:r w:rsidRPr="004C47D6">
        <w:rPr>
          <w:rFonts w:ascii="Calibri" w:eastAsia="Times New Roman" w:hAnsi="Calibri" w:cs="Calibri"/>
          <w:color w:val="000000"/>
          <w:sz w:val="28"/>
          <w:szCs w:val="28"/>
        </w:rPr>
        <w:t xml:space="preserve">. </w:t>
      </w:r>
    </w:p>
    <w:p w14:paraId="1A635B92" w14:textId="77777777" w:rsidR="004C47D6" w:rsidRPr="00A5042E" w:rsidRDefault="004C47D6" w:rsidP="003366B3">
      <w:pPr>
        <w:pStyle w:val="Nagwek3"/>
        <w:spacing w:before="240" w:line="276" w:lineRule="auto"/>
        <w:rPr>
          <w:rFonts w:eastAsia="Times New Roman"/>
          <w:color w:val="auto"/>
          <w:sz w:val="52"/>
          <w:szCs w:val="52"/>
        </w:rPr>
      </w:pPr>
      <w:r w:rsidRPr="00A5042E">
        <w:rPr>
          <w:rFonts w:eastAsia="Times New Roman"/>
          <w:color w:val="auto"/>
          <w:sz w:val="52"/>
          <w:szCs w:val="52"/>
        </w:rPr>
        <w:t>W latach 2020 -2022:</w:t>
      </w:r>
      <w:r w:rsidRPr="00A5042E">
        <w:rPr>
          <w:rFonts w:eastAsia="Times New Roman"/>
          <w:sz w:val="52"/>
          <w:szCs w:val="52"/>
        </w:rPr>
        <w:t xml:space="preserve"> </w:t>
      </w:r>
    </w:p>
    <w:p w14:paraId="70BCB066" w14:textId="77777777" w:rsidR="004C47D6" w:rsidRPr="004C47D6" w:rsidRDefault="004C47D6" w:rsidP="004C47D6">
      <w:pPr>
        <w:numPr>
          <w:ilvl w:val="0"/>
          <w:numId w:val="1"/>
        </w:numPr>
        <w:tabs>
          <w:tab w:val="num" w:pos="567"/>
        </w:tabs>
        <w:spacing w:before="240" w:after="0" w:line="276" w:lineRule="auto"/>
        <w:ind w:left="567" w:hanging="567"/>
        <w:rPr>
          <w:rFonts w:ascii="Calibri" w:eastAsia="Times New Roman" w:hAnsi="Calibri" w:cs="Calibri"/>
          <w:color w:val="000000"/>
          <w:sz w:val="28"/>
          <w:szCs w:val="28"/>
        </w:rPr>
      </w:pPr>
      <w:r w:rsidRPr="004C47D6">
        <w:rPr>
          <w:rFonts w:ascii="Calibri" w:eastAsia="Times New Roman" w:hAnsi="Calibri" w:cs="Calibri"/>
          <w:color w:val="000000"/>
          <w:sz w:val="28"/>
          <w:szCs w:val="28"/>
        </w:rPr>
        <w:t>monitorowaliśmy i zwiększaliśmy dostępność cyfrową wszystkich naszych stron internetowych</w:t>
      </w:r>
      <w:r w:rsidR="008B2A4E">
        <w:rPr>
          <w:rFonts w:ascii="Calibri" w:eastAsia="Times New Roman" w:hAnsi="Calibri" w:cs="Calibri"/>
          <w:color w:val="000000"/>
          <w:sz w:val="28"/>
          <w:szCs w:val="28"/>
        </w:rPr>
        <w:t>;</w:t>
      </w:r>
    </w:p>
    <w:p w14:paraId="11C83A62" w14:textId="77777777" w:rsidR="004C47D6" w:rsidRPr="004C47D6" w:rsidRDefault="004C47D6" w:rsidP="004C47D6">
      <w:pPr>
        <w:numPr>
          <w:ilvl w:val="0"/>
          <w:numId w:val="1"/>
        </w:numPr>
        <w:tabs>
          <w:tab w:val="num" w:pos="567"/>
        </w:tabs>
        <w:spacing w:before="240" w:after="0" w:line="276" w:lineRule="auto"/>
        <w:ind w:left="567" w:hanging="567"/>
        <w:rPr>
          <w:rFonts w:ascii="Calibri" w:eastAsia="Times New Roman" w:hAnsi="Calibri" w:cs="Calibri"/>
          <w:color w:val="000000"/>
          <w:sz w:val="28"/>
          <w:szCs w:val="28"/>
        </w:rPr>
      </w:pPr>
      <w:r w:rsidRPr="004C47D6">
        <w:rPr>
          <w:rFonts w:ascii="Calibri" w:eastAsia="Times New Roman" w:hAnsi="Calibri" w:cs="Calibri"/>
          <w:color w:val="000000"/>
          <w:sz w:val="28"/>
          <w:szCs w:val="28"/>
        </w:rPr>
        <w:t>redaktorzy BIP+ w Izbie Administracji Skarbowej w Rzeszowie,</w:t>
      </w:r>
      <w:r w:rsidRPr="004C47D6">
        <w:rPr>
          <w:rFonts w:ascii="Calibri" w:eastAsia="Times New Roman" w:hAnsi="Calibri" w:cs="Calibri"/>
          <w:b/>
          <w:bCs/>
          <w:color w:val="000000"/>
          <w:sz w:val="28"/>
          <w:szCs w:val="28"/>
        </w:rPr>
        <w:t xml:space="preserve"> </w:t>
      </w:r>
      <w:r w:rsidRPr="004C47D6">
        <w:rPr>
          <w:rFonts w:ascii="Calibri" w:eastAsia="Times New Roman" w:hAnsi="Calibri" w:cs="Calibri"/>
          <w:color w:val="000000"/>
          <w:sz w:val="28"/>
          <w:szCs w:val="28"/>
        </w:rPr>
        <w:t xml:space="preserve">osoby wykonujące zadania związane z dostępnością cyfrową w urzędach skarbowych </w:t>
      </w:r>
      <w:r w:rsidRPr="004C47D6">
        <w:rPr>
          <w:rFonts w:ascii="Calibri" w:eastAsia="Times New Roman" w:hAnsi="Calibri" w:cs="Calibri"/>
          <w:color w:val="000000"/>
          <w:sz w:val="28"/>
          <w:szCs w:val="28"/>
        </w:rPr>
        <w:lastRenderedPageBreak/>
        <w:t>woj. podkarpackiego oraz w P</w:t>
      </w:r>
      <w:r w:rsidR="003366B3">
        <w:rPr>
          <w:rFonts w:ascii="Calibri" w:eastAsia="Times New Roman" w:hAnsi="Calibri" w:cs="Calibri"/>
          <w:color w:val="000000"/>
          <w:sz w:val="28"/>
          <w:szCs w:val="28"/>
        </w:rPr>
        <w:t>UCS</w:t>
      </w:r>
      <w:r w:rsidRPr="004C47D6">
        <w:rPr>
          <w:rFonts w:ascii="Calibri" w:eastAsia="Times New Roman" w:hAnsi="Calibri" w:cs="Calibri"/>
          <w:color w:val="000000"/>
          <w:sz w:val="28"/>
          <w:szCs w:val="28"/>
        </w:rPr>
        <w:t xml:space="preserve"> w Przemyślu doskonaliły swoje umiejętności w zakresie dostępności cyfrowej pod kątem standardów WCAG 2.1. Koordynator cyfrowy w Izbie Administracji Skarbowej przeszkolił około 150 osób</w:t>
      </w:r>
      <w:r w:rsidR="008B2A4E">
        <w:rPr>
          <w:rFonts w:ascii="Calibri" w:eastAsia="Times New Roman" w:hAnsi="Calibri" w:cs="Calibri"/>
          <w:color w:val="000000"/>
          <w:sz w:val="28"/>
          <w:szCs w:val="28"/>
        </w:rPr>
        <w:t>;</w:t>
      </w:r>
    </w:p>
    <w:p w14:paraId="497488DC" w14:textId="39680556" w:rsidR="004C47D6" w:rsidRPr="004C47D6" w:rsidRDefault="004C47D6" w:rsidP="004C47D6">
      <w:pPr>
        <w:numPr>
          <w:ilvl w:val="0"/>
          <w:numId w:val="1"/>
        </w:numPr>
        <w:tabs>
          <w:tab w:val="num" w:pos="567"/>
        </w:tabs>
        <w:spacing w:before="240" w:after="0" w:line="276" w:lineRule="auto"/>
        <w:ind w:left="567" w:hanging="567"/>
        <w:rPr>
          <w:rFonts w:ascii="Calibri" w:eastAsia="Times New Roman" w:hAnsi="Calibri" w:cs="Calibri"/>
          <w:color w:val="000000"/>
          <w:sz w:val="24"/>
          <w:szCs w:val="24"/>
        </w:rPr>
      </w:pPr>
      <w:r w:rsidRPr="004C47D6">
        <w:rPr>
          <w:rFonts w:ascii="Calibri" w:eastAsia="Times New Roman" w:hAnsi="Calibri" w:cs="Calibri"/>
          <w:color w:val="000000"/>
          <w:sz w:val="28"/>
          <w:szCs w:val="28"/>
        </w:rPr>
        <w:t>na naszym intranecie publikowaliśmy dla wszystkich pracowników i</w:t>
      </w:r>
      <w:r w:rsidR="00F1745C">
        <w:rPr>
          <w:rFonts w:ascii="Calibri" w:eastAsia="Times New Roman" w:hAnsi="Calibri" w:cs="Calibri"/>
          <w:color w:val="000000"/>
          <w:sz w:val="28"/>
          <w:szCs w:val="28"/>
        </w:rPr>
        <w:t> </w:t>
      </w:r>
      <w:r w:rsidRPr="004C47D6">
        <w:rPr>
          <w:rFonts w:ascii="Calibri" w:eastAsia="Times New Roman" w:hAnsi="Calibri" w:cs="Calibri"/>
          <w:color w:val="000000"/>
          <w:sz w:val="28"/>
          <w:szCs w:val="28"/>
        </w:rPr>
        <w:t>funkcjonariuszy podkarpackiej KAS treści służące rozwijaniu wiedzy w zakresie dostępności cyfrowej, w tym zasady tworzenia dostępnych cyfrowo dokumentów tekstowych, tekstowo-graficznych, prezentacji multimedialnych i</w:t>
      </w:r>
      <w:r w:rsidR="00F1745C">
        <w:rPr>
          <w:rFonts w:ascii="Calibri" w:eastAsia="Times New Roman" w:hAnsi="Calibri" w:cs="Calibri"/>
          <w:color w:val="000000"/>
          <w:sz w:val="28"/>
          <w:szCs w:val="28"/>
        </w:rPr>
        <w:t> </w:t>
      </w:r>
      <w:r w:rsidRPr="004C47D6">
        <w:rPr>
          <w:rFonts w:ascii="Calibri" w:eastAsia="Times New Roman" w:hAnsi="Calibri" w:cs="Calibri"/>
          <w:color w:val="000000"/>
          <w:sz w:val="28"/>
          <w:szCs w:val="28"/>
        </w:rPr>
        <w:t>arkuszy kalkulacyjnych, ale również narzędzia do badania dostępności cyfrowej, oraz informacje o szkoleniach (Dostępne środy, Szkolenia z</w:t>
      </w:r>
      <w:r w:rsidR="00F1745C">
        <w:rPr>
          <w:rFonts w:ascii="Calibri" w:eastAsia="Times New Roman" w:hAnsi="Calibri" w:cs="Calibri"/>
          <w:color w:val="000000"/>
          <w:sz w:val="28"/>
          <w:szCs w:val="28"/>
        </w:rPr>
        <w:t> </w:t>
      </w:r>
      <w:r w:rsidRPr="004C47D6">
        <w:rPr>
          <w:rFonts w:ascii="Calibri" w:eastAsia="Times New Roman" w:hAnsi="Calibri" w:cs="Calibri"/>
          <w:color w:val="000000"/>
          <w:sz w:val="28"/>
          <w:szCs w:val="28"/>
        </w:rPr>
        <w:t>dostępności cyfrowej prowadzone przez Centrum Rozwoju Kompetencji Cyfrowych KPRM)</w:t>
      </w:r>
      <w:r w:rsidRPr="004C47D6">
        <w:rPr>
          <w:rFonts w:ascii="Calibri" w:eastAsia="Times New Roman" w:hAnsi="Calibri" w:cs="Calibri"/>
          <w:color w:val="000000"/>
          <w:sz w:val="24"/>
          <w:szCs w:val="24"/>
        </w:rPr>
        <w:t>.</w:t>
      </w:r>
    </w:p>
    <w:p w14:paraId="16B32FCC" w14:textId="77777777" w:rsidR="004C47D6" w:rsidRPr="00F04259" w:rsidRDefault="004C47D6" w:rsidP="00A5042E">
      <w:pPr>
        <w:pStyle w:val="Nagwek2"/>
        <w:spacing w:before="360" w:line="276" w:lineRule="auto"/>
        <w:rPr>
          <w:rFonts w:eastAsia="Times New Roman"/>
          <w:b/>
          <w:color w:val="auto"/>
          <w:sz w:val="72"/>
          <w:szCs w:val="72"/>
        </w:rPr>
      </w:pPr>
      <w:r w:rsidRPr="00F04259">
        <w:rPr>
          <w:rFonts w:eastAsia="Times New Roman"/>
          <w:b/>
          <w:color w:val="auto"/>
          <w:sz w:val="72"/>
          <w:szCs w:val="72"/>
        </w:rPr>
        <w:t>D</w:t>
      </w:r>
      <w:r w:rsidR="00A5042E" w:rsidRPr="00F04259">
        <w:rPr>
          <w:rFonts w:eastAsia="Times New Roman"/>
          <w:b/>
          <w:color w:val="auto"/>
          <w:sz w:val="72"/>
          <w:szCs w:val="72"/>
        </w:rPr>
        <w:t>ostępność</w:t>
      </w:r>
      <w:r w:rsidRPr="00F04259">
        <w:rPr>
          <w:rFonts w:eastAsia="Times New Roman"/>
          <w:b/>
          <w:color w:val="auto"/>
          <w:sz w:val="72"/>
          <w:szCs w:val="72"/>
        </w:rPr>
        <w:t xml:space="preserve"> </w:t>
      </w:r>
      <w:r w:rsidR="00A5042E" w:rsidRPr="00F04259">
        <w:rPr>
          <w:rFonts w:eastAsia="Times New Roman"/>
          <w:b/>
          <w:color w:val="auto"/>
          <w:sz w:val="72"/>
          <w:szCs w:val="72"/>
        </w:rPr>
        <w:t>informacyjno-komunikacyjna</w:t>
      </w:r>
    </w:p>
    <w:p w14:paraId="733D70B6" w14:textId="77777777" w:rsidR="004C47D6" w:rsidRPr="004C47D6" w:rsidRDefault="004C47D6" w:rsidP="003366B3">
      <w:pPr>
        <w:spacing w:before="240" w:after="0" w:line="276" w:lineRule="auto"/>
        <w:rPr>
          <w:rFonts w:ascii="Calibri" w:eastAsia="Times New Roman" w:hAnsi="Calibri" w:cs="Calibri"/>
          <w:sz w:val="28"/>
          <w:szCs w:val="28"/>
          <w:lang w:eastAsia="pl-PL"/>
        </w:rPr>
      </w:pPr>
      <w:bookmarkStart w:id="3" w:name="_Hlk125627796"/>
      <w:r w:rsidRPr="004C47D6">
        <w:rPr>
          <w:rFonts w:ascii="Calibri" w:eastAsia="Times New Roman" w:hAnsi="Calibri" w:cs="Times New Roman"/>
          <w:noProof/>
          <w:sz w:val="20"/>
          <w:szCs w:val="20"/>
        </w:rPr>
        <w:drawing>
          <wp:inline distT="0" distB="0" distL="0" distR="0" wp14:anchorId="1C5199A0" wp14:editId="017F599C">
            <wp:extent cx="6200775" cy="3362325"/>
            <wp:effectExtent l="0" t="0" r="9525" b="9525"/>
            <wp:docPr id="1" name="Obraz 1" descr="Dwa laptopy, pomiędzy nimi koperty przelatujące od laptopa do laptopa, w tle niewyraźna postać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0775" cy="3362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C47D6">
        <w:rPr>
          <w:rFonts w:ascii="Calibri" w:eastAsia="Times New Roman" w:hAnsi="Calibri" w:cs="Calibri"/>
          <w:sz w:val="28"/>
          <w:szCs w:val="28"/>
          <w:lang w:eastAsia="pl-PL"/>
        </w:rPr>
        <w:t>Dostępność informacyjno-komunikacyjna służy zapewnieniu skutecznej komunikacji, niezbędnej do p</w:t>
      </w:r>
      <w:r w:rsidRPr="004C47D6">
        <w:rPr>
          <w:rFonts w:ascii="Calibri" w:eastAsia="Times New Roman" w:hAnsi="Calibri" w:cs="Calibri"/>
          <w:sz w:val="28"/>
          <w:szCs w:val="28"/>
        </w:rPr>
        <w:t>ełnego uczestnictwa osób ze szczególnymi potrzebami w życiu społecznym i gospodarczym na równych zasadach z innymi obywatelami.</w:t>
      </w:r>
      <w:bookmarkEnd w:id="3"/>
    </w:p>
    <w:p w14:paraId="1719DA86" w14:textId="77777777" w:rsidR="004C47D6" w:rsidRPr="001B375C" w:rsidRDefault="004C47D6" w:rsidP="003366B3">
      <w:pPr>
        <w:pStyle w:val="Nagwek3"/>
        <w:spacing w:before="240" w:line="276" w:lineRule="auto"/>
        <w:rPr>
          <w:rFonts w:eastAsia="Times New Roman"/>
          <w:color w:val="auto"/>
        </w:rPr>
      </w:pPr>
      <w:r w:rsidRPr="001B375C">
        <w:rPr>
          <w:rFonts w:eastAsia="Times New Roman"/>
          <w:color w:val="auto"/>
          <w:sz w:val="52"/>
          <w:szCs w:val="52"/>
        </w:rPr>
        <w:lastRenderedPageBreak/>
        <w:t>W latach 2020 -2022</w:t>
      </w:r>
      <w:r w:rsidR="001B375C" w:rsidRPr="001B375C">
        <w:rPr>
          <w:rFonts w:eastAsia="Times New Roman"/>
          <w:color w:val="auto"/>
          <w:sz w:val="52"/>
          <w:szCs w:val="52"/>
        </w:rPr>
        <w:t>:</w:t>
      </w:r>
    </w:p>
    <w:p w14:paraId="55E10971" w14:textId="5B3CB6AF" w:rsidR="004C47D6" w:rsidRPr="004C47D6" w:rsidRDefault="004C47D6" w:rsidP="004C47D6">
      <w:pPr>
        <w:numPr>
          <w:ilvl w:val="0"/>
          <w:numId w:val="3"/>
        </w:numPr>
        <w:spacing w:before="240" w:after="0" w:line="276" w:lineRule="auto"/>
        <w:ind w:left="567" w:hanging="567"/>
        <w:rPr>
          <w:rFonts w:ascii="Calibri" w:eastAsia="Times New Roman" w:hAnsi="Calibri" w:cs="Calibri"/>
          <w:color w:val="000000"/>
          <w:sz w:val="28"/>
          <w:szCs w:val="28"/>
        </w:rPr>
      </w:pPr>
      <w:r w:rsidRPr="004C47D6">
        <w:rPr>
          <w:rFonts w:ascii="Calibri" w:eastAsia="Times New Roman" w:hAnsi="Calibri" w:cs="Calibri"/>
          <w:color w:val="000000"/>
          <w:sz w:val="28"/>
          <w:szCs w:val="28"/>
        </w:rPr>
        <w:t>poinformowaliśmy na wszystkich stronach BIP jednostek podkarpackiej KAS jaki jest zakres naszej działalności – informacja w formie: elektronicznego pliku zawierającego tekst, który można odczytać maszynowo, nagrania treści w</w:t>
      </w:r>
      <w:r w:rsidR="00F1745C">
        <w:rPr>
          <w:rFonts w:ascii="Calibri" w:eastAsia="Times New Roman" w:hAnsi="Calibri" w:cs="Calibri"/>
          <w:color w:val="000000"/>
          <w:sz w:val="28"/>
          <w:szCs w:val="28"/>
        </w:rPr>
        <w:t> </w:t>
      </w:r>
      <w:r w:rsidRPr="004C47D6">
        <w:rPr>
          <w:rFonts w:ascii="Calibri" w:eastAsia="Times New Roman" w:hAnsi="Calibri" w:cs="Calibri"/>
          <w:color w:val="000000"/>
          <w:sz w:val="28"/>
          <w:szCs w:val="28"/>
        </w:rPr>
        <w:t>polskim języku migowym oraz informacje w języku łatwym do czytania (ang. easy-to-read)</w:t>
      </w:r>
      <w:r w:rsidR="008B2A4E">
        <w:rPr>
          <w:rFonts w:ascii="Calibri" w:eastAsia="Times New Roman" w:hAnsi="Calibri" w:cs="Calibri"/>
          <w:color w:val="000000"/>
          <w:sz w:val="28"/>
          <w:szCs w:val="28"/>
        </w:rPr>
        <w:t>;</w:t>
      </w:r>
    </w:p>
    <w:p w14:paraId="353407D2" w14:textId="7965EBFC" w:rsidR="004C47D6" w:rsidRPr="004C47D6" w:rsidRDefault="004C47D6" w:rsidP="004C47D6">
      <w:pPr>
        <w:numPr>
          <w:ilvl w:val="0"/>
          <w:numId w:val="5"/>
        </w:numPr>
        <w:spacing w:before="240" w:after="0" w:line="276" w:lineRule="auto"/>
        <w:ind w:left="567" w:hanging="567"/>
        <w:rPr>
          <w:rFonts w:ascii="Calibri" w:eastAsia="Times New Roman" w:hAnsi="Calibri" w:cs="Calibri"/>
          <w:color w:val="000000"/>
          <w:sz w:val="28"/>
          <w:szCs w:val="28"/>
          <w:lang w:eastAsia="pl-PL"/>
        </w:rPr>
      </w:pPr>
      <w:r w:rsidRPr="004C47D6">
        <w:rPr>
          <w:rFonts w:ascii="Calibri" w:eastAsia="Times New Roman" w:hAnsi="Calibri" w:cs="Calibri"/>
          <w:color w:val="000000"/>
          <w:sz w:val="28"/>
          <w:szCs w:val="28"/>
        </w:rPr>
        <w:t xml:space="preserve">zainstalowaliśmy w podkarpackiej KAS 50 pętli indukcyjnych, których celem jest wspomaganie słyszenia. </w:t>
      </w:r>
      <w:r w:rsidRPr="004C47D6">
        <w:rPr>
          <w:rFonts w:ascii="Calibri" w:eastAsia="Times New Roman" w:hAnsi="Calibri" w:cs="Calibri"/>
          <w:sz w:val="28"/>
          <w:szCs w:val="28"/>
        </w:rPr>
        <w:t>Na drzwiach wejściowych do sal obsługi i w</w:t>
      </w:r>
      <w:r w:rsidR="001B375C">
        <w:rPr>
          <w:rFonts w:ascii="Calibri" w:eastAsia="Times New Roman" w:hAnsi="Calibri" w:cs="Calibri"/>
          <w:sz w:val="28"/>
          <w:szCs w:val="28"/>
        </w:rPr>
        <w:t xml:space="preserve"> </w:t>
      </w:r>
      <w:r w:rsidRPr="004C47D6">
        <w:rPr>
          <w:rFonts w:ascii="Calibri" w:eastAsia="Times New Roman" w:hAnsi="Calibri" w:cs="Calibri"/>
          <w:sz w:val="28"/>
          <w:szCs w:val="28"/>
        </w:rPr>
        <w:t>innych miejscach w naszych jednostkach pojawiły się żółte lub niebieskie naklejki informacyjne.</w:t>
      </w:r>
      <w:r w:rsidRPr="004C47D6">
        <w:rPr>
          <w:rFonts w:ascii="Calibri" w:eastAsia="Times New Roman" w:hAnsi="Calibri" w:cs="Calibri"/>
          <w:sz w:val="24"/>
          <w:szCs w:val="24"/>
        </w:rPr>
        <w:t xml:space="preserve"> </w:t>
      </w:r>
      <w:r w:rsidRPr="004C47D6">
        <w:rPr>
          <w:rFonts w:ascii="Calibri" w:eastAsia="Times New Roman" w:hAnsi="Calibri" w:cs="Calibri"/>
          <w:color w:val="000000"/>
          <w:sz w:val="28"/>
          <w:szCs w:val="28"/>
        </w:rPr>
        <w:t xml:space="preserve">Pętle są dla Państwa w </w:t>
      </w:r>
      <w:r w:rsidRPr="004C47D6">
        <w:rPr>
          <w:rFonts w:ascii="Calibri" w:eastAsia="Times New Roman" w:hAnsi="Calibri" w:cs="Calibri"/>
          <w:color w:val="000000"/>
          <w:sz w:val="28"/>
          <w:szCs w:val="28"/>
          <w:lang w:eastAsia="pl-PL"/>
        </w:rPr>
        <w:t>Izbie Administracji Skarbowej w</w:t>
      </w:r>
      <w:r w:rsidR="00F1745C">
        <w:rPr>
          <w:rFonts w:ascii="Calibri" w:eastAsia="Times New Roman" w:hAnsi="Calibri" w:cs="Calibri"/>
          <w:color w:val="000000"/>
          <w:sz w:val="28"/>
          <w:szCs w:val="28"/>
          <w:lang w:eastAsia="pl-PL"/>
        </w:rPr>
        <w:t> </w:t>
      </w:r>
      <w:r w:rsidRPr="004C47D6">
        <w:rPr>
          <w:rFonts w:ascii="Calibri" w:eastAsia="Times New Roman" w:hAnsi="Calibri" w:cs="Calibri"/>
          <w:color w:val="000000"/>
          <w:sz w:val="28"/>
          <w:szCs w:val="28"/>
          <w:lang w:eastAsia="pl-PL"/>
        </w:rPr>
        <w:t>Rzeszowie (sala obsługi), w salach obsługi we wszystkich urzędach skarbowych w woj. podkarpackim, w dwóch salach</w:t>
      </w:r>
      <w:r w:rsidR="00C3507E">
        <w:rPr>
          <w:rFonts w:ascii="Calibri" w:eastAsia="Times New Roman" w:hAnsi="Calibri" w:cs="Calibri"/>
          <w:color w:val="000000"/>
          <w:sz w:val="28"/>
          <w:szCs w:val="28"/>
          <w:lang w:eastAsia="pl-PL"/>
        </w:rPr>
        <w:t xml:space="preserve"> </w:t>
      </w:r>
      <w:r w:rsidRPr="004C47D6">
        <w:rPr>
          <w:rFonts w:ascii="Calibri" w:eastAsia="Times New Roman" w:hAnsi="Calibri" w:cs="Calibri"/>
          <w:color w:val="000000"/>
          <w:sz w:val="28"/>
          <w:szCs w:val="28"/>
          <w:lang w:eastAsia="pl-PL"/>
        </w:rPr>
        <w:t>konferencyjnych (parter i</w:t>
      </w:r>
      <w:r w:rsidR="00F1745C">
        <w:rPr>
          <w:rFonts w:ascii="Calibri" w:eastAsia="Times New Roman" w:hAnsi="Calibri" w:cs="Calibri"/>
          <w:color w:val="000000"/>
          <w:sz w:val="28"/>
          <w:szCs w:val="28"/>
          <w:lang w:eastAsia="pl-PL"/>
        </w:rPr>
        <w:t> </w:t>
      </w:r>
      <w:r w:rsidRPr="004C47D6">
        <w:rPr>
          <w:rFonts w:ascii="Calibri" w:eastAsia="Times New Roman" w:hAnsi="Calibri" w:cs="Calibri"/>
          <w:color w:val="000000"/>
          <w:sz w:val="28"/>
          <w:szCs w:val="28"/>
          <w:lang w:eastAsia="pl-PL"/>
        </w:rPr>
        <w:t xml:space="preserve">pierwsze piętro) w </w:t>
      </w:r>
      <w:r w:rsidR="00CE1AD3">
        <w:rPr>
          <w:rFonts w:ascii="Calibri" w:eastAsia="Times New Roman" w:hAnsi="Calibri" w:cs="Calibri"/>
          <w:color w:val="000000"/>
          <w:sz w:val="28"/>
          <w:szCs w:val="28"/>
          <w:lang w:eastAsia="pl-PL"/>
        </w:rPr>
        <w:t xml:space="preserve">PUCS </w:t>
      </w:r>
      <w:r w:rsidRPr="004C47D6">
        <w:rPr>
          <w:rFonts w:ascii="Calibri" w:eastAsia="Times New Roman" w:hAnsi="Calibri" w:cs="Calibri"/>
          <w:color w:val="000000"/>
          <w:sz w:val="28"/>
          <w:szCs w:val="28"/>
          <w:lang w:eastAsia="pl-PL"/>
        </w:rPr>
        <w:t>ul. Sielecka, w budynku PUCS w</w:t>
      </w:r>
      <w:r w:rsidR="00C3507E">
        <w:rPr>
          <w:rFonts w:ascii="Calibri" w:eastAsia="Times New Roman" w:hAnsi="Calibri" w:cs="Calibri"/>
          <w:color w:val="000000"/>
          <w:sz w:val="28"/>
          <w:szCs w:val="28"/>
          <w:lang w:eastAsia="pl-PL"/>
        </w:rPr>
        <w:t xml:space="preserve"> </w:t>
      </w:r>
      <w:r w:rsidRPr="004C47D6">
        <w:rPr>
          <w:rFonts w:ascii="Calibri" w:eastAsia="Times New Roman" w:hAnsi="Calibri" w:cs="Calibri"/>
          <w:color w:val="000000"/>
          <w:sz w:val="28"/>
          <w:szCs w:val="28"/>
          <w:lang w:eastAsia="pl-PL"/>
        </w:rPr>
        <w:t>Rzeszowie ul.</w:t>
      </w:r>
      <w:r w:rsidR="00F1745C">
        <w:rPr>
          <w:rFonts w:ascii="Calibri" w:eastAsia="Times New Roman" w:hAnsi="Calibri" w:cs="Calibri"/>
          <w:color w:val="000000"/>
          <w:sz w:val="28"/>
          <w:szCs w:val="28"/>
          <w:lang w:eastAsia="pl-PL"/>
        </w:rPr>
        <w:t> </w:t>
      </w:r>
      <w:r w:rsidRPr="004C47D6">
        <w:rPr>
          <w:rFonts w:ascii="Calibri" w:eastAsia="Times New Roman" w:hAnsi="Calibri" w:cs="Calibri"/>
          <w:color w:val="000000"/>
          <w:sz w:val="28"/>
          <w:szCs w:val="28"/>
          <w:lang w:eastAsia="pl-PL"/>
        </w:rPr>
        <w:t>Geodetów (sekretariat), w Delegaturze PUCS w Przemyślu (sala szkoleniowa), w Oddziale Celnym w Medyce (pas odpraw nr 9, kierunek wjazd do RP), w Oddziale Celnym w Korczowej (pomieszczenie na parterze budynku głównego oddziału), w Oddziale Celnym w Budomierzu (pomieszczenie w</w:t>
      </w:r>
      <w:r w:rsidR="00F1745C">
        <w:rPr>
          <w:rFonts w:ascii="Calibri" w:eastAsia="Times New Roman" w:hAnsi="Calibri" w:cs="Calibri"/>
          <w:color w:val="000000"/>
          <w:sz w:val="28"/>
          <w:szCs w:val="28"/>
          <w:lang w:eastAsia="pl-PL"/>
        </w:rPr>
        <w:t> </w:t>
      </w:r>
      <w:r w:rsidRPr="004C47D6">
        <w:rPr>
          <w:rFonts w:ascii="Calibri" w:eastAsia="Times New Roman" w:hAnsi="Calibri" w:cs="Calibri"/>
          <w:color w:val="000000"/>
          <w:sz w:val="28"/>
          <w:szCs w:val="28"/>
          <w:lang w:eastAsia="pl-PL"/>
        </w:rPr>
        <w:t>budynku odpraw autokarowych), w Delegaturze PUCS w Rzeszowie (sekretariat I piętro), w Oddziale Celnym w Rzeszowie (sala odpraw), w</w:t>
      </w:r>
      <w:r w:rsidR="00F1745C">
        <w:rPr>
          <w:rFonts w:ascii="Calibri" w:eastAsia="Times New Roman" w:hAnsi="Calibri" w:cs="Calibri"/>
          <w:color w:val="000000"/>
          <w:sz w:val="28"/>
          <w:szCs w:val="28"/>
          <w:lang w:eastAsia="pl-PL"/>
        </w:rPr>
        <w:t> </w:t>
      </w:r>
      <w:r w:rsidRPr="004C47D6">
        <w:rPr>
          <w:rFonts w:ascii="Calibri" w:eastAsia="Times New Roman" w:hAnsi="Calibri" w:cs="Calibri"/>
          <w:color w:val="000000"/>
          <w:sz w:val="28"/>
          <w:szCs w:val="28"/>
          <w:lang w:eastAsia="pl-PL"/>
        </w:rPr>
        <w:t>Oddziale Celnym w Dębicy (sala obsługi), w Oddziale Celnym w Stalowej Woli (poczekalnia biura podawczego),w Oddziale Celnym w Mielcu (poczekalnia biura podawczego), w Delegaturze PUCS w Krośnie (kancelaria oraz pokój przesłuchań), w Oddziale Celnym w Krośnie (sala obsługi), w Oddziale Celnym w</w:t>
      </w:r>
      <w:r w:rsidR="009177EE">
        <w:rPr>
          <w:rFonts w:ascii="Calibri" w:eastAsia="Times New Roman" w:hAnsi="Calibri" w:cs="Calibri"/>
          <w:color w:val="000000"/>
          <w:sz w:val="28"/>
          <w:szCs w:val="28"/>
          <w:lang w:eastAsia="pl-PL"/>
        </w:rPr>
        <w:t> </w:t>
      </w:r>
      <w:r w:rsidRPr="004C47D6">
        <w:rPr>
          <w:rFonts w:ascii="Calibri" w:eastAsia="Times New Roman" w:hAnsi="Calibri" w:cs="Calibri"/>
          <w:color w:val="000000"/>
          <w:sz w:val="28"/>
          <w:szCs w:val="28"/>
          <w:lang w:eastAsia="pl-PL"/>
        </w:rPr>
        <w:t>Krościenku (sala odpraw, kierunek wywozowy, sala odpraw, kierunek przywozowy)</w:t>
      </w:r>
      <w:r w:rsidR="008B2A4E">
        <w:rPr>
          <w:rFonts w:ascii="Calibri" w:eastAsia="Times New Roman" w:hAnsi="Calibri" w:cs="Calibri"/>
          <w:color w:val="000000"/>
          <w:sz w:val="28"/>
          <w:szCs w:val="28"/>
          <w:lang w:eastAsia="pl-PL"/>
        </w:rPr>
        <w:t>;</w:t>
      </w:r>
    </w:p>
    <w:p w14:paraId="281CDFFA" w14:textId="6ECD66C4" w:rsidR="004C47D6" w:rsidRPr="004C47D6" w:rsidRDefault="004C47D6" w:rsidP="004C47D6">
      <w:pPr>
        <w:numPr>
          <w:ilvl w:val="0"/>
          <w:numId w:val="14"/>
        </w:numPr>
        <w:spacing w:before="240" w:after="0" w:line="276" w:lineRule="auto"/>
        <w:ind w:left="567" w:hanging="567"/>
        <w:rPr>
          <w:rFonts w:ascii="Calibri" w:eastAsia="Times New Roman" w:hAnsi="Calibri" w:cs="Calibri"/>
          <w:color w:val="000000"/>
          <w:sz w:val="28"/>
          <w:szCs w:val="28"/>
          <w:lang w:eastAsia="pl-PL"/>
        </w:rPr>
      </w:pPr>
      <w:r w:rsidRPr="004C47D6">
        <w:rPr>
          <w:rFonts w:ascii="Calibri" w:eastAsia="Cambria" w:hAnsi="Calibri" w:cs="Calibri"/>
          <w:sz w:val="28"/>
          <w:szCs w:val="28"/>
        </w:rPr>
        <w:t>staraliśmy się stosować zasady prostego języka w</w:t>
      </w:r>
      <w:r w:rsidR="001B375C">
        <w:rPr>
          <w:rFonts w:ascii="Calibri" w:eastAsia="Cambria" w:hAnsi="Calibri" w:cs="Calibri"/>
          <w:sz w:val="28"/>
          <w:szCs w:val="28"/>
        </w:rPr>
        <w:t xml:space="preserve"> </w:t>
      </w:r>
      <w:r w:rsidRPr="004C47D6">
        <w:rPr>
          <w:rFonts w:ascii="Calibri" w:eastAsia="Cambria" w:hAnsi="Calibri" w:cs="Calibri"/>
          <w:sz w:val="28"/>
          <w:szCs w:val="28"/>
        </w:rPr>
        <w:t>redagowanych przez nas pismach urzędowych. Pracownicy i funkcjonariusze Służby Celno-Skarbowej w</w:t>
      </w:r>
      <w:r w:rsidR="00F1745C">
        <w:rPr>
          <w:rFonts w:ascii="Calibri" w:eastAsia="Cambria" w:hAnsi="Calibri" w:cs="Calibri"/>
          <w:sz w:val="28"/>
          <w:szCs w:val="28"/>
        </w:rPr>
        <w:t> </w:t>
      </w:r>
      <w:r w:rsidRPr="004C47D6">
        <w:rPr>
          <w:rFonts w:ascii="Calibri" w:eastAsia="Cambria" w:hAnsi="Calibri" w:cs="Calibri"/>
          <w:sz w:val="28"/>
          <w:szCs w:val="28"/>
        </w:rPr>
        <w:t>podkarpackiej KAS mieli dostęp do różnych form szkoleniowych, m.in. do webinarów i warsztatów otwartych, które prowadzili online językoznawcy i</w:t>
      </w:r>
      <w:r w:rsidR="00F1745C">
        <w:rPr>
          <w:rFonts w:ascii="Calibri" w:eastAsia="Cambria" w:hAnsi="Calibri" w:cs="Calibri"/>
          <w:sz w:val="28"/>
          <w:szCs w:val="28"/>
        </w:rPr>
        <w:t> </w:t>
      </w:r>
      <w:r w:rsidRPr="004C47D6">
        <w:rPr>
          <w:rFonts w:ascii="Calibri" w:eastAsia="Cambria" w:hAnsi="Calibri" w:cs="Calibri"/>
          <w:sz w:val="28"/>
          <w:szCs w:val="28"/>
        </w:rPr>
        <w:t>eksperci prostego języka a także szkoleń online udostępnionych indywidualnie na platformie szkoleniowej. Cyklicznie publikowaliśmy na intranecie jedną prostą myśl dotyczącą prostego języka w</w:t>
      </w:r>
      <w:r w:rsidR="001B375C">
        <w:rPr>
          <w:rFonts w:ascii="Calibri" w:eastAsia="Cambria" w:hAnsi="Calibri" w:cs="Calibri"/>
          <w:sz w:val="28"/>
          <w:szCs w:val="28"/>
        </w:rPr>
        <w:t xml:space="preserve"> </w:t>
      </w:r>
      <w:r w:rsidRPr="004C47D6">
        <w:rPr>
          <w:rFonts w:ascii="Calibri" w:eastAsia="Cambria" w:hAnsi="Calibri" w:cs="Calibri"/>
          <w:sz w:val="28"/>
          <w:szCs w:val="28"/>
        </w:rPr>
        <w:t>ramach przekazywanych przez Ministerstwo Finansów cotygodniowych porad</w:t>
      </w:r>
      <w:r w:rsidR="008B2A4E">
        <w:rPr>
          <w:rFonts w:ascii="Calibri" w:eastAsia="Cambria" w:hAnsi="Calibri" w:cs="Calibri"/>
          <w:sz w:val="28"/>
          <w:szCs w:val="28"/>
        </w:rPr>
        <w:t>;</w:t>
      </w:r>
    </w:p>
    <w:p w14:paraId="76C947BE" w14:textId="7CF2515B" w:rsidR="004C47D6" w:rsidRPr="004C47D6" w:rsidRDefault="004C47D6" w:rsidP="004C47D6">
      <w:pPr>
        <w:numPr>
          <w:ilvl w:val="0"/>
          <w:numId w:val="3"/>
        </w:numPr>
        <w:spacing w:before="240" w:after="0" w:line="276" w:lineRule="auto"/>
        <w:ind w:left="567" w:hanging="567"/>
        <w:rPr>
          <w:rFonts w:ascii="Calibri" w:eastAsia="Times New Roman" w:hAnsi="Calibri" w:cs="Calibri"/>
          <w:color w:val="000000"/>
          <w:sz w:val="28"/>
          <w:szCs w:val="28"/>
        </w:rPr>
      </w:pPr>
      <w:r w:rsidRPr="004C47D6">
        <w:rPr>
          <w:rFonts w:ascii="Calibri" w:eastAsia="Times New Roman" w:hAnsi="Calibri" w:cs="Calibri"/>
          <w:color w:val="000000"/>
          <w:sz w:val="28"/>
          <w:szCs w:val="28"/>
        </w:rPr>
        <w:lastRenderedPageBreak/>
        <w:t>opracowaliśmy wewnętrzne procedury postępowania jednostek organizacyjnych Krajowej Administracji Skarbowej województwa podkarpackiego w kontaktach z osobami uprawnionymi, o których mowa w</w:t>
      </w:r>
      <w:r w:rsidR="00F1745C">
        <w:rPr>
          <w:rFonts w:ascii="Calibri" w:eastAsia="Times New Roman" w:hAnsi="Calibri" w:cs="Calibri"/>
          <w:color w:val="000000"/>
          <w:sz w:val="28"/>
          <w:szCs w:val="28"/>
        </w:rPr>
        <w:t> </w:t>
      </w:r>
      <w:r w:rsidRPr="004C47D6">
        <w:rPr>
          <w:rFonts w:ascii="Calibri" w:eastAsia="Times New Roman" w:hAnsi="Calibri" w:cs="Calibri"/>
          <w:color w:val="000000"/>
          <w:sz w:val="28"/>
          <w:szCs w:val="28"/>
        </w:rPr>
        <w:t>ustawie o języku migowym i innych środkach komunikowania się, w tym treść wniosku, instrukcji jego wypełniania i składania do izby/ urzędu w języku migowym i opublikowaliśmy na 25 stronach BIP jednostek podkarpackiej KAS</w:t>
      </w:r>
      <w:r w:rsidR="008B2A4E">
        <w:rPr>
          <w:rFonts w:ascii="Calibri" w:eastAsia="Times New Roman" w:hAnsi="Calibri" w:cs="Calibri"/>
          <w:color w:val="000000"/>
          <w:sz w:val="28"/>
          <w:szCs w:val="28"/>
        </w:rPr>
        <w:t>;</w:t>
      </w:r>
    </w:p>
    <w:p w14:paraId="22D240A2" w14:textId="77777777" w:rsidR="004C47D6" w:rsidRPr="004C47D6" w:rsidRDefault="004C47D6" w:rsidP="004C47D6">
      <w:pPr>
        <w:numPr>
          <w:ilvl w:val="0"/>
          <w:numId w:val="3"/>
        </w:numPr>
        <w:spacing w:before="240" w:after="0" w:line="276" w:lineRule="auto"/>
        <w:ind w:left="567" w:hanging="567"/>
        <w:rPr>
          <w:rFonts w:ascii="Calibri" w:eastAsia="Times New Roman" w:hAnsi="Calibri" w:cs="Calibri"/>
          <w:color w:val="000000"/>
          <w:sz w:val="28"/>
          <w:szCs w:val="28"/>
        </w:rPr>
      </w:pPr>
      <w:r w:rsidRPr="004C47D6">
        <w:rPr>
          <w:rFonts w:ascii="Calibri" w:eastAsia="Times New Roman" w:hAnsi="Calibri" w:cs="Calibri"/>
          <w:color w:val="000000"/>
          <w:sz w:val="28"/>
          <w:szCs w:val="28"/>
        </w:rPr>
        <w:t>opracowaliśmy Procedury komunikacji jednostek organizacyjnych Krajowej Administracji Skarbowej województwa podkarpackiego z osobami ze szczególnymi potrzebami</w:t>
      </w:r>
      <w:r w:rsidRPr="004C47D6">
        <w:rPr>
          <w:rFonts w:ascii="Calibri" w:eastAsia="Times New Roman" w:hAnsi="Calibri" w:cs="Calibri"/>
          <w:color w:val="000000"/>
          <w:sz w:val="24"/>
          <w:szCs w:val="24"/>
        </w:rPr>
        <w:t xml:space="preserve"> </w:t>
      </w:r>
      <w:r w:rsidRPr="004C47D6">
        <w:rPr>
          <w:rFonts w:ascii="Calibri" w:eastAsia="Times New Roman" w:hAnsi="Calibri" w:cs="Calibri"/>
          <w:color w:val="000000"/>
          <w:sz w:val="28"/>
          <w:szCs w:val="28"/>
        </w:rPr>
        <w:t>w tym dobre praktyki obsługi klienta, zasady obsługi klienta z psem asystującym</w:t>
      </w:r>
      <w:r w:rsidR="008B2A4E">
        <w:rPr>
          <w:rFonts w:ascii="Calibri" w:eastAsia="Times New Roman" w:hAnsi="Calibri" w:cs="Calibri"/>
          <w:color w:val="000000"/>
          <w:sz w:val="28"/>
          <w:szCs w:val="28"/>
        </w:rPr>
        <w:t>;</w:t>
      </w:r>
    </w:p>
    <w:p w14:paraId="77063D06" w14:textId="77777777" w:rsidR="004C47D6" w:rsidRPr="004C47D6" w:rsidRDefault="004C47D6" w:rsidP="004C47D6">
      <w:pPr>
        <w:numPr>
          <w:ilvl w:val="0"/>
          <w:numId w:val="3"/>
        </w:numPr>
        <w:spacing w:before="240" w:after="0" w:line="276" w:lineRule="auto"/>
        <w:ind w:left="567" w:hanging="567"/>
        <w:rPr>
          <w:rFonts w:ascii="Calibri" w:eastAsia="Times New Roman" w:hAnsi="Calibri" w:cs="Calibri"/>
          <w:color w:val="000000"/>
          <w:sz w:val="28"/>
          <w:szCs w:val="28"/>
        </w:rPr>
      </w:pPr>
      <w:r w:rsidRPr="004C47D6">
        <w:rPr>
          <w:rFonts w:ascii="Calibri" w:eastAsia="Times New Roman" w:hAnsi="Calibri" w:cs="Calibri"/>
          <w:color w:val="000000"/>
          <w:sz w:val="28"/>
          <w:szCs w:val="28"/>
        </w:rPr>
        <w:t xml:space="preserve">wyposażyliśmy </w:t>
      </w:r>
      <w:r w:rsidRPr="004C47D6">
        <w:rPr>
          <w:rFonts w:ascii="Calibri" w:eastAsia="Times New Roman" w:hAnsi="Calibri" w:cs="Calibri"/>
          <w:sz w:val="28"/>
          <w:szCs w:val="28"/>
        </w:rPr>
        <w:t>sale obsługi podatników</w:t>
      </w:r>
      <w:r w:rsidRPr="004C47D6">
        <w:rPr>
          <w:rFonts w:ascii="Calibri" w:eastAsia="Times New Roman" w:hAnsi="Calibri" w:cs="Calibri"/>
          <w:color w:val="000000"/>
          <w:sz w:val="28"/>
          <w:szCs w:val="28"/>
        </w:rPr>
        <w:t xml:space="preserve"> we wszystkich urzędach skarbowych woj. podkarpackiego w rozwiązania wspierające obsługę osób (lupy, ramki pozwalające na bardziej precyzyjne wskazanie pola do podpisu) i zwierząt (miski na wodę dla psów asystujących)</w:t>
      </w:r>
      <w:r w:rsidR="008B2A4E">
        <w:rPr>
          <w:rFonts w:ascii="Calibri" w:eastAsia="Times New Roman" w:hAnsi="Calibri" w:cs="Calibri"/>
          <w:color w:val="000000"/>
          <w:sz w:val="28"/>
          <w:szCs w:val="28"/>
        </w:rPr>
        <w:t>;</w:t>
      </w:r>
    </w:p>
    <w:p w14:paraId="455FF588" w14:textId="77777777" w:rsidR="004C47D6" w:rsidRPr="004C47D6" w:rsidRDefault="004C47D6" w:rsidP="004C47D6">
      <w:pPr>
        <w:numPr>
          <w:ilvl w:val="0"/>
          <w:numId w:val="3"/>
        </w:numPr>
        <w:spacing w:before="240" w:after="0" w:line="276" w:lineRule="auto"/>
        <w:ind w:left="567" w:hanging="567"/>
        <w:rPr>
          <w:rFonts w:ascii="Calibri" w:eastAsia="Times New Roman" w:hAnsi="Calibri" w:cs="Calibri"/>
          <w:color w:val="000000"/>
          <w:sz w:val="28"/>
          <w:szCs w:val="28"/>
        </w:rPr>
      </w:pPr>
      <w:r w:rsidRPr="004C47D6">
        <w:rPr>
          <w:rFonts w:ascii="Calibri" w:eastAsia="Times New Roman" w:hAnsi="Calibri" w:cs="Calibri"/>
          <w:color w:val="000000"/>
          <w:sz w:val="28"/>
          <w:szCs w:val="28"/>
        </w:rPr>
        <w:t>szkoliliśmy ponad 300 pracowników urzędów skarbowych w woj. podkarpackim z zakresu zapewniania dostępności osobom ze szczególnymi potrzebami</w:t>
      </w:r>
      <w:r w:rsidR="008B2A4E">
        <w:rPr>
          <w:rFonts w:ascii="Calibri" w:eastAsia="Times New Roman" w:hAnsi="Calibri" w:cs="Calibri"/>
          <w:color w:val="000000"/>
          <w:sz w:val="28"/>
          <w:szCs w:val="28"/>
        </w:rPr>
        <w:t>;</w:t>
      </w:r>
    </w:p>
    <w:p w14:paraId="0D5B410B" w14:textId="77777777" w:rsidR="004C47D6" w:rsidRPr="004C47D6" w:rsidRDefault="004C47D6" w:rsidP="004C47D6">
      <w:pPr>
        <w:numPr>
          <w:ilvl w:val="0"/>
          <w:numId w:val="3"/>
        </w:numPr>
        <w:spacing w:before="240" w:after="0" w:line="276" w:lineRule="auto"/>
        <w:ind w:left="567" w:hanging="567"/>
        <w:rPr>
          <w:rFonts w:ascii="Calibri" w:eastAsia="Times New Roman" w:hAnsi="Calibri" w:cs="Calibri"/>
          <w:b/>
          <w:sz w:val="28"/>
          <w:szCs w:val="28"/>
        </w:rPr>
      </w:pPr>
      <w:r w:rsidRPr="004C47D6">
        <w:rPr>
          <w:rFonts w:ascii="Calibri" w:eastAsia="Times New Roman" w:hAnsi="Calibri" w:cs="Calibri"/>
          <w:color w:val="000000"/>
          <w:sz w:val="28"/>
          <w:szCs w:val="28"/>
        </w:rPr>
        <w:t>współpracowaliśmy z podmiotami zajmującymi się wspieraniem osób ze szczególnymi potrzebami.</w:t>
      </w:r>
    </w:p>
    <w:p w14:paraId="00DB0649" w14:textId="77280A7D" w:rsidR="004C47D6" w:rsidRPr="004C47D6" w:rsidRDefault="004C47D6" w:rsidP="004C47D6">
      <w:pPr>
        <w:spacing w:before="240" w:after="0" w:line="276" w:lineRule="auto"/>
        <w:rPr>
          <w:rFonts w:ascii="Calibri" w:eastAsia="Times New Roman" w:hAnsi="Calibri" w:cs="Calibri"/>
          <w:color w:val="000000"/>
          <w:sz w:val="28"/>
          <w:szCs w:val="28"/>
        </w:rPr>
      </w:pPr>
      <w:r w:rsidRPr="004C47D6">
        <w:rPr>
          <w:rFonts w:ascii="Calibri" w:eastAsia="Times New Roman" w:hAnsi="Calibri" w:cs="Calibri"/>
          <w:color w:val="000000"/>
          <w:sz w:val="28"/>
          <w:szCs w:val="28"/>
        </w:rPr>
        <w:t>Pracownicy urzędów skarbowych woj. podkarpackiego na co dzień obsługując klientów współpracują z osobami ze szczególnymi potrzebami, zdobywając przy tym wiedzę praktyczną. Uczestniczą również w różnego rodzaju dyżurach czy spotkaniach informacyjno-edukacyjnych dedykowanych wszystkim, którzy potrzebują informacji o zmianach przepisów, w tym osobom ze szczególnymi potrzebami.</w:t>
      </w:r>
    </w:p>
    <w:p w14:paraId="6D8CD657" w14:textId="77777777" w:rsidR="004C47D6" w:rsidRPr="008D2CE1" w:rsidRDefault="004C47D6" w:rsidP="00FE5CF9">
      <w:pPr>
        <w:pStyle w:val="Nagwek3"/>
        <w:spacing w:before="360" w:line="276" w:lineRule="auto"/>
        <w:rPr>
          <w:rFonts w:eastAsia="Times New Roman"/>
          <w:color w:val="auto"/>
          <w:sz w:val="52"/>
          <w:szCs w:val="52"/>
        </w:rPr>
      </w:pPr>
      <w:r w:rsidRPr="008D2CE1">
        <w:rPr>
          <w:rFonts w:eastAsia="Times New Roman"/>
          <w:color w:val="auto"/>
          <w:sz w:val="52"/>
          <w:szCs w:val="52"/>
        </w:rPr>
        <w:t xml:space="preserve">Wydarzenia </w:t>
      </w:r>
      <w:r w:rsidR="00D27A0D" w:rsidRPr="008D2CE1">
        <w:rPr>
          <w:rFonts w:eastAsia="Times New Roman"/>
          <w:color w:val="auto"/>
          <w:sz w:val="52"/>
          <w:szCs w:val="52"/>
        </w:rPr>
        <w:t>w 2022 r.</w:t>
      </w:r>
      <w:r w:rsidR="00D27A0D">
        <w:rPr>
          <w:rFonts w:eastAsia="Times New Roman"/>
          <w:color w:val="auto"/>
          <w:sz w:val="52"/>
          <w:szCs w:val="52"/>
        </w:rPr>
        <w:t xml:space="preserve"> </w:t>
      </w:r>
      <w:r w:rsidRPr="008D2CE1">
        <w:rPr>
          <w:rFonts w:eastAsia="Times New Roman"/>
          <w:color w:val="auto"/>
          <w:sz w:val="52"/>
          <w:szCs w:val="52"/>
        </w:rPr>
        <w:t xml:space="preserve">dedykowane </w:t>
      </w:r>
      <w:r w:rsidR="0087421E">
        <w:rPr>
          <w:rFonts w:eastAsia="Times New Roman"/>
          <w:color w:val="auto"/>
          <w:sz w:val="52"/>
          <w:szCs w:val="52"/>
        </w:rPr>
        <w:t>m.in.</w:t>
      </w:r>
      <w:r w:rsidRPr="008D2CE1">
        <w:rPr>
          <w:rFonts w:eastAsia="Times New Roman"/>
          <w:color w:val="auto"/>
          <w:sz w:val="52"/>
          <w:szCs w:val="52"/>
        </w:rPr>
        <w:t xml:space="preserve"> osobom ze szczególnymi potrzebami</w:t>
      </w:r>
      <w:r w:rsidR="00D27A0D">
        <w:rPr>
          <w:rFonts w:eastAsia="Times New Roman"/>
          <w:color w:val="auto"/>
          <w:sz w:val="52"/>
          <w:szCs w:val="52"/>
        </w:rPr>
        <w:t>:</w:t>
      </w:r>
    </w:p>
    <w:p w14:paraId="61A727F3" w14:textId="3E1FAEB7" w:rsidR="00C3507E" w:rsidRPr="00422EED" w:rsidRDefault="004C47D6" w:rsidP="00C3507E">
      <w:pPr>
        <w:rPr>
          <w:b/>
          <w:sz w:val="28"/>
          <w:szCs w:val="28"/>
        </w:rPr>
      </w:pPr>
      <w:r w:rsidRPr="004C47D6">
        <w:rPr>
          <w:rFonts w:ascii="Calibri" w:eastAsia="Times New Roman" w:hAnsi="Calibri" w:cs="Times New Roman"/>
          <w:bCs/>
          <w:sz w:val="28"/>
          <w:szCs w:val="28"/>
        </w:rPr>
        <w:t>21 lutego 2022 r. dzięki współpracy z Telewizją dla Głuchych, odbyło się spotkanie online z ekspertkami z podkarpackiej K</w:t>
      </w:r>
      <w:r w:rsidR="00CE1AD3">
        <w:rPr>
          <w:rFonts w:ascii="Calibri" w:eastAsia="Times New Roman" w:hAnsi="Calibri" w:cs="Times New Roman"/>
          <w:bCs/>
          <w:sz w:val="28"/>
          <w:szCs w:val="28"/>
        </w:rPr>
        <w:t>AS</w:t>
      </w:r>
      <w:r w:rsidR="00FE5CF9">
        <w:rPr>
          <w:rFonts w:ascii="Calibri" w:eastAsia="Times New Roman" w:hAnsi="Calibri" w:cs="Times New Roman"/>
          <w:bCs/>
          <w:sz w:val="28"/>
          <w:szCs w:val="28"/>
        </w:rPr>
        <w:t xml:space="preserve"> </w:t>
      </w:r>
      <w:r w:rsidRPr="004C47D6">
        <w:rPr>
          <w:rFonts w:ascii="Calibri" w:eastAsia="Times New Roman" w:hAnsi="Calibri" w:cs="Times New Roman"/>
          <w:bCs/>
          <w:sz w:val="28"/>
          <w:szCs w:val="28"/>
        </w:rPr>
        <w:t>z Pierwszego Urzędu Skarbowego w</w:t>
      </w:r>
      <w:r w:rsidR="00F1745C">
        <w:rPr>
          <w:rFonts w:ascii="Calibri" w:eastAsia="Times New Roman" w:hAnsi="Calibri" w:cs="Times New Roman"/>
          <w:bCs/>
          <w:sz w:val="28"/>
          <w:szCs w:val="28"/>
        </w:rPr>
        <w:t> </w:t>
      </w:r>
      <w:r w:rsidRPr="004C47D6">
        <w:rPr>
          <w:rFonts w:ascii="Calibri" w:eastAsia="Times New Roman" w:hAnsi="Calibri" w:cs="Times New Roman"/>
          <w:bCs/>
          <w:sz w:val="28"/>
          <w:szCs w:val="28"/>
        </w:rPr>
        <w:t>Rzeszowie i Zakładu Ubezpieczeń Społecznych Oddział w Rzeszowie</w:t>
      </w:r>
      <w:r w:rsidRPr="00C3507E">
        <w:rPr>
          <w:rFonts w:ascii="Calibri" w:eastAsia="Times New Roman" w:hAnsi="Calibri" w:cs="Times New Roman"/>
          <w:bCs/>
          <w:sz w:val="28"/>
          <w:szCs w:val="28"/>
        </w:rPr>
        <w:t>,</w:t>
      </w:r>
      <w:r w:rsidR="00C3507E" w:rsidRPr="00C3507E">
        <w:rPr>
          <w:rFonts w:ascii="Calibri" w:eastAsia="Times New Roman" w:hAnsi="Calibri" w:cs="Times New Roman"/>
          <w:bCs/>
          <w:sz w:val="28"/>
          <w:szCs w:val="28"/>
        </w:rPr>
        <w:t xml:space="preserve"> </w:t>
      </w:r>
      <w:hyperlink r:id="rId15" w:anchor="p_p_id_101_INSTANCE_Lqo9_" w:history="1">
        <w:r w:rsidR="00C3507E" w:rsidRPr="00422EED">
          <w:rPr>
            <w:rStyle w:val="Hipercze"/>
            <w:b/>
            <w:sz w:val="28"/>
            <w:szCs w:val="28"/>
          </w:rPr>
          <w:t>Za nami spotkanie ekspertek z podkarpackiej KAS oraz ZUS, tłumaczone na język migowy</w:t>
        </w:r>
      </w:hyperlink>
    </w:p>
    <w:p w14:paraId="4F07ADCF" w14:textId="3113DA36" w:rsidR="004C47D6" w:rsidRPr="00FE5CF9" w:rsidRDefault="004C47D6" w:rsidP="00C3507E">
      <w:pPr>
        <w:spacing w:before="240" w:after="0" w:line="276" w:lineRule="auto"/>
        <w:ind w:left="709"/>
        <w:rPr>
          <w:rFonts w:ascii="Calibri" w:eastAsia="Times New Roman" w:hAnsi="Calibri" w:cs="Calibri"/>
          <w:b/>
          <w:sz w:val="28"/>
          <w:szCs w:val="28"/>
        </w:rPr>
      </w:pPr>
    </w:p>
    <w:p w14:paraId="2149A92C" w14:textId="6E3B9E3B" w:rsidR="00422EED" w:rsidRPr="00422EED" w:rsidRDefault="004C47D6" w:rsidP="00422EED">
      <w:pPr>
        <w:numPr>
          <w:ilvl w:val="0"/>
          <w:numId w:val="4"/>
        </w:numPr>
        <w:spacing w:before="240" w:after="0" w:line="276" w:lineRule="auto"/>
        <w:rPr>
          <w:rFonts w:ascii="Calibri" w:eastAsia="Times New Roman" w:hAnsi="Calibri" w:cs="Times New Roman"/>
          <w:sz w:val="28"/>
          <w:szCs w:val="28"/>
        </w:rPr>
      </w:pPr>
      <w:r w:rsidRPr="00422EED">
        <w:rPr>
          <w:rFonts w:ascii="Calibri" w:eastAsia="Times New Roman" w:hAnsi="Calibri" w:cs="Times New Roman"/>
          <w:sz w:val="28"/>
          <w:szCs w:val="28"/>
        </w:rPr>
        <w:lastRenderedPageBreak/>
        <w:t xml:space="preserve">w siedzibie Stowarzyszenia Rodzin „Otwarty Umysł" odbyło się spotkanie eksperta </w:t>
      </w:r>
      <w:r w:rsidRPr="00422EED">
        <w:rPr>
          <w:rFonts w:ascii="Calibri" w:eastAsia="Times New Roman" w:hAnsi="Calibri" w:cs="Times New Roman"/>
          <w:bCs/>
          <w:sz w:val="28"/>
          <w:szCs w:val="28"/>
        </w:rPr>
        <w:t xml:space="preserve">Pierwszego Urzędu Skarbowego w Rzeszowie </w:t>
      </w:r>
      <w:r w:rsidRPr="00422EED">
        <w:rPr>
          <w:rFonts w:ascii="Calibri" w:eastAsia="Times New Roman" w:hAnsi="Calibri" w:cs="Times New Roman"/>
          <w:sz w:val="28"/>
          <w:szCs w:val="28"/>
        </w:rPr>
        <w:t>z osobami ze szczególnymi potrzebami oraz ich opiekunami</w:t>
      </w:r>
      <w:r w:rsidR="00422EED">
        <w:rPr>
          <w:rFonts w:ascii="Calibri" w:eastAsia="Times New Roman" w:hAnsi="Calibri" w:cs="Times New Roman"/>
          <w:sz w:val="28"/>
          <w:szCs w:val="28"/>
        </w:rPr>
        <w:t>,</w:t>
      </w:r>
      <w:r w:rsidR="00422EED" w:rsidRPr="00422EED">
        <w:rPr>
          <w:rFonts w:ascii="Calibri" w:eastAsia="Times New Roman" w:hAnsi="Calibri" w:cs="Times New Roman"/>
          <w:sz w:val="28"/>
          <w:szCs w:val="28"/>
        </w:rPr>
        <w:t xml:space="preserve"> </w:t>
      </w:r>
      <w:hyperlink r:id="rId16" w:anchor="p_p_id_101_INSTANCE_Lqo9_" w:history="1">
        <w:r w:rsidR="00422EED" w:rsidRPr="00422EED">
          <w:rPr>
            <w:rStyle w:val="Hipercze"/>
            <w:rFonts w:ascii="Calibri" w:eastAsia="Times New Roman" w:hAnsi="Calibri" w:cs="Times New Roman"/>
            <w:b/>
            <w:sz w:val="28"/>
            <w:szCs w:val="28"/>
          </w:rPr>
          <w:t>Podkarpacka KAS wspiera osoby ze szczególnymi potrzebami</w:t>
        </w:r>
      </w:hyperlink>
    </w:p>
    <w:p w14:paraId="63D2ACE1" w14:textId="243F21F6" w:rsidR="00422EED" w:rsidRPr="00422EED" w:rsidRDefault="004C47D6" w:rsidP="00422EED">
      <w:pPr>
        <w:numPr>
          <w:ilvl w:val="0"/>
          <w:numId w:val="4"/>
        </w:numPr>
        <w:spacing w:before="240" w:after="0" w:line="276" w:lineRule="auto"/>
        <w:rPr>
          <w:rFonts w:ascii="Calibri" w:eastAsia="Times New Roman" w:hAnsi="Calibri" w:cs="Calibri"/>
          <w:sz w:val="28"/>
          <w:szCs w:val="28"/>
        </w:rPr>
      </w:pPr>
      <w:r w:rsidRPr="00422EED">
        <w:rPr>
          <w:rFonts w:ascii="Calibri" w:eastAsia="Times New Roman" w:hAnsi="Calibri" w:cs="Calibri"/>
          <w:sz w:val="28"/>
          <w:szCs w:val="28"/>
        </w:rPr>
        <w:t xml:space="preserve">7 kwietnia 2022 r. </w:t>
      </w:r>
      <w:r w:rsidRPr="00422EED">
        <w:rPr>
          <w:rFonts w:ascii="Calibri" w:eastAsia="Times New Roman" w:hAnsi="Calibri" w:cs="Times New Roman"/>
          <w:sz w:val="28"/>
          <w:szCs w:val="28"/>
        </w:rPr>
        <w:t>w Urzędzie Skarbowym w Dębicy organizowa</w:t>
      </w:r>
      <w:r w:rsidR="00CE1AD3" w:rsidRPr="00422EED">
        <w:rPr>
          <w:rFonts w:ascii="Calibri" w:eastAsia="Times New Roman" w:hAnsi="Calibri" w:cs="Times New Roman"/>
          <w:sz w:val="28"/>
          <w:szCs w:val="28"/>
        </w:rPr>
        <w:t>no</w:t>
      </w:r>
      <w:r w:rsidRPr="00422EED">
        <w:rPr>
          <w:rFonts w:ascii="Calibri" w:eastAsia="Times New Roman" w:hAnsi="Calibri" w:cs="Calibri"/>
          <w:sz w:val="28"/>
          <w:szCs w:val="28"/>
        </w:rPr>
        <w:t xml:space="preserve"> Dzień Otwarty dedykowany osobom ze szczególnymi potrzebami, w szczególności osobom z niepełną sprawnością i ich opiekunom oraz emerytom i rencistom,</w:t>
      </w:r>
      <w:r w:rsidR="00422EED" w:rsidRPr="00422EED">
        <w:t xml:space="preserve"> </w:t>
      </w:r>
      <w:hyperlink r:id="rId17" w:anchor="p_p_id_101_INSTANCE_7crQ_" w:history="1">
        <w:r w:rsidR="00422EED" w:rsidRPr="00422EED">
          <w:rPr>
            <w:rStyle w:val="Hipercze"/>
            <w:rFonts w:ascii="Calibri" w:eastAsia="Times New Roman" w:hAnsi="Calibri" w:cs="Calibri"/>
            <w:b/>
            <w:sz w:val="28"/>
            <w:szCs w:val="28"/>
          </w:rPr>
          <w:t>Za nami siódma edycja Dnia Otwartego, dedykowanego osobom ze szczególnymi potrzebami</w:t>
        </w:r>
      </w:hyperlink>
    </w:p>
    <w:p w14:paraId="6A42C815" w14:textId="6EF2CD47" w:rsidR="00422EED" w:rsidRPr="00422EED" w:rsidRDefault="004C47D6" w:rsidP="00422EED">
      <w:pPr>
        <w:numPr>
          <w:ilvl w:val="0"/>
          <w:numId w:val="4"/>
        </w:numPr>
        <w:spacing w:before="240" w:after="0" w:line="276" w:lineRule="auto"/>
        <w:rPr>
          <w:rFonts w:ascii="Calibri" w:eastAsia="Times New Roman" w:hAnsi="Calibri" w:cs="Times New Roman"/>
          <w:bCs/>
          <w:sz w:val="28"/>
          <w:szCs w:val="28"/>
        </w:rPr>
      </w:pPr>
      <w:r w:rsidRPr="004C47D6">
        <w:rPr>
          <w:rFonts w:ascii="Calibri" w:eastAsia="Times New Roman" w:hAnsi="Calibri" w:cs="Times New Roman"/>
          <w:bCs/>
          <w:sz w:val="28"/>
          <w:szCs w:val="28"/>
        </w:rPr>
        <w:t xml:space="preserve">7 kwietnia ekspertka </w:t>
      </w:r>
      <w:r w:rsidR="00CE1AD3">
        <w:rPr>
          <w:rFonts w:ascii="Calibri" w:eastAsia="Times New Roman" w:hAnsi="Calibri" w:cs="Times New Roman"/>
          <w:bCs/>
          <w:sz w:val="28"/>
          <w:szCs w:val="28"/>
        </w:rPr>
        <w:t>podkarpackiej KAS</w:t>
      </w:r>
      <w:r w:rsidR="00C3507E">
        <w:rPr>
          <w:rFonts w:ascii="Calibri" w:eastAsia="Times New Roman" w:hAnsi="Calibri" w:cs="Times New Roman"/>
          <w:bCs/>
          <w:sz w:val="28"/>
          <w:szCs w:val="28"/>
        </w:rPr>
        <w:t xml:space="preserve"> </w:t>
      </w:r>
      <w:r w:rsidRPr="004C47D6">
        <w:rPr>
          <w:rFonts w:ascii="Calibri" w:eastAsia="Times New Roman" w:hAnsi="Calibri" w:cs="Times New Roman"/>
          <w:bCs/>
          <w:sz w:val="28"/>
          <w:szCs w:val="28"/>
        </w:rPr>
        <w:t>spotkała się z osobami zrzeszonymi w</w:t>
      </w:r>
      <w:r w:rsidR="00F1745C">
        <w:rPr>
          <w:rFonts w:ascii="Calibri" w:eastAsia="Times New Roman" w:hAnsi="Calibri" w:cs="Times New Roman"/>
          <w:bCs/>
          <w:sz w:val="28"/>
          <w:szCs w:val="28"/>
        </w:rPr>
        <w:t> </w:t>
      </w:r>
      <w:r w:rsidRPr="004C47D6">
        <w:rPr>
          <w:rFonts w:ascii="Calibri" w:eastAsia="Times New Roman" w:hAnsi="Calibri" w:cs="Times New Roman"/>
          <w:bCs/>
          <w:sz w:val="28"/>
          <w:szCs w:val="28"/>
        </w:rPr>
        <w:t>Podkarpackim Stowarzyszeniu Głuchych w Rzeszowie</w:t>
      </w:r>
      <w:r w:rsidR="00C3507E">
        <w:rPr>
          <w:rFonts w:ascii="Calibri" w:eastAsia="Times New Roman" w:hAnsi="Calibri" w:cs="Times New Roman"/>
          <w:bCs/>
          <w:sz w:val="28"/>
          <w:szCs w:val="28"/>
        </w:rPr>
        <w:t xml:space="preserve"> </w:t>
      </w:r>
      <w:r w:rsidRPr="004C47D6">
        <w:rPr>
          <w:rFonts w:ascii="Calibri" w:eastAsia="Times New Roman" w:hAnsi="Calibri" w:cs="Times New Roman"/>
          <w:bCs/>
          <w:sz w:val="28"/>
          <w:szCs w:val="28"/>
        </w:rPr>
        <w:t>i ich</w:t>
      </w:r>
      <w:r w:rsidR="00C3507E">
        <w:rPr>
          <w:rFonts w:ascii="Calibri" w:eastAsia="Times New Roman" w:hAnsi="Calibri" w:cs="Times New Roman"/>
          <w:bCs/>
          <w:sz w:val="28"/>
          <w:szCs w:val="28"/>
        </w:rPr>
        <w:t xml:space="preserve"> </w:t>
      </w:r>
      <w:r w:rsidRPr="004C47D6">
        <w:rPr>
          <w:rFonts w:ascii="Calibri" w:eastAsia="Times New Roman" w:hAnsi="Calibri" w:cs="Times New Roman"/>
          <w:bCs/>
          <w:sz w:val="28"/>
          <w:szCs w:val="28"/>
        </w:rPr>
        <w:t xml:space="preserve">rodzinami, </w:t>
      </w:r>
      <w:hyperlink r:id="rId18" w:anchor="p_p_id_101_INSTANCE_Lqo9_" w:history="1">
        <w:r w:rsidR="00422EED" w:rsidRPr="00422EED">
          <w:rPr>
            <w:rStyle w:val="Hipercze"/>
            <w:rFonts w:ascii="Calibri" w:eastAsia="Times New Roman" w:hAnsi="Calibri" w:cs="Times New Roman"/>
            <w:b/>
            <w:bCs/>
            <w:sz w:val="28"/>
            <w:szCs w:val="28"/>
          </w:rPr>
          <w:t>Wspieramy klientów w prawidłowym wypełnianiu obowiązków podatkowych</w:t>
        </w:r>
      </w:hyperlink>
    </w:p>
    <w:p w14:paraId="105709E2" w14:textId="485AECB5" w:rsidR="004C47D6" w:rsidRPr="003A5121" w:rsidRDefault="004C47D6" w:rsidP="003A5121">
      <w:pPr>
        <w:numPr>
          <w:ilvl w:val="0"/>
          <w:numId w:val="4"/>
        </w:numPr>
        <w:spacing w:before="240" w:after="0" w:line="276" w:lineRule="auto"/>
        <w:rPr>
          <w:rFonts w:ascii="Calibri" w:eastAsia="Times New Roman" w:hAnsi="Calibri" w:cs="Calibri"/>
          <w:b/>
          <w:sz w:val="28"/>
          <w:szCs w:val="28"/>
        </w:rPr>
      </w:pPr>
      <w:r w:rsidRPr="003A5121">
        <w:rPr>
          <w:rFonts w:ascii="Calibri" w:eastAsia="Times New Roman" w:hAnsi="Calibri" w:cs="Times New Roman"/>
          <w:sz w:val="28"/>
          <w:szCs w:val="28"/>
        </w:rPr>
        <w:t>21 kwietnia 2022 r. w Urzędzie Skarbowym w Stalowej Woli zorganizowaliśmy Dzień otwarty dla seniorów i osób ze szczególnymi potrzebami</w:t>
      </w:r>
      <w:r w:rsidR="003A5121" w:rsidRPr="003A5121">
        <w:rPr>
          <w:rFonts w:ascii="Calibri" w:eastAsia="Times New Roman" w:hAnsi="Calibri" w:cs="Times New Roman"/>
          <w:sz w:val="28"/>
          <w:szCs w:val="28"/>
        </w:rPr>
        <w:t xml:space="preserve"> </w:t>
      </w:r>
      <w:hyperlink r:id="rId19" w:anchor="p_p_id_101_INSTANCE_cb0P_" w:history="1">
        <w:r w:rsidR="003A5121" w:rsidRPr="003A5121">
          <w:rPr>
            <w:rStyle w:val="Hipercze"/>
            <w:rFonts w:ascii="Calibri" w:eastAsia="Times New Roman" w:hAnsi="Calibri" w:cs="Times New Roman"/>
            <w:b/>
            <w:sz w:val="28"/>
            <w:szCs w:val="28"/>
          </w:rPr>
          <w:t>Dzień otwarty dla seniorów i osób ze szczególnymi potrzebami w Urzędzie Skarbowym w Stalowej Woli</w:t>
        </w:r>
      </w:hyperlink>
    </w:p>
    <w:p w14:paraId="7622D1EE" w14:textId="77777777" w:rsidR="00C70FD0" w:rsidRPr="00F04259" w:rsidRDefault="00C70FD0" w:rsidP="00356BF3">
      <w:pPr>
        <w:pStyle w:val="Nagwek2"/>
        <w:spacing w:before="360" w:line="276" w:lineRule="auto"/>
        <w:rPr>
          <w:rFonts w:eastAsia="Times New Roman"/>
          <w:b/>
          <w:color w:val="auto"/>
          <w:sz w:val="72"/>
          <w:szCs w:val="72"/>
        </w:rPr>
      </w:pPr>
      <w:r w:rsidRPr="00F04259">
        <w:rPr>
          <w:rFonts w:eastAsia="Times New Roman"/>
          <w:b/>
          <w:noProof/>
          <w:color w:val="auto"/>
          <w:sz w:val="72"/>
          <w:szCs w:val="72"/>
        </w:rPr>
        <w:t>Zapraszamy do współpracy na rzecz zwiększania</w:t>
      </w:r>
      <w:r w:rsidR="00356BF3" w:rsidRPr="00F04259">
        <w:rPr>
          <w:rFonts w:eastAsia="Times New Roman"/>
          <w:b/>
          <w:noProof/>
          <w:color w:val="auto"/>
          <w:sz w:val="72"/>
          <w:szCs w:val="72"/>
        </w:rPr>
        <w:t xml:space="preserve"> </w:t>
      </w:r>
      <w:r w:rsidRPr="00F04259">
        <w:rPr>
          <w:rFonts w:eastAsia="Times New Roman"/>
          <w:b/>
          <w:noProof/>
          <w:color w:val="auto"/>
          <w:sz w:val="72"/>
          <w:szCs w:val="72"/>
        </w:rPr>
        <w:t>dostępności</w:t>
      </w:r>
    </w:p>
    <w:p w14:paraId="30DC8575" w14:textId="77777777" w:rsidR="004C47D6" w:rsidRPr="004C47D6" w:rsidRDefault="004C47D6" w:rsidP="004C47D6">
      <w:pPr>
        <w:spacing w:before="240" w:after="0" w:line="276" w:lineRule="auto"/>
        <w:ind w:left="-709" w:firstLine="708"/>
        <w:rPr>
          <w:rFonts w:ascii="Calibri" w:eastAsia="Times New Roman" w:hAnsi="Calibri" w:cs="Times New Roman"/>
          <w:color w:val="000000"/>
          <w:sz w:val="28"/>
          <w:szCs w:val="28"/>
        </w:rPr>
      </w:pPr>
      <w:r w:rsidRPr="004C47D6">
        <w:rPr>
          <w:rFonts w:ascii="Calibri" w:eastAsia="Times New Roman" w:hAnsi="Calibri" w:cs="Times New Roman"/>
          <w:color w:val="000000"/>
          <w:sz w:val="28"/>
          <w:szCs w:val="28"/>
        </w:rPr>
        <w:t>Szanowni Państwo,</w:t>
      </w:r>
    </w:p>
    <w:p w14:paraId="16F8A5DC" w14:textId="77777777" w:rsidR="004C47D6" w:rsidRPr="004C47D6" w:rsidRDefault="004C47D6" w:rsidP="004C47D6">
      <w:pPr>
        <w:spacing w:before="240" w:after="0" w:line="276" w:lineRule="auto"/>
        <w:rPr>
          <w:rFonts w:ascii="Calibri" w:eastAsia="Times New Roman" w:hAnsi="Calibri" w:cs="Times New Roman"/>
          <w:color w:val="000000"/>
          <w:sz w:val="28"/>
          <w:szCs w:val="28"/>
        </w:rPr>
      </w:pPr>
      <w:r w:rsidRPr="004C47D6">
        <w:rPr>
          <w:rFonts w:ascii="Calibri" w:eastAsia="Times New Roman" w:hAnsi="Calibri" w:cs="Times New Roman"/>
          <w:color w:val="000000"/>
          <w:sz w:val="28"/>
          <w:szCs w:val="28"/>
        </w:rPr>
        <w:t>Krajowa Administracja Skarbowa w woj. podkarpackim koncentruje się na wdrażaniu dostosowania przestrzeni publicznej do wymagań wszystkich obywateli, w tym szerokiego grona osób ze szczególnymi potrzebami. W efekcie korzyści odczują wszyscy użytkownicy przestrzeni publicznej, korzystający z miejsc publicznych.</w:t>
      </w:r>
    </w:p>
    <w:p w14:paraId="5BFF9FEB" w14:textId="77777777" w:rsidR="004C47D6" w:rsidRPr="004C47D6" w:rsidRDefault="004C47D6" w:rsidP="004C47D6">
      <w:pPr>
        <w:spacing w:before="240" w:after="0" w:line="276" w:lineRule="auto"/>
        <w:rPr>
          <w:rFonts w:ascii="Calibri" w:eastAsia="Times New Roman" w:hAnsi="Calibri" w:cs="Times New Roman"/>
          <w:color w:val="000000"/>
          <w:sz w:val="28"/>
          <w:szCs w:val="28"/>
        </w:rPr>
      </w:pPr>
      <w:r w:rsidRPr="004C47D6">
        <w:rPr>
          <w:rFonts w:ascii="Calibri" w:eastAsia="Times New Roman" w:hAnsi="Calibri" w:cs="Times New Roman"/>
          <w:color w:val="000000"/>
          <w:sz w:val="28"/>
          <w:szCs w:val="28"/>
        </w:rPr>
        <w:t>Jak działamy? Badamy rzeczywistość i szukamy rozwiązań, konsekwentnie wyznaczamy kolejne obszary do działania.</w:t>
      </w:r>
    </w:p>
    <w:p w14:paraId="78A6E0A5" w14:textId="44F1A014" w:rsidR="004C47D6" w:rsidRPr="004C47D6" w:rsidRDefault="004C47D6" w:rsidP="004C47D6">
      <w:pPr>
        <w:spacing w:before="240" w:after="0" w:line="276" w:lineRule="auto"/>
        <w:rPr>
          <w:rFonts w:ascii="Calibri" w:eastAsia="Times New Roman" w:hAnsi="Calibri" w:cs="Times New Roman"/>
          <w:color w:val="000000"/>
          <w:sz w:val="28"/>
          <w:szCs w:val="28"/>
        </w:rPr>
      </w:pPr>
      <w:r w:rsidRPr="004C47D6">
        <w:rPr>
          <w:rFonts w:ascii="Calibri" w:eastAsia="Times New Roman" w:hAnsi="Calibri" w:cs="Times New Roman"/>
          <w:color w:val="000000"/>
          <w:sz w:val="28"/>
          <w:szCs w:val="28"/>
        </w:rPr>
        <w:t xml:space="preserve">Tematyka dostępności jest bardzo szeroka, podobnie jak krąg osób ze szczególnymi potrzebami. Zależy nam na </w:t>
      </w:r>
      <w:r w:rsidRPr="004C47D6">
        <w:rPr>
          <w:rFonts w:ascii="Calibri" w:eastAsia="Times New Roman" w:hAnsi="Calibri" w:cs="Calibri"/>
          <w:sz w:val="28"/>
          <w:szCs w:val="28"/>
        </w:rPr>
        <w:t xml:space="preserve">poszerzaniu wiedzy pracowników </w:t>
      </w:r>
      <w:r w:rsidR="00F04259">
        <w:rPr>
          <w:rFonts w:ascii="Calibri" w:eastAsia="Times New Roman" w:hAnsi="Calibri" w:cs="Calibri"/>
          <w:sz w:val="28"/>
          <w:szCs w:val="28"/>
        </w:rPr>
        <w:t xml:space="preserve">i funkcjonariuszy </w:t>
      </w:r>
      <w:r w:rsidRPr="004C47D6">
        <w:rPr>
          <w:rFonts w:ascii="Calibri" w:eastAsia="Times New Roman" w:hAnsi="Calibri" w:cs="Calibri"/>
          <w:sz w:val="28"/>
          <w:szCs w:val="28"/>
        </w:rPr>
        <w:t xml:space="preserve">na </w:t>
      </w:r>
      <w:r w:rsidRPr="004C47D6">
        <w:rPr>
          <w:rFonts w:ascii="Calibri" w:eastAsia="Times New Roman" w:hAnsi="Calibri" w:cs="Calibri"/>
          <w:sz w:val="28"/>
          <w:szCs w:val="28"/>
        </w:rPr>
        <w:lastRenderedPageBreak/>
        <w:t xml:space="preserve">temat poszczególnych grup osób z niepełnosprawnościami słuchu, wzroku, intelektualnymi itd. Wydaje się nam, że kluczem do przyspieszenia wdrażania dostępności jest połączenie zasobów, wiedzy, umiejętności, </w:t>
      </w:r>
      <w:r w:rsidRPr="004C47D6">
        <w:rPr>
          <w:rFonts w:ascii="Calibri" w:eastAsia="Times New Roman" w:hAnsi="Calibri" w:cs="Times New Roman"/>
          <w:sz w:val="28"/>
          <w:szCs w:val="28"/>
        </w:rPr>
        <w:t>doświadczeń i dobrych praktyk na temat stosowania dostępności</w:t>
      </w:r>
      <w:r w:rsidRPr="004C47D6">
        <w:rPr>
          <w:rFonts w:ascii="Calibri" w:eastAsia="Times New Roman" w:hAnsi="Calibri" w:cs="Calibri"/>
          <w:sz w:val="28"/>
          <w:szCs w:val="28"/>
        </w:rPr>
        <w:t>.</w:t>
      </w:r>
      <w:r w:rsidRPr="004C47D6">
        <w:rPr>
          <w:rFonts w:ascii="Calibri" w:eastAsia="Times New Roman" w:hAnsi="Calibri" w:cs="Times New Roman"/>
          <w:color w:val="000000"/>
          <w:sz w:val="28"/>
          <w:szCs w:val="28"/>
        </w:rPr>
        <w:t xml:space="preserve"> Z tego powodu </w:t>
      </w:r>
      <w:r w:rsidR="00F04259">
        <w:rPr>
          <w:rFonts w:ascii="Calibri" w:eastAsia="Times New Roman" w:hAnsi="Calibri" w:cs="Times New Roman"/>
          <w:color w:val="000000"/>
          <w:sz w:val="28"/>
          <w:szCs w:val="28"/>
        </w:rPr>
        <w:t xml:space="preserve">jako ważną uważamy ścisłą </w:t>
      </w:r>
      <w:r w:rsidRPr="004C47D6">
        <w:rPr>
          <w:rFonts w:ascii="Calibri" w:eastAsia="Times New Roman" w:hAnsi="Calibri" w:cs="Times New Roman"/>
          <w:color w:val="000000"/>
          <w:sz w:val="28"/>
          <w:szCs w:val="28"/>
        </w:rPr>
        <w:t>współprac</w:t>
      </w:r>
      <w:r w:rsidR="00F04259">
        <w:rPr>
          <w:rFonts w:ascii="Calibri" w:eastAsia="Times New Roman" w:hAnsi="Calibri" w:cs="Times New Roman"/>
          <w:color w:val="000000"/>
          <w:sz w:val="28"/>
          <w:szCs w:val="28"/>
        </w:rPr>
        <w:t>ę</w:t>
      </w:r>
      <w:r w:rsidRPr="004C47D6">
        <w:rPr>
          <w:rFonts w:ascii="Calibri" w:eastAsia="Times New Roman" w:hAnsi="Calibri" w:cs="Times New Roman"/>
          <w:color w:val="000000"/>
          <w:sz w:val="28"/>
          <w:szCs w:val="28"/>
        </w:rPr>
        <w:t xml:space="preserve"> ze środowiskiem osób ze szczególnymi potrzebami, </w:t>
      </w:r>
      <w:r w:rsidRPr="004C47D6">
        <w:rPr>
          <w:rFonts w:ascii="Calibri" w:eastAsia="Times New Roman" w:hAnsi="Calibri" w:cs="Calibri"/>
          <w:sz w:val="28"/>
          <w:szCs w:val="28"/>
        </w:rPr>
        <w:t>z</w:t>
      </w:r>
      <w:r w:rsidR="00F1745C">
        <w:rPr>
          <w:rFonts w:ascii="Calibri" w:eastAsia="Times New Roman" w:hAnsi="Calibri" w:cs="Calibri"/>
          <w:sz w:val="28"/>
          <w:szCs w:val="28"/>
        </w:rPr>
        <w:t> </w:t>
      </w:r>
      <w:r w:rsidRPr="004C47D6">
        <w:rPr>
          <w:rFonts w:ascii="Calibri" w:eastAsia="Times New Roman" w:hAnsi="Calibri" w:cs="Calibri"/>
          <w:sz w:val="28"/>
          <w:szCs w:val="28"/>
        </w:rPr>
        <w:t>organizacjami</w:t>
      </w:r>
      <w:r w:rsidRPr="004C47D6">
        <w:rPr>
          <w:rFonts w:ascii="Calibri" w:eastAsia="Times New Roman" w:hAnsi="Calibri" w:cs="Calibri"/>
          <w:color w:val="FF0000"/>
          <w:sz w:val="28"/>
          <w:szCs w:val="28"/>
        </w:rPr>
        <w:t xml:space="preserve"> </w:t>
      </w:r>
      <w:r w:rsidRPr="004C47D6">
        <w:rPr>
          <w:rFonts w:ascii="Calibri" w:eastAsia="Times New Roman" w:hAnsi="Calibri" w:cs="Calibri"/>
          <w:sz w:val="28"/>
          <w:szCs w:val="28"/>
        </w:rPr>
        <w:t>wspierającymi te osoby, z profesjonalistami, którzy mają duże doświadczenie w kontakcie z osobami ze szczególnymi potrzebami i wiedzą, jakie rozwiązania są optymalne dla danego rodzaju niepełnosprawności.</w:t>
      </w:r>
    </w:p>
    <w:p w14:paraId="350517D2" w14:textId="77777777" w:rsidR="004C47D6" w:rsidRPr="004C47D6" w:rsidRDefault="004C47D6" w:rsidP="004C47D6">
      <w:pPr>
        <w:spacing w:before="240" w:after="0" w:line="276" w:lineRule="auto"/>
        <w:rPr>
          <w:rFonts w:ascii="Calibri" w:eastAsia="Times New Roman" w:hAnsi="Calibri" w:cs="Calibri"/>
          <w:sz w:val="28"/>
          <w:szCs w:val="28"/>
        </w:rPr>
      </w:pPr>
      <w:r w:rsidRPr="004C47D6">
        <w:rPr>
          <w:rFonts w:ascii="Calibri" w:eastAsia="Times New Roman" w:hAnsi="Calibri" w:cs="Calibri"/>
          <w:sz w:val="28"/>
          <w:szCs w:val="28"/>
        </w:rPr>
        <w:t xml:space="preserve">Podnoszenie </w:t>
      </w:r>
      <w:r w:rsidR="00F04259">
        <w:rPr>
          <w:rFonts w:ascii="Calibri" w:eastAsia="Times New Roman" w:hAnsi="Calibri" w:cs="Calibri"/>
          <w:sz w:val="28"/>
          <w:szCs w:val="28"/>
        </w:rPr>
        <w:t xml:space="preserve">naszych </w:t>
      </w:r>
      <w:r w:rsidRPr="004C47D6">
        <w:rPr>
          <w:rFonts w:ascii="Calibri" w:eastAsia="Times New Roman" w:hAnsi="Calibri" w:cs="Calibri"/>
          <w:sz w:val="28"/>
          <w:szCs w:val="28"/>
        </w:rPr>
        <w:t>kompetencji będzie decydować o powodzeniu działań zwiększających dostępność. Już dziś podejmujemy taką współpracę, chcielibyśmy ją</w:t>
      </w:r>
      <w:r w:rsidR="00F04259">
        <w:rPr>
          <w:rFonts w:ascii="Calibri" w:eastAsia="Times New Roman" w:hAnsi="Calibri" w:cs="Calibri"/>
          <w:sz w:val="28"/>
          <w:szCs w:val="28"/>
        </w:rPr>
        <w:t xml:space="preserve"> </w:t>
      </w:r>
      <w:r w:rsidR="005560F3">
        <w:rPr>
          <w:rFonts w:ascii="Calibri" w:eastAsia="Times New Roman" w:hAnsi="Calibri" w:cs="Calibri"/>
          <w:sz w:val="28"/>
          <w:szCs w:val="28"/>
        </w:rPr>
        <w:t xml:space="preserve">jednak </w:t>
      </w:r>
      <w:r w:rsidR="005560F3" w:rsidRPr="004C47D6">
        <w:rPr>
          <w:rFonts w:ascii="Calibri" w:eastAsia="Times New Roman" w:hAnsi="Calibri" w:cs="Calibri"/>
          <w:sz w:val="28"/>
          <w:szCs w:val="28"/>
        </w:rPr>
        <w:t>wzmocnić</w:t>
      </w:r>
      <w:r w:rsidR="008B2A4E" w:rsidRPr="004C47D6">
        <w:rPr>
          <w:rFonts w:ascii="Calibri" w:eastAsia="Times New Roman" w:hAnsi="Calibri" w:cs="Calibri"/>
          <w:sz w:val="28"/>
          <w:szCs w:val="28"/>
        </w:rPr>
        <w:t>,</w:t>
      </w:r>
      <w:r w:rsidRPr="004C47D6">
        <w:rPr>
          <w:rFonts w:ascii="Calibri" w:eastAsia="Times New Roman" w:hAnsi="Calibri" w:cs="Calibri"/>
          <w:sz w:val="28"/>
          <w:szCs w:val="28"/>
        </w:rPr>
        <w:t xml:space="preserve"> aby jak najlepiej dostosować swoje usługi do naszych klientów.</w:t>
      </w:r>
    </w:p>
    <w:p w14:paraId="1F6FB320" w14:textId="77777777" w:rsidR="003A64FA" w:rsidRDefault="004C47D6" w:rsidP="00C70FD0">
      <w:pPr>
        <w:spacing w:before="240" w:after="0" w:line="276" w:lineRule="auto"/>
      </w:pPr>
      <w:r w:rsidRPr="004C47D6">
        <w:rPr>
          <w:rFonts w:ascii="Calibri" w:eastAsia="Times New Roman" w:hAnsi="Calibri" w:cs="Times New Roman"/>
          <w:b/>
          <w:sz w:val="28"/>
          <w:szCs w:val="28"/>
        </w:rPr>
        <w:t>Teresa Piechowicz-Barzyk, Koordynator ds. dostępności wraz z Zespołem do spraw dostępności</w:t>
      </w:r>
      <w:r w:rsidR="008B2A4E">
        <w:rPr>
          <w:rFonts w:ascii="Calibri" w:eastAsia="Times New Roman" w:hAnsi="Calibri" w:cs="Times New Roman"/>
          <w:b/>
          <w:sz w:val="28"/>
          <w:szCs w:val="28"/>
        </w:rPr>
        <w:t>.</w:t>
      </w:r>
      <w:r w:rsidRPr="004C47D6">
        <w:rPr>
          <w:rFonts w:ascii="Calibri" w:eastAsia="Times New Roman" w:hAnsi="Calibri" w:cs="Times New Roman"/>
          <w:b/>
          <w:sz w:val="28"/>
          <w:szCs w:val="28"/>
        </w:rPr>
        <w:t xml:space="preserve"> </w:t>
      </w:r>
    </w:p>
    <w:sectPr w:rsidR="003A64FA" w:rsidSect="004C47D6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CFA18D6" w14:textId="77777777" w:rsidR="00E86CCD" w:rsidRDefault="00E86CCD" w:rsidP="007C6A76">
      <w:pPr>
        <w:spacing w:after="0" w:line="240" w:lineRule="auto"/>
      </w:pPr>
      <w:r>
        <w:separator/>
      </w:r>
    </w:p>
  </w:endnote>
  <w:endnote w:type="continuationSeparator" w:id="0">
    <w:p w14:paraId="36172701" w14:textId="77777777" w:rsidR="00E86CCD" w:rsidRDefault="00E86CCD" w:rsidP="007C6A7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BCA2881" w14:textId="77777777" w:rsidR="00E86CCD" w:rsidRDefault="00E86CCD" w:rsidP="007C6A76">
      <w:pPr>
        <w:spacing w:after="0" w:line="240" w:lineRule="auto"/>
      </w:pPr>
      <w:r>
        <w:separator/>
      </w:r>
    </w:p>
  </w:footnote>
  <w:footnote w:type="continuationSeparator" w:id="0">
    <w:p w14:paraId="54CE75FE" w14:textId="77777777" w:rsidR="00E86CCD" w:rsidRDefault="00E86CCD" w:rsidP="007C6A7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D57BD2"/>
    <w:multiLevelType w:val="hybridMultilevel"/>
    <w:tmpl w:val="2EEC8B72"/>
    <w:lvl w:ilvl="0" w:tplc="9964344C">
      <w:start w:val="1"/>
      <w:numFmt w:val="bullet"/>
      <w:lvlText w:val="•"/>
      <w:lvlJc w:val="left"/>
      <w:pPr>
        <w:ind w:left="1440" w:hanging="36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8EF79E2"/>
    <w:multiLevelType w:val="hybridMultilevel"/>
    <w:tmpl w:val="B3F2F6F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FEA188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  <w:color w:val="auto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F35088"/>
    <w:multiLevelType w:val="hybridMultilevel"/>
    <w:tmpl w:val="A138539A"/>
    <w:lvl w:ilvl="0" w:tplc="917815E6">
      <w:start w:val="1"/>
      <w:numFmt w:val="bullet"/>
      <w:lvlText w:val="o"/>
      <w:lvlJc w:val="left"/>
      <w:pPr>
        <w:ind w:left="1145" w:hanging="360"/>
      </w:pPr>
      <w:rPr>
        <w:rFonts w:ascii="Courier New" w:hAnsi="Courier New" w:cs="Courier New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3" w15:restartNumberingAfterBreak="0">
    <w:nsid w:val="1AF26C9D"/>
    <w:multiLevelType w:val="hybridMultilevel"/>
    <w:tmpl w:val="3ADA3382"/>
    <w:lvl w:ilvl="0" w:tplc="2F88C17E">
      <w:start w:val="1"/>
      <w:numFmt w:val="bullet"/>
      <w:lvlText w:val=""/>
      <w:lvlJc w:val="left"/>
      <w:pPr>
        <w:ind w:left="864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58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04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02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4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6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8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0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24" w:hanging="360"/>
      </w:pPr>
      <w:rPr>
        <w:rFonts w:ascii="Wingdings" w:hAnsi="Wingdings" w:hint="default"/>
      </w:rPr>
    </w:lvl>
  </w:abstractNum>
  <w:abstractNum w:abstractNumId="4" w15:restartNumberingAfterBreak="0">
    <w:nsid w:val="21F55BF3"/>
    <w:multiLevelType w:val="hybridMultilevel"/>
    <w:tmpl w:val="DBE69778"/>
    <w:lvl w:ilvl="0" w:tplc="9964344C">
      <w:start w:val="1"/>
      <w:numFmt w:val="bullet"/>
      <w:lvlText w:val="•"/>
      <w:lvlJc w:val="left"/>
      <w:pPr>
        <w:ind w:left="720" w:hanging="36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A99648D"/>
    <w:multiLevelType w:val="hybridMultilevel"/>
    <w:tmpl w:val="9CD2CAA4"/>
    <w:lvl w:ilvl="0" w:tplc="9964344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4F4AFEA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BB85D9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07047D3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5BEE63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F30D87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C742B00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034A49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6E6FCB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6" w15:restartNumberingAfterBreak="0">
    <w:nsid w:val="37673181"/>
    <w:multiLevelType w:val="hybridMultilevel"/>
    <w:tmpl w:val="ADB202CA"/>
    <w:lvl w:ilvl="0" w:tplc="9964344C">
      <w:start w:val="1"/>
      <w:numFmt w:val="bullet"/>
      <w:lvlText w:val="•"/>
      <w:lvlJc w:val="left"/>
      <w:pPr>
        <w:ind w:left="720" w:hanging="36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6557B84"/>
    <w:multiLevelType w:val="hybridMultilevel"/>
    <w:tmpl w:val="A4A27BA0"/>
    <w:lvl w:ilvl="0" w:tplc="0415000B">
      <w:start w:val="1"/>
      <w:numFmt w:val="bullet"/>
      <w:lvlText w:val=""/>
      <w:lvlJc w:val="left"/>
      <w:pPr>
        <w:ind w:left="2025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7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9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6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85" w:hanging="360"/>
      </w:pPr>
      <w:rPr>
        <w:rFonts w:ascii="Wingdings" w:hAnsi="Wingdings" w:hint="default"/>
      </w:rPr>
    </w:lvl>
  </w:abstractNum>
  <w:abstractNum w:abstractNumId="8" w15:restartNumberingAfterBreak="0">
    <w:nsid w:val="58BE3AE5"/>
    <w:multiLevelType w:val="hybridMultilevel"/>
    <w:tmpl w:val="48AC6742"/>
    <w:lvl w:ilvl="0" w:tplc="04150003">
      <w:start w:val="1"/>
      <w:numFmt w:val="bullet"/>
      <w:lvlText w:val="o"/>
      <w:lvlJc w:val="left"/>
      <w:pPr>
        <w:ind w:left="1145" w:hanging="360"/>
      </w:pPr>
      <w:rPr>
        <w:rFonts w:ascii="Courier New" w:hAnsi="Courier New" w:cs="Courier New" w:hint="default"/>
      </w:rPr>
    </w:lvl>
    <w:lvl w:ilvl="1" w:tplc="0415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9" w15:restartNumberingAfterBreak="0">
    <w:nsid w:val="5EC90999"/>
    <w:multiLevelType w:val="hybridMultilevel"/>
    <w:tmpl w:val="7FDE0B44"/>
    <w:lvl w:ilvl="0" w:tplc="0415000B">
      <w:start w:val="1"/>
      <w:numFmt w:val="bullet"/>
      <w:lvlText w:val=""/>
      <w:lvlJc w:val="left"/>
      <w:pPr>
        <w:ind w:left="1665" w:hanging="360"/>
      </w:pPr>
      <w:rPr>
        <w:rFonts w:ascii="Wingdings" w:hAnsi="Wingdings" w:hint="default"/>
      </w:rPr>
    </w:lvl>
    <w:lvl w:ilvl="1" w:tplc="04150003">
      <w:start w:val="1"/>
      <w:numFmt w:val="bullet"/>
      <w:lvlText w:val="o"/>
      <w:lvlJc w:val="left"/>
      <w:pPr>
        <w:ind w:left="238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0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2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4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26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98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0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25" w:hanging="360"/>
      </w:pPr>
      <w:rPr>
        <w:rFonts w:ascii="Wingdings" w:hAnsi="Wingdings" w:hint="default"/>
      </w:rPr>
    </w:lvl>
  </w:abstractNum>
  <w:abstractNum w:abstractNumId="10" w15:restartNumberingAfterBreak="0">
    <w:nsid w:val="6FB24591"/>
    <w:multiLevelType w:val="hybridMultilevel"/>
    <w:tmpl w:val="8F9A85BC"/>
    <w:lvl w:ilvl="0" w:tplc="032AAE12">
      <w:start w:val="1"/>
      <w:numFmt w:val="bullet"/>
      <w:lvlText w:val="o"/>
      <w:lvlJc w:val="left"/>
      <w:pPr>
        <w:ind w:left="1145" w:hanging="360"/>
      </w:pPr>
      <w:rPr>
        <w:rFonts w:ascii="Courier New" w:hAnsi="Courier New" w:cs="Courier New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11" w15:restartNumberingAfterBreak="0">
    <w:nsid w:val="75447446"/>
    <w:multiLevelType w:val="multilevel"/>
    <w:tmpl w:val="CB2AA9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773165AE"/>
    <w:multiLevelType w:val="hybridMultilevel"/>
    <w:tmpl w:val="AB6CEFD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D4C2AFA"/>
    <w:multiLevelType w:val="hybridMultilevel"/>
    <w:tmpl w:val="496637AC"/>
    <w:lvl w:ilvl="0" w:tplc="9964344C">
      <w:start w:val="1"/>
      <w:numFmt w:val="bullet"/>
      <w:lvlText w:val="•"/>
      <w:lvlJc w:val="left"/>
      <w:pPr>
        <w:ind w:left="1440" w:hanging="36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3"/>
  </w:num>
  <w:num w:numId="3">
    <w:abstractNumId w:val="4"/>
  </w:num>
  <w:num w:numId="4">
    <w:abstractNumId w:val="1"/>
  </w:num>
  <w:num w:numId="5">
    <w:abstractNumId w:val="0"/>
  </w:num>
  <w:num w:numId="6">
    <w:abstractNumId w:val="3"/>
  </w:num>
  <w:num w:numId="7">
    <w:abstractNumId w:val="12"/>
  </w:num>
  <w:num w:numId="8">
    <w:abstractNumId w:val="9"/>
  </w:num>
  <w:num w:numId="9">
    <w:abstractNumId w:val="11"/>
  </w:num>
  <w:num w:numId="10">
    <w:abstractNumId w:val="10"/>
  </w:num>
  <w:num w:numId="11">
    <w:abstractNumId w:val="2"/>
  </w:num>
  <w:num w:numId="12">
    <w:abstractNumId w:val="8"/>
  </w:num>
  <w:num w:numId="13">
    <w:abstractNumId w:val="7"/>
  </w:num>
  <w:num w:numId="1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47D6"/>
    <w:rsid w:val="00104E05"/>
    <w:rsid w:val="001162EB"/>
    <w:rsid w:val="001B375C"/>
    <w:rsid w:val="001C62C5"/>
    <w:rsid w:val="003366B3"/>
    <w:rsid w:val="00356BF3"/>
    <w:rsid w:val="003A5121"/>
    <w:rsid w:val="003A64FA"/>
    <w:rsid w:val="00422EED"/>
    <w:rsid w:val="004C2EE2"/>
    <w:rsid w:val="004C47D6"/>
    <w:rsid w:val="004C73E2"/>
    <w:rsid w:val="004E54A9"/>
    <w:rsid w:val="005560F3"/>
    <w:rsid w:val="005E5134"/>
    <w:rsid w:val="00610518"/>
    <w:rsid w:val="00782305"/>
    <w:rsid w:val="007918C8"/>
    <w:rsid w:val="007C6A76"/>
    <w:rsid w:val="008519A5"/>
    <w:rsid w:val="0087421E"/>
    <w:rsid w:val="008B2A4E"/>
    <w:rsid w:val="008C4D5C"/>
    <w:rsid w:val="008D2CE1"/>
    <w:rsid w:val="008E10B7"/>
    <w:rsid w:val="008E5AF2"/>
    <w:rsid w:val="009177EE"/>
    <w:rsid w:val="0095792C"/>
    <w:rsid w:val="009618CB"/>
    <w:rsid w:val="009643A4"/>
    <w:rsid w:val="00997433"/>
    <w:rsid w:val="009C73CE"/>
    <w:rsid w:val="00A46372"/>
    <w:rsid w:val="00A5042E"/>
    <w:rsid w:val="00B83FCB"/>
    <w:rsid w:val="00C3507E"/>
    <w:rsid w:val="00C415DF"/>
    <w:rsid w:val="00C64FB0"/>
    <w:rsid w:val="00C70FD0"/>
    <w:rsid w:val="00CE1AD3"/>
    <w:rsid w:val="00D27A0D"/>
    <w:rsid w:val="00DB019A"/>
    <w:rsid w:val="00DB6D31"/>
    <w:rsid w:val="00DD678B"/>
    <w:rsid w:val="00E07302"/>
    <w:rsid w:val="00E176E9"/>
    <w:rsid w:val="00E46F3A"/>
    <w:rsid w:val="00E47360"/>
    <w:rsid w:val="00E64A9E"/>
    <w:rsid w:val="00E86CCD"/>
    <w:rsid w:val="00F04259"/>
    <w:rsid w:val="00F14319"/>
    <w:rsid w:val="00F1745C"/>
    <w:rsid w:val="00F40346"/>
    <w:rsid w:val="00F83065"/>
    <w:rsid w:val="00FE5C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B38FA39"/>
  <w15:chartTrackingRefBased/>
  <w15:docId w15:val="{06EE97EA-AEDA-4AAF-96BE-12B546A3D7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E46F3A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DB6D31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ytu">
    <w:name w:val="Title"/>
    <w:basedOn w:val="Normalny"/>
    <w:next w:val="Normalny"/>
    <w:link w:val="TytuZnak"/>
    <w:uiPriority w:val="10"/>
    <w:qFormat/>
    <w:rsid w:val="00E46F3A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E46F3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gwek2Znak">
    <w:name w:val="Nagłówek 2 Znak"/>
    <w:basedOn w:val="Domylnaczcionkaakapitu"/>
    <w:link w:val="Nagwek2"/>
    <w:uiPriority w:val="9"/>
    <w:rsid w:val="00E46F3A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styleId="Hipercze">
    <w:name w:val="Hyperlink"/>
    <w:basedOn w:val="Domylnaczcionkaakapitu"/>
    <w:uiPriority w:val="99"/>
    <w:unhideWhenUsed/>
    <w:rsid w:val="00997433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997433"/>
    <w:rPr>
      <w:color w:val="605E5C"/>
      <w:shd w:val="clear" w:color="auto" w:fill="E1DFDD"/>
    </w:rPr>
  </w:style>
  <w:style w:type="character" w:customStyle="1" w:styleId="Nagwek3Znak">
    <w:name w:val="Nagłówek 3 Znak"/>
    <w:basedOn w:val="Domylnaczcionkaakapitu"/>
    <w:link w:val="Nagwek3"/>
    <w:uiPriority w:val="9"/>
    <w:rsid w:val="00DB6D31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6.jpeg"/><Relationship Id="rId18" Type="http://schemas.openxmlformats.org/officeDocument/2006/relationships/hyperlink" Target="https://www.podkarpackie.kas.gov.pl/pierwszy-urzad-skarbowy-w-rzeszowie/wiadomosci/aktualnosci/-/asset_publisher/Lqo9/content/wspieramy-klientow-w-prawidlowym-wypelnianiu-obowiazkow-podatkowych-1?redirect=https%3A%2F%2Fwww.podkarpackie.kas.gov.pl%2Fpierwszy-urzad-skarbowy-w-rzeszowie%2Fwiadomosci%2Faktualnosci%3Fp_p_id%3D101_INSTANCE_Lqo9%26p_p_lifecycle%3D0%26p_p_state%3Dnormal%26p_p_mode%3Dview%26p_p_col_id%3Dcolumn-2%26p_p_col_count%3D1%26_101_INSTANCE_Lqo9_advancedSearch%3Dfalse%26_101_INSTANCE_Lqo9_keywords%3D%26_101_INSTANCE_Lqo9_delta%3D8%26_101_INSTANCE_Lqo9_cur%3D15%26_101_INSTANCE_Lqo9_andOperator%3Dtrue" TargetMode="Externa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1.png"/><Relationship Id="rId12" Type="http://schemas.openxmlformats.org/officeDocument/2006/relationships/image" Target="media/image5.jpeg"/><Relationship Id="rId17" Type="http://schemas.openxmlformats.org/officeDocument/2006/relationships/hyperlink" Target="https://www.podkarpackie.kas.gov.pl/urzad-skarbowy-w-debicy/wiadomosci/aktualnosci/-/asset_publisher/7crQ/content/za-nami-siodma-edycja-dnia-otwartego-dedykowanego-osobom-ze-szczegolnymi-potrzebami?redirect=https%3A%2F%2Fwww.podkarpackie.kas.gov.pl%2Furzad-skarbowy-w-debicy%2Fwiadomosci%2Faktualnosci%3Fp_p_id%3D101_INSTANCE_7crQ%26p_p_lifecycle%3D0%26p_p_state%3Dnormal%26p_p_mode%3Dview%26p_p_col_id%3Dcolumn-2%26p_p_col_count%3D1%26_101_INSTANCE_7crQ_advancedSearch%3Dfalse%26_101_INSTANCE_7crQ_keywords%3D%26_101_INSTANCE_7crQ_delta%3D8%26_101_INSTANCE_7crQ_cur%3D15%26_101_INSTANCE_7crQ_andOperator%3Dtrue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podkarpackie.kas.gov.pl/pierwszy-urzad-skarbowy-w-rzeszowie/wiadomosci/aktualnosci/-/asset_publisher/Lqo9/content/podkarpacka-kas-wspiera-osoby-ze-szczegolnymi-potrzebami?redirect=https%3A%2F%2Fwww.podkarpackie.kas.gov.pl%2Fpierwszy-urzad-skarbowy-w-rzeszowie%2Fwiadomosci%2Faktualnosci%3Fp_p_id%3D101_INSTANCE_Lqo9%26p_p_lifecycle%3D0%26p_p_state%3Dnormal%26p_p_mode%3Dview%26p_p_col_id%3Dcolumn-2%26p_p_col_count%3D1%26_101_INSTANCE_Lqo9_advancedSearch%3Dfalse%26_101_INSTANCE_Lqo9_keywords%3D%26_101_INSTANCE_Lqo9_delta%3D8%26_101_INSTANCE_Lqo9_cur%3D17%26_101_INSTANCE_Lqo9_andOperator%3Dtrue" TargetMode="Externa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5" Type="http://schemas.openxmlformats.org/officeDocument/2006/relationships/hyperlink" Target="https://www.podkarpackie.kas.gov.pl/pierwszy-urzad-skarbowy-w-rzeszowie/wiadomosci/aktualnosci/-/asset_publisher/Lqo9/content/za-nami-spotkanie-ekspertek-z-podkarpackiej-kas-oraz-zus-tlumaczone-na-jezyk-migowy?redirect=https%3A%2F%2Fwww.podkarpackie.kas.gov.pl%2Fpierwszy-urzad-skarbowy-w-rzeszowie%2Fwiadomosci%2Faktualnosci%3Fp_p_id%3D101_INSTANCE_Lqo9%26p_p_lifecycle%3D0%26p_p_state%3Dnormal%26p_p_mode%3Dview%26p_p_col_id%3Dcolumn-2%26p_p_col_count%3D1%26_101_INSTANCE_Lqo9_advancedSearch%3Dfalse%26_101_INSTANCE_Lqo9_keywords%3D%26_101_INSTANCE_Lqo9_delta%3D8%26_101_INSTANCE_Lqo9_cur%3D19%26_101_INSTANCE_Lqo9_andOperator%3Dtrue" TargetMode="External"/><Relationship Id="rId10" Type="http://schemas.openxmlformats.org/officeDocument/2006/relationships/hyperlink" Target="https://www.podkarpackie.kas.gov.pl/izba-administracji-skarbowej-w-rzeszowie/zalatwianie-spraw/dostepnosc" TargetMode="External"/><Relationship Id="rId19" Type="http://schemas.openxmlformats.org/officeDocument/2006/relationships/hyperlink" Target="https://www.podkarpackie.kas.gov.pl/urzad-skarbowy-w-stalowej-woli/wiadomosci/aktualnosci/-/asset_publisher/cb0P/content/dzien-otwarty-dla-seniorow-i-osob-ze-szczegolnymi-potrzebami-w-urzedzie-skarbowym-w-stalowej-woli?redirect=https%3A%2F%2Fwww.podkarpackie.kas.gov.pl%2Furzad-skarbowy-w-stalowej-woli%2Fwiadomosci%2Faktualnosci%3Fp_p_id%3D101_INSTANCE_cb0P%26p_p_lifecycle%3D0%26p_p_state%3Dnormal%26p_p_mode%3Dview%26p_p_col_id%3Dcolumn-2%26p_p_col_count%3D1%26_101_INSTANCE_cb0P_advancedSearch%3Dfalse%26_101_INSTANCE_cb0P_keywords%3D%26_101_INSTANCE_cb0P_delta%3D8%26_101_INSTANCE_cb0P_cur%3D14%26_101_INSTANCE_cb0P_andOperator%3Dtrue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7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12</Pages>
  <Words>2774</Words>
  <Characters>16646</Characters>
  <Application>Microsoft Office Word</Application>
  <DocSecurity>0</DocSecurity>
  <Lines>138</Lines>
  <Paragraphs>38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Podsumowanie działań podkarpackiej Krajowej Administracji Skarbowej na rzecz zwiększania dostępności dla osób ze szczególnymi potrzebami w latach 2020 – 2022</dc:title>
  <dc:subject/>
  <cp:keywords/>
  <dc:description/>
  <cp:revision>22</cp:revision>
  <cp:lastPrinted>2023-03-06T10:06:00Z</cp:lastPrinted>
  <dcterms:created xsi:type="dcterms:W3CDTF">2023-03-06T09:50:00Z</dcterms:created>
  <dcterms:modified xsi:type="dcterms:W3CDTF">2023-03-08T09:55:00Z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InformacjePubliczneInformacjeSektoraPublicznego</vt:lpwstr>
  </property>
  <property fmtid="{D5CDD505-2E9C-101B-9397-08002B2CF9AE}" pid="3" name="MFClassifiedBy">
    <vt:lpwstr>MF\GFST;Piechowicz-Barzyk Teresa</vt:lpwstr>
  </property>
  <property fmtid="{D5CDD505-2E9C-101B-9397-08002B2CF9AE}" pid="4" name="MFClassificationDate">
    <vt:lpwstr>2023-03-01T15:22:16.0533325+01:00</vt:lpwstr>
  </property>
  <property fmtid="{D5CDD505-2E9C-101B-9397-08002B2CF9AE}" pid="5" name="MFClassifiedBySID">
    <vt:lpwstr>MF\S-1-5-21-1525952054-1005573771-2909822258-239752</vt:lpwstr>
  </property>
  <property fmtid="{D5CDD505-2E9C-101B-9397-08002B2CF9AE}" pid="6" name="MFGRNItemId">
    <vt:lpwstr>GRN-ab21498a-6b51-4c20-a4ec-f4dae1437707</vt:lpwstr>
  </property>
  <property fmtid="{D5CDD505-2E9C-101B-9397-08002B2CF9AE}" pid="7" name="MFHash">
    <vt:lpwstr>eed8pOhG7Ct4EnV1pCbDJ+tktQSA67Yyf6c5mspMNwY=</vt:lpwstr>
  </property>
  <property fmtid="{D5CDD505-2E9C-101B-9397-08002B2CF9AE}" pid="8" name="DLPManualFileClassification">
    <vt:lpwstr>{2755b7d9-e53d-4779-a40c-03797dcf43b3}</vt:lpwstr>
  </property>
  <property fmtid="{D5CDD505-2E9C-101B-9397-08002B2CF9AE}" pid="9" name="MFRefresh">
    <vt:lpwstr>False</vt:lpwstr>
  </property>
</Properties>
</file>