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06118F" w14:textId="77777777" w:rsidR="00561C21" w:rsidRPr="001058AF" w:rsidRDefault="00115064" w:rsidP="00FF59BA">
      <w:pPr>
        <w:spacing w:before="60" w:after="240" w:line="240" w:lineRule="auto"/>
        <w:ind w:left="1418"/>
        <w:contextualSpacing/>
        <w:rPr>
          <w:rFonts w:cstheme="minorHAnsi"/>
          <w:b/>
          <w:caps/>
          <w:sz w:val="28"/>
          <w:szCs w:val="28"/>
        </w:rPr>
      </w:pPr>
      <w:r w:rsidRPr="001058AF">
        <w:rPr>
          <w:rFonts w:cstheme="minorHAnsi"/>
          <w:b/>
          <w:caps/>
          <w:noProof/>
          <w:sz w:val="28"/>
          <w:szCs w:val="28"/>
          <w:lang w:eastAsia="pl-PL"/>
        </w:rPr>
        <w:drawing>
          <wp:anchor distT="0" distB="0" distL="0" distR="0" simplePos="0" relativeHeight="5" behindDoc="0" locked="0" layoutInCell="0" allowOverlap="1" wp14:anchorId="0D9E2E8E" wp14:editId="086CA347">
            <wp:simplePos x="0" y="0"/>
            <wp:positionH relativeFrom="margin">
              <wp:align>left</wp:align>
            </wp:positionH>
            <wp:positionV relativeFrom="margin">
              <wp:posOffset>-635</wp:posOffset>
            </wp:positionV>
            <wp:extent cx="669290" cy="756285"/>
            <wp:effectExtent l="0" t="0" r="0" b="5715"/>
            <wp:wrapNone/>
            <wp:docPr id="1" name="Obraz 1" descr="Monochromatyczne godło Polski" title="Monochromatyczne godło Polsk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 descr="Monochromatyczne godło Polski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9290" cy="7562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61C21" w:rsidRPr="001058AF">
        <w:rPr>
          <w:rFonts w:cstheme="minorHAnsi"/>
          <w:b/>
          <w:caps/>
          <w:sz w:val="28"/>
          <w:szCs w:val="28"/>
        </w:rPr>
        <w:fldChar w:fldCharType="begin"/>
      </w:r>
      <w:r w:rsidR="00561C21" w:rsidRPr="001058AF">
        <w:rPr>
          <w:rFonts w:cstheme="minorHAnsi"/>
          <w:b/>
          <w:caps/>
          <w:sz w:val="28"/>
          <w:szCs w:val="28"/>
        </w:rPr>
        <w:instrText xml:space="preserve"> DOCPROPERTY  DaneJednostki12  \* MERGEFORMAT </w:instrText>
      </w:r>
      <w:r w:rsidR="00561C21" w:rsidRPr="001058AF">
        <w:rPr>
          <w:rFonts w:cstheme="minorHAnsi"/>
          <w:b/>
          <w:caps/>
          <w:sz w:val="28"/>
          <w:szCs w:val="28"/>
        </w:rPr>
        <w:fldChar w:fldCharType="separate"/>
      </w:r>
      <w:r w:rsidR="00887D36" w:rsidRPr="001058AF">
        <w:rPr>
          <w:rFonts w:cstheme="minorHAnsi"/>
          <w:b/>
          <w:caps/>
          <w:sz w:val="28"/>
          <w:szCs w:val="28"/>
        </w:rPr>
        <w:t>Naczelnik</w:t>
      </w:r>
      <w:r w:rsidR="00561C21" w:rsidRPr="001058AF">
        <w:rPr>
          <w:rFonts w:cstheme="minorHAnsi"/>
          <w:b/>
          <w:caps/>
          <w:sz w:val="28"/>
          <w:szCs w:val="28"/>
        </w:rPr>
        <w:fldChar w:fldCharType="end"/>
      </w:r>
    </w:p>
    <w:p w14:paraId="6BDC44FB" w14:textId="77777777" w:rsidR="00561C21" w:rsidRPr="001058AF" w:rsidRDefault="00561C21" w:rsidP="00FF59BA">
      <w:pPr>
        <w:spacing w:after="240" w:line="240" w:lineRule="auto"/>
        <w:ind w:left="1418"/>
        <w:contextualSpacing/>
        <w:rPr>
          <w:rFonts w:cstheme="minorHAnsi"/>
          <w:b/>
          <w:caps/>
          <w:sz w:val="28"/>
          <w:szCs w:val="28"/>
        </w:rPr>
      </w:pPr>
      <w:r w:rsidRPr="001058AF">
        <w:rPr>
          <w:rFonts w:cstheme="minorHAnsi"/>
          <w:b/>
          <w:caps/>
          <w:sz w:val="28"/>
          <w:szCs w:val="28"/>
        </w:rPr>
        <w:fldChar w:fldCharType="begin"/>
      </w:r>
      <w:r w:rsidRPr="001058AF">
        <w:rPr>
          <w:rFonts w:cstheme="minorHAnsi"/>
          <w:b/>
          <w:caps/>
          <w:sz w:val="28"/>
          <w:szCs w:val="28"/>
        </w:rPr>
        <w:instrText xml:space="preserve"> DOCPROPERTY  DaneJednostki13  \* MERGEFORMAT </w:instrText>
      </w:r>
      <w:r w:rsidRPr="001058AF">
        <w:rPr>
          <w:rFonts w:cstheme="minorHAnsi"/>
          <w:b/>
          <w:caps/>
          <w:sz w:val="28"/>
          <w:szCs w:val="28"/>
        </w:rPr>
        <w:fldChar w:fldCharType="separate"/>
      </w:r>
      <w:r w:rsidR="00887D36" w:rsidRPr="001058AF">
        <w:rPr>
          <w:rFonts w:cstheme="minorHAnsi"/>
          <w:b/>
          <w:caps/>
          <w:sz w:val="28"/>
          <w:szCs w:val="28"/>
        </w:rPr>
        <w:t>Podkarpackiego Urzędu Celno-Skarbowego</w:t>
      </w:r>
      <w:r w:rsidRPr="001058AF">
        <w:rPr>
          <w:rFonts w:cstheme="minorHAnsi"/>
          <w:b/>
          <w:caps/>
          <w:sz w:val="28"/>
          <w:szCs w:val="28"/>
        </w:rPr>
        <w:fldChar w:fldCharType="end"/>
      </w:r>
    </w:p>
    <w:p w14:paraId="7C4F4D90" w14:textId="77777777" w:rsidR="008C116E" w:rsidRPr="001058AF" w:rsidRDefault="008C116E" w:rsidP="00FF59BA">
      <w:pPr>
        <w:spacing w:after="240" w:line="240" w:lineRule="auto"/>
        <w:ind w:left="1418"/>
        <w:contextualSpacing/>
        <w:rPr>
          <w:rFonts w:cstheme="minorHAnsi"/>
          <w:b/>
          <w:caps/>
          <w:sz w:val="28"/>
          <w:szCs w:val="28"/>
        </w:rPr>
      </w:pPr>
      <w:r w:rsidRPr="001058AF">
        <w:rPr>
          <w:rFonts w:cstheme="minorHAnsi"/>
          <w:b/>
          <w:caps/>
          <w:sz w:val="28"/>
          <w:szCs w:val="28"/>
        </w:rPr>
        <w:fldChar w:fldCharType="begin"/>
      </w:r>
      <w:r w:rsidRPr="001058AF">
        <w:rPr>
          <w:rFonts w:cstheme="minorHAnsi"/>
          <w:b/>
          <w:caps/>
          <w:sz w:val="28"/>
          <w:szCs w:val="28"/>
        </w:rPr>
        <w:instrText xml:space="preserve"> DOCPROPERTY  DaneJednostki14  \* MERGEFORMAT </w:instrText>
      </w:r>
      <w:r w:rsidRPr="001058AF">
        <w:rPr>
          <w:rFonts w:cstheme="minorHAnsi"/>
          <w:b/>
          <w:caps/>
          <w:sz w:val="28"/>
          <w:szCs w:val="28"/>
        </w:rPr>
        <w:fldChar w:fldCharType="separate"/>
      </w:r>
      <w:r w:rsidR="00887D36" w:rsidRPr="001058AF">
        <w:rPr>
          <w:rFonts w:cstheme="minorHAnsi"/>
          <w:b/>
          <w:caps/>
          <w:sz w:val="28"/>
          <w:szCs w:val="28"/>
        </w:rPr>
        <w:t>w Przemyślu</w:t>
      </w:r>
      <w:r w:rsidRPr="001058AF">
        <w:rPr>
          <w:rFonts w:cstheme="minorHAnsi"/>
          <w:b/>
          <w:caps/>
          <w:sz w:val="28"/>
          <w:szCs w:val="28"/>
        </w:rPr>
        <w:fldChar w:fldCharType="end"/>
      </w:r>
    </w:p>
    <w:p w14:paraId="095F7B3C" w14:textId="77777777" w:rsidR="00453E5C" w:rsidRPr="001058AF" w:rsidRDefault="00453E5C">
      <w:pPr>
        <w:spacing w:after="0"/>
        <w:contextualSpacing/>
        <w:jc w:val="right"/>
        <w:rPr>
          <w:rFonts w:ascii="Calibri" w:hAnsi="Calibri"/>
        </w:rPr>
      </w:pPr>
    </w:p>
    <w:p w14:paraId="2F077242" w14:textId="77777777" w:rsidR="00453E5C" w:rsidRPr="00E611E9" w:rsidRDefault="00115064">
      <w:pPr>
        <w:spacing w:after="0"/>
        <w:contextualSpacing/>
        <w:jc w:val="right"/>
        <w:rPr>
          <w:rFonts w:ascii="Calibri" w:hAnsi="Calibri"/>
          <w:sz w:val="24"/>
          <w:szCs w:val="24"/>
        </w:rPr>
      </w:pPr>
      <w:r w:rsidRPr="001058AF">
        <w:rPr>
          <w:noProof/>
          <w:lang w:eastAsia="pl-PL"/>
        </w:rPr>
        <mc:AlternateContent>
          <mc:Choice Requires="wps">
            <w:drawing>
              <wp:anchor distT="6350" distB="53975" distL="122555" distR="88900" simplePos="0" relativeHeight="8" behindDoc="0" locked="0" layoutInCell="0" allowOverlap="0" wp14:anchorId="4AC09C48" wp14:editId="5A38468E">
                <wp:simplePos x="0" y="0"/>
                <wp:positionH relativeFrom="column">
                  <wp:posOffset>0</wp:posOffset>
                </wp:positionH>
                <wp:positionV relativeFrom="paragraph">
                  <wp:posOffset>36195</wp:posOffset>
                </wp:positionV>
                <wp:extent cx="5760000" cy="0"/>
                <wp:effectExtent l="0" t="0" r="31750" b="19050"/>
                <wp:wrapTopAndBottom/>
                <wp:docPr id="2" name="Łącznik prosty 2" descr="linia rozdzielająca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000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pic="http://schemas.openxmlformats.org/drawingml/2006/picture" xmlns:a="http://schemas.openxmlformats.org/drawingml/2006/main">
            <w:pict>
              <v:line id="Łącznik prosty 2" style="position:absolute;z-index:8;visibility:visible;mso-wrap-style:square;mso-width-percent:0;mso-height-percent:0;mso-wrap-distance-left:9.65pt;mso-wrap-distance-top:.5pt;mso-wrap-distance-right:7pt;mso-wrap-distance-bottom:4.25pt;mso-position-horizontal:absolute;mso-position-horizontal-relative:text;mso-position-vertical:absolute;mso-position-vertical-relative:text;mso-width-percent:0;mso-height-percent:0;mso-width-relative:margin;mso-height-relative:margin" alt="linia rozdzielająca" o:spid="_x0000_s1026" o:allowincell="f" o:allowoverlap="f" strokeweight="1pt" from="0,2.85pt" to="453.55pt,2.85pt" w14:anchorId="7376747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">
                <v:stroke joinstyle="miter"/>
                <w10:wrap type="topAndBottom"/>
              </v:line>
            </w:pict>
          </mc:Fallback>
        </mc:AlternateContent>
      </w:r>
      <w:r w:rsidR="00CD131B" w:rsidRPr="00E611E9">
        <w:rPr>
          <w:sz w:val="24"/>
          <w:szCs w:val="24"/>
        </w:rPr>
        <w:fldChar w:fldCharType="begin"/>
      </w:r>
      <w:r w:rsidR="00CD131B" w:rsidRPr="00E611E9">
        <w:rPr>
          <w:sz w:val="24"/>
          <w:szCs w:val="24"/>
        </w:rPr>
        <w:instrText xml:space="preserve"> DOCPROPERTY  DaneJednostki2  \* MERGEFORMAT </w:instrText>
      </w:r>
      <w:r w:rsidR="00CD131B" w:rsidRPr="00E611E9">
        <w:rPr>
          <w:sz w:val="24"/>
          <w:szCs w:val="24"/>
        </w:rPr>
        <w:fldChar w:fldCharType="separate"/>
      </w:r>
      <w:r w:rsidR="00887D36" w:rsidRPr="00E611E9">
        <w:rPr>
          <w:sz w:val="24"/>
          <w:szCs w:val="24"/>
        </w:rPr>
        <w:t>Przemyśl</w:t>
      </w:r>
      <w:r w:rsidR="00CD131B" w:rsidRPr="00E611E9">
        <w:rPr>
          <w:sz w:val="24"/>
          <w:szCs w:val="24"/>
        </w:rPr>
        <w:fldChar w:fldCharType="end"/>
      </w:r>
      <w:r w:rsidRPr="00E611E9">
        <w:rPr>
          <w:sz w:val="24"/>
          <w:szCs w:val="24"/>
        </w:rPr>
        <w:t xml:space="preserve">, </w:t>
      </w:r>
      <w:r w:rsidR="00887D36" w:rsidRPr="00E611E9">
        <w:rPr>
          <w:sz w:val="24"/>
          <w:szCs w:val="24"/>
        </w:rPr>
        <w:fldChar w:fldCharType="begin"/>
      </w:r>
      <w:r w:rsidR="00887D36" w:rsidRPr="00E611E9">
        <w:rPr>
          <w:sz w:val="24"/>
          <w:szCs w:val="24"/>
        </w:rPr>
        <w:instrText xml:space="preserve"> DOCPROPERTY  AktualnaDataSlownie  \* MERGEFORMAT </w:instrText>
      </w:r>
      <w:r w:rsidR="00887D36" w:rsidRPr="00E611E9">
        <w:rPr>
          <w:sz w:val="24"/>
          <w:szCs w:val="24"/>
        </w:rPr>
        <w:fldChar w:fldCharType="separate"/>
      </w:r>
      <w:r w:rsidR="00887D36" w:rsidRPr="00E611E9">
        <w:rPr>
          <w:sz w:val="24"/>
          <w:szCs w:val="24"/>
        </w:rPr>
        <w:t>30 stycznia 2024</w:t>
      </w:r>
      <w:r w:rsidR="00887D36" w:rsidRPr="00E611E9">
        <w:rPr>
          <w:sz w:val="24"/>
          <w:szCs w:val="24"/>
        </w:rPr>
        <w:fldChar w:fldCharType="end"/>
      </w:r>
      <w:r w:rsidR="008C116E" w:rsidRPr="00E611E9">
        <w:rPr>
          <w:sz w:val="24"/>
          <w:szCs w:val="24"/>
        </w:rPr>
        <w:t xml:space="preserve"> </w:t>
      </w:r>
      <w:r w:rsidRPr="00E611E9">
        <w:rPr>
          <w:sz w:val="24"/>
          <w:szCs w:val="24"/>
        </w:rPr>
        <w:t>roku</w:t>
      </w:r>
    </w:p>
    <w:p w14:paraId="4BB71010" w14:textId="77777777" w:rsidR="00453E5C" w:rsidRPr="001058AF" w:rsidRDefault="008C116E">
      <w:pPr>
        <w:spacing w:after="0"/>
        <w:contextualSpacing/>
        <w:rPr>
          <w:rFonts w:cstheme="minorHAnsi"/>
          <w:lang w:eastAsia="pl-PL"/>
        </w:rPr>
      </w:pPr>
      <w:r w:rsidRPr="001058AF">
        <w:rPr>
          <w:rFonts w:cstheme="minorHAnsi"/>
          <w:lang w:eastAsia="pl-PL"/>
        </w:rPr>
        <w:fldChar w:fldCharType="begin"/>
      </w:r>
      <w:r w:rsidRPr="001058AF">
        <w:rPr>
          <w:rFonts w:cstheme="minorHAnsi"/>
          <w:lang w:eastAsia="pl-PL"/>
        </w:rPr>
        <w:instrText xml:space="preserve"> DOCPROPERTY  KodKreskowy  \* MERGEFORMAT </w:instrText>
      </w:r>
      <w:r w:rsidR="00883A5A">
        <w:rPr>
          <w:rFonts w:cstheme="minorHAnsi"/>
          <w:lang w:eastAsia="pl-PL"/>
        </w:rPr>
        <w:fldChar w:fldCharType="separate"/>
      </w:r>
      <w:r w:rsidRPr="001058AF">
        <w:rPr>
          <w:rFonts w:cstheme="minorHAnsi"/>
          <w:lang w:eastAsia="pl-PL"/>
        </w:rPr>
        <w:fldChar w:fldCharType="end"/>
      </w:r>
      <w:r w:rsidR="00883A5A">
        <w:pict w14:anchorId="3BF78B9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44.75pt;height:30pt">
            <v:imagedata r:id="rId9" o:title="code"/>
          </v:shape>
        </w:pict>
      </w:r>
    </w:p>
    <w:p w14:paraId="48F01798" w14:textId="77777777" w:rsidR="00453E5C" w:rsidRPr="001058AF" w:rsidRDefault="00115064" w:rsidP="00432B81">
      <w:pPr>
        <w:pStyle w:val="MetrykapismaKAS"/>
      </w:pPr>
      <w:r w:rsidRPr="001058AF">
        <w:t>UNP:</w:t>
      </w:r>
      <w:r w:rsidR="008C116E" w:rsidRPr="001058AF">
        <w:t xml:space="preserve"> </w:t>
      </w:r>
      <w:r w:rsidR="00883A5A">
        <w:fldChar w:fldCharType="begin"/>
      </w:r>
      <w:r w:rsidR="00883A5A">
        <w:instrText xml:space="preserve"> DOCPROPERTY  UNPPisma  \* MERGEFORMAT </w:instrText>
      </w:r>
      <w:r w:rsidR="00883A5A">
        <w:fldChar w:fldCharType="separate"/>
      </w:r>
      <w:r w:rsidR="00887D36" w:rsidRPr="001058AF">
        <w:t>408000-24-019023</w:t>
      </w:r>
      <w:r w:rsidR="00883A5A">
        <w:fldChar w:fldCharType="end"/>
      </w:r>
    </w:p>
    <w:p w14:paraId="6756375A" w14:textId="77777777" w:rsidR="00453E5C" w:rsidRPr="001058AF" w:rsidRDefault="00115064">
      <w:pPr>
        <w:spacing w:after="0" w:line="240" w:lineRule="auto"/>
        <w:ind w:right="-74"/>
        <w:rPr>
          <w:rFonts w:cstheme="minorHAnsi"/>
          <w:szCs w:val="24"/>
        </w:rPr>
      </w:pPr>
      <w:r w:rsidRPr="001058AF">
        <w:rPr>
          <w:noProof/>
          <w:lang w:eastAsia="pl-PL"/>
        </w:rPr>
        <mc:AlternateContent>
          <mc:Choice Requires="wps">
            <w:drawing>
              <wp:anchor distT="20955" distB="0" distL="120650" distR="89535" simplePos="0" relativeHeight="7" behindDoc="0" locked="0" layoutInCell="0" allowOverlap="0" wp14:anchorId="14B33664" wp14:editId="3A3A59DE">
                <wp:simplePos x="0" y="0"/>
                <wp:positionH relativeFrom="column">
                  <wp:posOffset>635</wp:posOffset>
                </wp:positionH>
                <wp:positionV relativeFrom="paragraph">
                  <wp:posOffset>36195</wp:posOffset>
                </wp:positionV>
                <wp:extent cx="3208020" cy="1270"/>
                <wp:effectExtent l="0" t="0" r="31115" b="19050"/>
                <wp:wrapTopAndBottom/>
                <wp:docPr id="4" name="Łącznik prosty 10" descr="linia rozdzielająca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07240" cy="720"/>
                        </a:xfrm>
                        <a:prstGeom prst="line">
                          <a:avLst/>
                        </a:prstGeom>
                        <a:ln w="12700">
                          <a:solidFill>
                            <a:srgbClr val="000000"/>
                          </a:solidFill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 xmlns:pic="http://schemas.openxmlformats.org/drawingml/2006/picture" xmlns:a="http://schemas.openxmlformats.org/drawingml/2006/main">
            <w:pict>
              <v:line id="Łącznik prosty 10" style="position:absolute;z-index:7;visibility:visible;mso-wrap-style:square;mso-wrap-distance-left:9.5pt;mso-wrap-distance-top:1.65pt;mso-wrap-distance-right:7.05pt;mso-wrap-distance-bottom:0;mso-position-horizontal:absolute;mso-position-horizontal-relative:text;mso-position-vertical:absolute;mso-position-vertical-relative:text" alt="linia rozdzielająca" o:spid="_x0000_s1026" o:allowincell="f" o:allowoverlap="f" strokeweight="1pt" from=".05pt,2.85pt" to="252.65pt,2.95pt" w14:anchorId="18021CD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">
                <v:stroke joinstyle="miter"/>
                <w10:wrap type="topAndBottom"/>
              </v:line>
            </w:pict>
          </mc:Fallback>
        </mc:AlternateContent>
      </w:r>
      <w:r w:rsidRPr="001058AF">
        <w:rPr>
          <w:rFonts w:cstheme="minorHAnsi"/>
        </w:rPr>
        <w:t>Znak sprawy:</w:t>
      </w:r>
      <w:r w:rsidRPr="001058AF">
        <w:rPr>
          <w:rFonts w:cstheme="minorHAnsi"/>
        </w:rPr>
        <w:tab/>
      </w:r>
      <w:r w:rsidR="008C116E" w:rsidRPr="001058AF">
        <w:rPr>
          <w:rFonts w:cstheme="minorHAnsi"/>
          <w:szCs w:val="24"/>
        </w:rPr>
        <w:fldChar w:fldCharType="begin"/>
      </w:r>
      <w:r w:rsidR="008C116E" w:rsidRPr="001058AF">
        <w:rPr>
          <w:rFonts w:cstheme="minorHAnsi"/>
          <w:szCs w:val="24"/>
        </w:rPr>
        <w:instrText xml:space="preserve"> DOCPROPERTY  ZnakSprawy  \* MERGEFORMAT </w:instrText>
      </w:r>
      <w:r w:rsidR="008C116E" w:rsidRPr="001058AF">
        <w:rPr>
          <w:rFonts w:cstheme="minorHAnsi"/>
          <w:szCs w:val="24"/>
        </w:rPr>
        <w:fldChar w:fldCharType="separate"/>
      </w:r>
      <w:r w:rsidR="00887D36" w:rsidRPr="001058AF">
        <w:rPr>
          <w:rFonts w:cstheme="minorHAnsi"/>
          <w:szCs w:val="24"/>
        </w:rPr>
        <w:t>408000-401000-CWW.752.1.2024</w:t>
      </w:r>
      <w:r w:rsidR="008C116E" w:rsidRPr="001058AF">
        <w:rPr>
          <w:rFonts w:cstheme="minorHAnsi"/>
          <w:szCs w:val="24"/>
        </w:rPr>
        <w:fldChar w:fldCharType="end"/>
      </w:r>
    </w:p>
    <w:p w14:paraId="5D75F1D4" w14:textId="45AC6EC9" w:rsidR="008C116E" w:rsidRPr="00A10D46" w:rsidRDefault="008C116E" w:rsidP="00BA0606">
      <w:pPr>
        <w:spacing w:before="240" w:after="0"/>
        <w:ind w:left="5387"/>
        <w:rPr>
          <w:rFonts w:cstheme="minorHAnsi"/>
          <w:b/>
          <w:bCs/>
          <w:sz w:val="24"/>
          <w:szCs w:val="24"/>
        </w:rPr>
      </w:pPr>
      <w:r w:rsidRPr="00A10D46">
        <w:rPr>
          <w:rFonts w:cstheme="minorHAnsi"/>
          <w:b/>
          <w:bCs/>
          <w:sz w:val="24"/>
          <w:szCs w:val="24"/>
        </w:rPr>
        <w:fldChar w:fldCharType="begin"/>
      </w:r>
      <w:r w:rsidRPr="00A10D46">
        <w:rPr>
          <w:rFonts w:cstheme="minorHAnsi"/>
          <w:b/>
          <w:bCs/>
          <w:sz w:val="24"/>
          <w:szCs w:val="24"/>
        </w:rPr>
        <w:instrText xml:space="preserve"> DOCPROPERTY  adresNazwa  \* MERGEFORMAT </w:instrText>
      </w:r>
      <w:r w:rsidRPr="00A10D46">
        <w:rPr>
          <w:rFonts w:cstheme="minorHAnsi"/>
          <w:b/>
          <w:bCs/>
          <w:sz w:val="24"/>
          <w:szCs w:val="24"/>
        </w:rPr>
        <w:fldChar w:fldCharType="separate"/>
      </w:r>
      <w:r w:rsidR="00887D36" w:rsidRPr="00A10D46">
        <w:rPr>
          <w:rFonts w:cstheme="minorHAnsi"/>
          <w:b/>
          <w:bCs/>
          <w:sz w:val="24"/>
          <w:szCs w:val="24"/>
        </w:rPr>
        <w:t>FESTUNG SILESIA S</w:t>
      </w:r>
      <w:r w:rsidR="00A10D46">
        <w:rPr>
          <w:rFonts w:cstheme="minorHAnsi"/>
          <w:b/>
          <w:bCs/>
          <w:sz w:val="24"/>
          <w:szCs w:val="24"/>
        </w:rPr>
        <w:t>p.</w:t>
      </w:r>
      <w:r w:rsidR="00887D36" w:rsidRPr="00A10D46">
        <w:rPr>
          <w:rFonts w:cstheme="minorHAnsi"/>
          <w:b/>
          <w:bCs/>
          <w:sz w:val="24"/>
          <w:szCs w:val="24"/>
        </w:rPr>
        <w:t xml:space="preserve"> </w:t>
      </w:r>
      <w:r w:rsidR="00A10D46">
        <w:rPr>
          <w:rFonts w:cstheme="minorHAnsi"/>
          <w:b/>
          <w:bCs/>
          <w:sz w:val="24"/>
          <w:szCs w:val="24"/>
        </w:rPr>
        <w:t>z</w:t>
      </w:r>
      <w:r w:rsidR="00887D36" w:rsidRPr="00A10D46">
        <w:rPr>
          <w:rFonts w:cstheme="minorHAnsi"/>
          <w:b/>
          <w:bCs/>
          <w:sz w:val="24"/>
          <w:szCs w:val="24"/>
        </w:rPr>
        <w:t xml:space="preserve"> </w:t>
      </w:r>
      <w:r w:rsidR="00A10D46">
        <w:rPr>
          <w:rFonts w:cstheme="minorHAnsi"/>
          <w:b/>
          <w:bCs/>
          <w:sz w:val="24"/>
          <w:szCs w:val="24"/>
        </w:rPr>
        <w:t>o.o.</w:t>
      </w:r>
      <w:r w:rsidR="00887D36" w:rsidRPr="00A10D46">
        <w:rPr>
          <w:rFonts w:cstheme="minorHAnsi"/>
          <w:b/>
          <w:bCs/>
          <w:sz w:val="24"/>
          <w:szCs w:val="24"/>
        </w:rPr>
        <w:t xml:space="preserve"> </w:t>
      </w:r>
      <w:r w:rsidRPr="00A10D46">
        <w:rPr>
          <w:rFonts w:cstheme="minorHAnsi"/>
          <w:b/>
          <w:bCs/>
          <w:sz w:val="24"/>
          <w:szCs w:val="24"/>
        </w:rPr>
        <w:fldChar w:fldCharType="end"/>
      </w:r>
    </w:p>
    <w:p w14:paraId="10CB4509" w14:textId="39690F9C" w:rsidR="00453E5C" w:rsidRPr="00A10D46" w:rsidRDefault="00737D3C">
      <w:pPr>
        <w:spacing w:after="0" w:line="276" w:lineRule="auto"/>
        <w:ind w:left="5387"/>
        <w:rPr>
          <w:rFonts w:cstheme="minorHAnsi"/>
          <w:b/>
          <w:bCs/>
          <w:sz w:val="24"/>
          <w:szCs w:val="24"/>
        </w:rPr>
      </w:pPr>
      <w:r w:rsidRPr="00A10D46">
        <w:rPr>
          <w:rFonts w:cstheme="minorHAnsi"/>
          <w:b/>
          <w:bCs/>
          <w:sz w:val="24"/>
          <w:szCs w:val="24"/>
        </w:rPr>
        <w:t>UL</w:t>
      </w:r>
      <w:r w:rsidR="00115064" w:rsidRPr="00A10D46">
        <w:rPr>
          <w:rFonts w:cstheme="minorHAnsi"/>
          <w:b/>
          <w:bCs/>
          <w:sz w:val="24"/>
          <w:szCs w:val="24"/>
        </w:rPr>
        <w:t xml:space="preserve">. </w:t>
      </w:r>
      <w:r w:rsidR="00A10D46">
        <w:rPr>
          <w:rFonts w:cstheme="minorHAnsi"/>
          <w:b/>
          <w:bCs/>
          <w:sz w:val="24"/>
          <w:szCs w:val="24"/>
        </w:rPr>
        <w:t>B.</w:t>
      </w:r>
      <w:r w:rsidR="008C116E" w:rsidRPr="00A10D46">
        <w:rPr>
          <w:rFonts w:cstheme="minorHAnsi"/>
          <w:b/>
          <w:bCs/>
          <w:sz w:val="24"/>
          <w:szCs w:val="24"/>
        </w:rPr>
        <w:fldChar w:fldCharType="begin"/>
      </w:r>
      <w:r w:rsidR="008C116E" w:rsidRPr="00A10D46">
        <w:rPr>
          <w:rFonts w:cstheme="minorHAnsi"/>
          <w:b/>
          <w:bCs/>
          <w:sz w:val="24"/>
          <w:szCs w:val="24"/>
        </w:rPr>
        <w:instrText xml:space="preserve"> DOCPROPERTY  adresUlica  \* MERGEFORMAT </w:instrText>
      </w:r>
      <w:r w:rsidR="008C116E" w:rsidRPr="00A10D46">
        <w:rPr>
          <w:rFonts w:cstheme="minorHAnsi"/>
          <w:b/>
          <w:bCs/>
          <w:sz w:val="24"/>
          <w:szCs w:val="24"/>
        </w:rPr>
        <w:fldChar w:fldCharType="separate"/>
      </w:r>
      <w:r w:rsidR="00887D36" w:rsidRPr="00A10D46">
        <w:rPr>
          <w:rFonts w:cstheme="minorHAnsi"/>
          <w:b/>
          <w:bCs/>
          <w:sz w:val="24"/>
          <w:szCs w:val="24"/>
        </w:rPr>
        <w:t xml:space="preserve">CZERWIŃSKIEGO </w:t>
      </w:r>
      <w:r w:rsidR="008C116E" w:rsidRPr="00A10D46">
        <w:rPr>
          <w:rFonts w:cstheme="minorHAnsi"/>
          <w:b/>
          <w:bCs/>
          <w:sz w:val="24"/>
          <w:szCs w:val="24"/>
        </w:rPr>
        <w:fldChar w:fldCharType="end"/>
      </w:r>
      <w:r w:rsidR="008C116E" w:rsidRPr="00A10D46">
        <w:rPr>
          <w:rFonts w:cstheme="minorHAnsi"/>
          <w:b/>
          <w:bCs/>
          <w:sz w:val="24"/>
          <w:szCs w:val="24"/>
        </w:rPr>
        <w:t xml:space="preserve"> </w:t>
      </w:r>
      <w:r w:rsidR="008C116E" w:rsidRPr="00A10D46">
        <w:rPr>
          <w:rFonts w:cstheme="minorHAnsi"/>
          <w:b/>
          <w:bCs/>
          <w:sz w:val="24"/>
          <w:szCs w:val="24"/>
        </w:rPr>
        <w:fldChar w:fldCharType="begin"/>
      </w:r>
      <w:r w:rsidR="008C116E" w:rsidRPr="00A10D46">
        <w:rPr>
          <w:rFonts w:cstheme="minorHAnsi"/>
          <w:b/>
          <w:bCs/>
          <w:sz w:val="24"/>
          <w:szCs w:val="24"/>
        </w:rPr>
        <w:instrText xml:space="preserve"> DOCPROPERTY  adresNrDomu  \* MERGEFORMAT </w:instrText>
      </w:r>
      <w:r w:rsidR="008C116E" w:rsidRPr="00A10D46">
        <w:rPr>
          <w:rFonts w:cstheme="minorHAnsi"/>
          <w:b/>
          <w:bCs/>
          <w:sz w:val="24"/>
          <w:szCs w:val="24"/>
        </w:rPr>
        <w:fldChar w:fldCharType="separate"/>
      </w:r>
      <w:r w:rsidR="00887D36" w:rsidRPr="00A10D46">
        <w:rPr>
          <w:rFonts w:cstheme="minorHAnsi"/>
          <w:b/>
          <w:bCs/>
          <w:sz w:val="24"/>
          <w:szCs w:val="24"/>
        </w:rPr>
        <w:t>6</w:t>
      </w:r>
      <w:r w:rsidR="008C116E" w:rsidRPr="00A10D46">
        <w:rPr>
          <w:rFonts w:cstheme="minorHAnsi"/>
          <w:b/>
          <w:bCs/>
          <w:sz w:val="24"/>
          <w:szCs w:val="24"/>
        </w:rPr>
        <w:fldChar w:fldCharType="end"/>
      </w:r>
      <w:r w:rsidR="00115064" w:rsidRPr="00A10D46">
        <w:rPr>
          <w:rFonts w:cstheme="minorHAnsi"/>
          <w:b/>
          <w:bCs/>
          <w:sz w:val="24"/>
          <w:szCs w:val="24"/>
        </w:rPr>
        <w:t>/</w:t>
      </w:r>
      <w:r w:rsidR="008C116E" w:rsidRPr="00A10D46">
        <w:rPr>
          <w:rFonts w:cstheme="minorHAnsi"/>
          <w:b/>
          <w:bCs/>
          <w:sz w:val="24"/>
          <w:szCs w:val="24"/>
        </w:rPr>
        <w:fldChar w:fldCharType="begin"/>
      </w:r>
      <w:r w:rsidR="008C116E" w:rsidRPr="00A10D46">
        <w:rPr>
          <w:rFonts w:cstheme="minorHAnsi"/>
          <w:b/>
          <w:bCs/>
          <w:sz w:val="24"/>
          <w:szCs w:val="24"/>
        </w:rPr>
        <w:instrText xml:space="preserve"> DOCPROPERTY  adresNrLokalu  \* MERGEFORMAT </w:instrText>
      </w:r>
      <w:r w:rsidR="008C116E" w:rsidRPr="00A10D46">
        <w:rPr>
          <w:rFonts w:cstheme="minorHAnsi"/>
          <w:b/>
          <w:bCs/>
          <w:sz w:val="24"/>
          <w:szCs w:val="24"/>
        </w:rPr>
        <w:fldChar w:fldCharType="separate"/>
      </w:r>
      <w:r w:rsidR="00887D36" w:rsidRPr="00A10D46">
        <w:rPr>
          <w:rFonts w:cstheme="minorHAnsi"/>
          <w:b/>
          <w:bCs/>
          <w:sz w:val="24"/>
          <w:szCs w:val="24"/>
        </w:rPr>
        <w:t>207</w:t>
      </w:r>
      <w:r w:rsidR="008C116E" w:rsidRPr="00A10D46">
        <w:rPr>
          <w:rFonts w:cstheme="minorHAnsi"/>
          <w:b/>
          <w:bCs/>
          <w:sz w:val="24"/>
          <w:szCs w:val="24"/>
        </w:rPr>
        <w:fldChar w:fldCharType="end"/>
      </w:r>
    </w:p>
    <w:p w14:paraId="612416C6" w14:textId="77777777" w:rsidR="00453E5C" w:rsidRPr="00A10D46" w:rsidRDefault="008C116E">
      <w:pPr>
        <w:spacing w:after="0" w:line="276" w:lineRule="auto"/>
        <w:ind w:left="5387"/>
        <w:rPr>
          <w:rFonts w:cstheme="minorHAnsi"/>
          <w:b/>
          <w:bCs/>
          <w:sz w:val="24"/>
          <w:szCs w:val="24"/>
        </w:rPr>
      </w:pPr>
      <w:r w:rsidRPr="00A10D46">
        <w:rPr>
          <w:rFonts w:cstheme="minorHAnsi"/>
          <w:b/>
          <w:bCs/>
          <w:sz w:val="24"/>
          <w:szCs w:val="24"/>
        </w:rPr>
        <w:fldChar w:fldCharType="begin"/>
      </w:r>
      <w:r w:rsidRPr="00A10D46">
        <w:rPr>
          <w:rFonts w:cstheme="minorHAnsi"/>
          <w:b/>
          <w:bCs/>
          <w:sz w:val="24"/>
          <w:szCs w:val="24"/>
        </w:rPr>
        <w:instrText xml:space="preserve"> DOCPROPERTY  adresKodPocztowy  \* MERGEFORMAT </w:instrText>
      </w:r>
      <w:r w:rsidRPr="00A10D46">
        <w:rPr>
          <w:rFonts w:cstheme="minorHAnsi"/>
          <w:b/>
          <w:bCs/>
          <w:sz w:val="24"/>
          <w:szCs w:val="24"/>
        </w:rPr>
        <w:fldChar w:fldCharType="separate"/>
      </w:r>
      <w:r w:rsidR="00887D36" w:rsidRPr="00A10D46">
        <w:rPr>
          <w:rFonts w:cstheme="minorHAnsi"/>
          <w:b/>
          <w:bCs/>
          <w:sz w:val="24"/>
          <w:szCs w:val="24"/>
        </w:rPr>
        <w:t>40-123</w:t>
      </w:r>
      <w:r w:rsidRPr="00A10D46">
        <w:rPr>
          <w:rFonts w:cstheme="minorHAnsi"/>
          <w:b/>
          <w:bCs/>
          <w:sz w:val="24"/>
          <w:szCs w:val="24"/>
        </w:rPr>
        <w:fldChar w:fldCharType="end"/>
      </w:r>
      <w:r w:rsidRPr="00A10D46">
        <w:rPr>
          <w:rFonts w:cstheme="minorHAnsi"/>
          <w:b/>
          <w:bCs/>
          <w:sz w:val="24"/>
          <w:szCs w:val="24"/>
        </w:rPr>
        <w:t xml:space="preserve"> </w:t>
      </w:r>
      <w:r w:rsidRPr="00A10D46">
        <w:rPr>
          <w:rFonts w:cstheme="minorHAnsi"/>
          <w:b/>
          <w:bCs/>
          <w:sz w:val="24"/>
          <w:szCs w:val="24"/>
        </w:rPr>
        <w:fldChar w:fldCharType="begin"/>
      </w:r>
      <w:r w:rsidRPr="00A10D46">
        <w:rPr>
          <w:rFonts w:cstheme="minorHAnsi"/>
          <w:b/>
          <w:bCs/>
          <w:sz w:val="24"/>
          <w:szCs w:val="24"/>
        </w:rPr>
        <w:instrText xml:space="preserve"> DOCPROPERTY  adresMiejscowosc  \* MERGEFORMAT </w:instrText>
      </w:r>
      <w:r w:rsidRPr="00A10D46">
        <w:rPr>
          <w:rFonts w:cstheme="minorHAnsi"/>
          <w:b/>
          <w:bCs/>
          <w:sz w:val="24"/>
          <w:szCs w:val="24"/>
        </w:rPr>
        <w:fldChar w:fldCharType="separate"/>
      </w:r>
      <w:r w:rsidR="00887D36" w:rsidRPr="00A10D46">
        <w:rPr>
          <w:rFonts w:cstheme="minorHAnsi"/>
          <w:b/>
          <w:bCs/>
          <w:sz w:val="24"/>
          <w:szCs w:val="24"/>
        </w:rPr>
        <w:t>KATOWICE</w:t>
      </w:r>
      <w:r w:rsidRPr="00A10D46">
        <w:rPr>
          <w:rFonts w:cstheme="minorHAnsi"/>
          <w:b/>
          <w:bCs/>
          <w:sz w:val="24"/>
          <w:szCs w:val="24"/>
        </w:rPr>
        <w:fldChar w:fldCharType="end"/>
      </w:r>
    </w:p>
    <w:p w14:paraId="408AA616" w14:textId="12345D34" w:rsidR="00453E5C" w:rsidRPr="00181332" w:rsidRDefault="00A10D46" w:rsidP="008C25BF">
      <w:pPr>
        <w:pStyle w:val="TytupismaKAS"/>
        <w:rPr>
          <w:sz w:val="28"/>
          <w:szCs w:val="28"/>
        </w:rPr>
      </w:pPr>
      <w:r w:rsidRPr="00181332">
        <w:rPr>
          <w:sz w:val="28"/>
          <w:szCs w:val="28"/>
        </w:rPr>
        <w:t xml:space="preserve">Wezwanie do odbioru rzeczy </w:t>
      </w:r>
    </w:p>
    <w:p w14:paraId="0E73915F" w14:textId="44FC7C0D" w:rsidR="00CF14D7" w:rsidRPr="00181332" w:rsidRDefault="00A10D46" w:rsidP="00563D48">
      <w:pPr>
        <w:pStyle w:val="TekstpismaKAS"/>
        <w:jc w:val="both"/>
      </w:pPr>
      <w:r w:rsidRPr="00181332">
        <w:t xml:space="preserve">W związku z prawomocnym postanowieniem o umorzeniu dochodzenia w sprawie RKS 454/2016/401000/PP z dnia 22 grudnia 2016 r. Referat </w:t>
      </w:r>
      <w:r w:rsidR="00CF14D7" w:rsidRPr="00181332">
        <w:t>W</w:t>
      </w:r>
      <w:r w:rsidRPr="00181332">
        <w:t xml:space="preserve">sparcia oraz </w:t>
      </w:r>
      <w:r w:rsidR="00CF14D7" w:rsidRPr="00181332">
        <w:t>G</w:t>
      </w:r>
      <w:r w:rsidRPr="00181332">
        <w:t xml:space="preserve">raniczny </w:t>
      </w:r>
      <w:r w:rsidR="00CF14D7" w:rsidRPr="00181332">
        <w:t>D</w:t>
      </w:r>
      <w:r w:rsidRPr="00181332">
        <w:t>elegatury</w:t>
      </w:r>
      <w:r w:rsidR="00CF14D7" w:rsidRPr="00181332">
        <w:t xml:space="preserve"> Podkarpackiego Urzędu Celno-Skarbowego w Przemyślu </w:t>
      </w:r>
      <w:r w:rsidR="00CF14D7" w:rsidRPr="00181332">
        <w:rPr>
          <w:b/>
          <w:bCs/>
        </w:rPr>
        <w:t>wzywa</w:t>
      </w:r>
      <w:r w:rsidR="00CF14D7" w:rsidRPr="00181332">
        <w:t xml:space="preserve">  firmę  </w:t>
      </w:r>
      <w:proofErr w:type="spellStart"/>
      <w:r w:rsidR="00CF14D7" w:rsidRPr="00181332">
        <w:t>Festung</w:t>
      </w:r>
      <w:proofErr w:type="spellEnd"/>
      <w:r w:rsidR="00CF14D7" w:rsidRPr="00181332">
        <w:t xml:space="preserve"> Silesia Sp. z o.o. z siedzibą ul. B. Czerwińskiego 6/207 w Katowicach do odbioru w terminie 3 lat od dnia doręczenia wezwania, depozytu w postaci:</w:t>
      </w:r>
    </w:p>
    <w:p w14:paraId="513AD22C" w14:textId="432E5221" w:rsidR="00CF14D7" w:rsidRPr="00181332" w:rsidRDefault="00CF14D7" w:rsidP="00563D48">
      <w:pPr>
        <w:pStyle w:val="TekstpismaKAS"/>
        <w:numPr>
          <w:ilvl w:val="0"/>
          <w:numId w:val="20"/>
        </w:numPr>
        <w:jc w:val="both"/>
      </w:pPr>
      <w:r w:rsidRPr="00181332">
        <w:t xml:space="preserve">automatu do gier hazardowych zajętego w dniu 13.01.2016 r. za </w:t>
      </w:r>
      <w:r w:rsidR="00E47F69" w:rsidRPr="00181332">
        <w:t>pokwitowaniem</w:t>
      </w:r>
      <w:r w:rsidRPr="00181332">
        <w:t xml:space="preserve"> PL/MF/AL </w:t>
      </w:r>
      <w:r w:rsidR="000E4430" w:rsidRPr="00181332">
        <w:t>nr</w:t>
      </w:r>
      <w:r w:rsidRPr="00181332">
        <w:t xml:space="preserve"> 0068812:</w:t>
      </w:r>
    </w:p>
    <w:p w14:paraId="4F9FA4B2" w14:textId="5FC1EBE8" w:rsidR="00E47F69" w:rsidRPr="00181332" w:rsidRDefault="00CF14D7" w:rsidP="00181332">
      <w:pPr>
        <w:pStyle w:val="TekstpismaKAS"/>
        <w:ind w:left="436" w:firstLine="284"/>
        <w:jc w:val="both"/>
      </w:pPr>
      <w:r w:rsidRPr="00181332">
        <w:t xml:space="preserve">- </w:t>
      </w:r>
      <w:proofErr w:type="spellStart"/>
      <w:r w:rsidRPr="00181332">
        <w:t>Emotion</w:t>
      </w:r>
      <w:proofErr w:type="spellEnd"/>
      <w:r w:rsidRPr="00181332">
        <w:t xml:space="preserve"> Games nr K/M/116,</w:t>
      </w:r>
    </w:p>
    <w:p w14:paraId="158EB8B9" w14:textId="251B399D" w:rsidR="00E47F69" w:rsidRPr="00181332" w:rsidRDefault="00E47F69" w:rsidP="00563D48">
      <w:pPr>
        <w:pStyle w:val="TekstpismaKAS"/>
        <w:numPr>
          <w:ilvl w:val="0"/>
          <w:numId w:val="20"/>
        </w:numPr>
        <w:jc w:val="both"/>
      </w:pPr>
      <w:r w:rsidRPr="00181332">
        <w:t xml:space="preserve">automatów do gier hazardowych zajętych w dniu 18.01.2016 r. za pokwitowaniem PL/MF/AL </w:t>
      </w:r>
      <w:r w:rsidR="000E4430" w:rsidRPr="00181332">
        <w:t>nr</w:t>
      </w:r>
      <w:r w:rsidRPr="00181332">
        <w:t xml:space="preserve"> 0068813;</w:t>
      </w:r>
    </w:p>
    <w:p w14:paraId="7FC6CB83" w14:textId="4863A9C9" w:rsidR="00E47F69" w:rsidRPr="00181332" w:rsidRDefault="00E47F69" w:rsidP="00181332">
      <w:pPr>
        <w:pStyle w:val="TekstpismaKAS"/>
        <w:ind w:left="436" w:firstLine="284"/>
        <w:jc w:val="both"/>
      </w:pPr>
      <w:r w:rsidRPr="00181332">
        <w:t>- Hot Spot nr K/HS/017,</w:t>
      </w:r>
    </w:p>
    <w:p w14:paraId="3275535F" w14:textId="000FE143" w:rsidR="00E47F69" w:rsidRPr="00181332" w:rsidRDefault="00E47F69" w:rsidP="00181332">
      <w:pPr>
        <w:pStyle w:val="TekstpismaKAS"/>
        <w:ind w:left="436" w:firstLine="284"/>
        <w:jc w:val="both"/>
      </w:pPr>
      <w:r w:rsidRPr="00181332">
        <w:t>- Hot Games nr K/HS/327,</w:t>
      </w:r>
    </w:p>
    <w:p w14:paraId="4EBCAE8D" w14:textId="2D840045" w:rsidR="00E47F69" w:rsidRPr="00181332" w:rsidRDefault="00E47F69" w:rsidP="00181332">
      <w:pPr>
        <w:pStyle w:val="TekstpismaKAS"/>
        <w:ind w:left="436" w:firstLine="284"/>
        <w:jc w:val="both"/>
      </w:pPr>
      <w:r w:rsidRPr="00181332">
        <w:t xml:space="preserve">- </w:t>
      </w:r>
      <w:proofErr w:type="spellStart"/>
      <w:r w:rsidRPr="00181332">
        <w:t>Emotion</w:t>
      </w:r>
      <w:proofErr w:type="spellEnd"/>
      <w:r w:rsidRPr="00181332">
        <w:t xml:space="preserve"> Games nr K/M/048,</w:t>
      </w:r>
    </w:p>
    <w:p w14:paraId="72A00058" w14:textId="729AEC77" w:rsidR="00E47F69" w:rsidRPr="00181332" w:rsidRDefault="00E47F69" w:rsidP="00563D48">
      <w:pPr>
        <w:pStyle w:val="TekstpismaKAS"/>
        <w:numPr>
          <w:ilvl w:val="0"/>
          <w:numId w:val="20"/>
        </w:numPr>
        <w:jc w:val="both"/>
      </w:pPr>
      <w:r w:rsidRPr="00181332">
        <w:t xml:space="preserve">automatów do gier hazardowych zajętych w dniu 16.03.2016 r. za pokwitowaniem PL/MF/AL </w:t>
      </w:r>
      <w:r w:rsidR="000E4430" w:rsidRPr="00181332">
        <w:t>nr</w:t>
      </w:r>
      <w:r w:rsidRPr="00181332">
        <w:t xml:space="preserve"> 0068820:</w:t>
      </w:r>
    </w:p>
    <w:p w14:paraId="6BFB8DCD" w14:textId="771934BA" w:rsidR="00E47F69" w:rsidRPr="00181332" w:rsidRDefault="00E47F69" w:rsidP="00181332">
      <w:pPr>
        <w:pStyle w:val="TekstpismaKAS"/>
        <w:ind w:left="568" w:firstLine="284"/>
        <w:jc w:val="both"/>
      </w:pPr>
      <w:r w:rsidRPr="00181332">
        <w:t xml:space="preserve">- Hot </w:t>
      </w:r>
      <w:r w:rsidR="000E4430" w:rsidRPr="00181332">
        <w:t>G</w:t>
      </w:r>
      <w:r w:rsidRPr="00181332">
        <w:t>ames nr K/HS/129,</w:t>
      </w:r>
    </w:p>
    <w:p w14:paraId="2721D880" w14:textId="41512403" w:rsidR="00E47F69" w:rsidRPr="00181332" w:rsidRDefault="00E47F69" w:rsidP="00181332">
      <w:pPr>
        <w:pStyle w:val="TekstpismaKAS"/>
        <w:ind w:left="568" w:firstLine="284"/>
        <w:jc w:val="both"/>
      </w:pPr>
      <w:r w:rsidRPr="00181332">
        <w:t xml:space="preserve">- Max Cash </w:t>
      </w:r>
      <w:proofErr w:type="spellStart"/>
      <w:r w:rsidRPr="00181332">
        <w:t>Multigame</w:t>
      </w:r>
      <w:proofErr w:type="spellEnd"/>
      <w:r w:rsidRPr="00181332">
        <w:t xml:space="preserve"> nr K/MCM/018,</w:t>
      </w:r>
    </w:p>
    <w:p w14:paraId="4BFE5D13" w14:textId="27A201C2" w:rsidR="00E47F69" w:rsidRPr="00181332" w:rsidRDefault="00E47F69" w:rsidP="00181332">
      <w:pPr>
        <w:pStyle w:val="TekstpismaKAS"/>
        <w:ind w:left="568" w:firstLine="284"/>
        <w:jc w:val="both"/>
      </w:pPr>
      <w:r w:rsidRPr="00181332">
        <w:t>- Hot Spot nr K/HS/269,</w:t>
      </w:r>
    </w:p>
    <w:p w14:paraId="628E0E1D" w14:textId="45E0065F" w:rsidR="00E47F69" w:rsidRPr="00181332" w:rsidRDefault="00563D48" w:rsidP="00563D48">
      <w:pPr>
        <w:pStyle w:val="TekstpismaKAS"/>
        <w:jc w:val="both"/>
      </w:pPr>
      <w:r w:rsidRPr="00181332">
        <w:t>b</w:t>
      </w:r>
      <w:r w:rsidR="00E47F69" w:rsidRPr="00181332">
        <w:t>ędących na przechowaniu w magazynie depozytowym Delegatury Podkarpackiego Urzędu Celno-Skarbowego w Przemyślu Krówniki 180.</w:t>
      </w:r>
    </w:p>
    <w:p w14:paraId="11048CA0" w14:textId="77777777" w:rsidR="00181332" w:rsidRDefault="00181332" w:rsidP="00563D48">
      <w:pPr>
        <w:pStyle w:val="TekstpismaKAS"/>
        <w:jc w:val="both"/>
      </w:pPr>
    </w:p>
    <w:p w14:paraId="3A6BE031" w14:textId="3C0B1A81" w:rsidR="00643F2E" w:rsidRPr="00181332" w:rsidRDefault="00E47F69" w:rsidP="00563D48">
      <w:pPr>
        <w:pStyle w:val="TekstpismaKAS"/>
        <w:jc w:val="both"/>
      </w:pPr>
      <w:r w:rsidRPr="00181332">
        <w:t xml:space="preserve">Jednocześnie informuję, że zakazane jest posiadanie automatów do gier hazardowych </w:t>
      </w:r>
      <w:r w:rsidR="000E4430" w:rsidRPr="00181332">
        <w:br/>
      </w:r>
      <w:r w:rsidRPr="00181332">
        <w:t>z wyjątkiem</w:t>
      </w:r>
      <w:r w:rsidRPr="00181332">
        <w:rPr>
          <w:rStyle w:val="Odwoanieprzypisudolnego"/>
        </w:rPr>
        <w:footnoteReference w:id="1"/>
      </w:r>
      <w:r w:rsidRPr="00181332">
        <w:t>:</w:t>
      </w:r>
    </w:p>
    <w:p w14:paraId="13DCB1DD" w14:textId="677D1CAD" w:rsidR="00643F2E" w:rsidRPr="00181332" w:rsidRDefault="00531AFC" w:rsidP="00563D48">
      <w:pPr>
        <w:pStyle w:val="TekstpismaKAS"/>
        <w:numPr>
          <w:ilvl w:val="0"/>
          <w:numId w:val="16"/>
        </w:numPr>
        <w:jc w:val="both"/>
      </w:pPr>
      <w:r w:rsidRPr="00181332">
        <w:t>podmiotu</w:t>
      </w:r>
      <w:r w:rsidR="00643F2E" w:rsidRPr="00181332">
        <w:t xml:space="preserve"> posiadającego koncesję na prowadzenie kasyna gry;</w:t>
      </w:r>
    </w:p>
    <w:p w14:paraId="725E2C22" w14:textId="3F091EC5" w:rsidR="00643F2E" w:rsidRPr="00181332" w:rsidRDefault="00531AFC" w:rsidP="00563D48">
      <w:pPr>
        <w:pStyle w:val="TekstpismaKAS"/>
        <w:numPr>
          <w:ilvl w:val="0"/>
          <w:numId w:val="16"/>
        </w:numPr>
        <w:jc w:val="both"/>
      </w:pPr>
      <w:r w:rsidRPr="00181332">
        <w:t>spółki</w:t>
      </w:r>
      <w:r w:rsidR="00643F2E" w:rsidRPr="00181332">
        <w:t xml:space="preserve"> wykonującej monopol państwa w zakresie gier na automatach w salonach </w:t>
      </w:r>
      <w:r w:rsidR="00643F2E" w:rsidRPr="00181332">
        <w:lastRenderedPageBreak/>
        <w:t>gier;</w:t>
      </w:r>
    </w:p>
    <w:p w14:paraId="52226EE3" w14:textId="5F1A5641" w:rsidR="00643F2E" w:rsidRPr="00181332" w:rsidRDefault="00531AFC" w:rsidP="00563D48">
      <w:pPr>
        <w:pStyle w:val="TekstpismaKAS"/>
        <w:numPr>
          <w:ilvl w:val="0"/>
          <w:numId w:val="16"/>
        </w:numPr>
        <w:jc w:val="both"/>
      </w:pPr>
      <w:r w:rsidRPr="00181332">
        <w:t>jednostki</w:t>
      </w:r>
      <w:r w:rsidR="00643F2E" w:rsidRPr="00181332">
        <w:t xml:space="preserve"> badającej, o której mowa w art.23f, posiadającej upoważnienia ministra właściwego do spraw finansów publicznych;</w:t>
      </w:r>
    </w:p>
    <w:p w14:paraId="4FB2D63A" w14:textId="544EE32D" w:rsidR="00643F2E" w:rsidRPr="00181332" w:rsidRDefault="00531AFC" w:rsidP="00563D48">
      <w:pPr>
        <w:pStyle w:val="TekstpismaKAS"/>
        <w:numPr>
          <w:ilvl w:val="0"/>
          <w:numId w:val="16"/>
        </w:numPr>
        <w:jc w:val="both"/>
      </w:pPr>
      <w:r w:rsidRPr="00181332">
        <w:t>jednostki</w:t>
      </w:r>
      <w:r w:rsidR="00643F2E" w:rsidRPr="00181332">
        <w:t xml:space="preserve"> organizacyjnej administracji publicznej sprawującej nadzór</w:t>
      </w:r>
      <w:r w:rsidR="000E4430" w:rsidRPr="00181332">
        <w:t xml:space="preserve"> </w:t>
      </w:r>
      <w:r w:rsidR="00643F2E" w:rsidRPr="00181332">
        <w:t>lub uprawnionej do kontroli przestrzegania przepisów o grach hazardowych;</w:t>
      </w:r>
    </w:p>
    <w:p w14:paraId="7AD8AD76" w14:textId="610F2673" w:rsidR="00643F2E" w:rsidRPr="00181332" w:rsidRDefault="00531AFC" w:rsidP="00563D48">
      <w:pPr>
        <w:pStyle w:val="TekstpismaKAS"/>
        <w:numPr>
          <w:ilvl w:val="0"/>
          <w:numId w:val="16"/>
        </w:numPr>
        <w:jc w:val="both"/>
      </w:pPr>
      <w:r w:rsidRPr="00181332">
        <w:t>producenta</w:t>
      </w:r>
      <w:r w:rsidR="00643F2E" w:rsidRPr="00181332">
        <w:t xml:space="preserve"> lub dystrybutora automatów do gier </w:t>
      </w:r>
      <w:r w:rsidRPr="00181332">
        <w:t>posiadającego</w:t>
      </w:r>
      <w:r w:rsidR="00643F2E" w:rsidRPr="00181332">
        <w:t xml:space="preserve"> siedzibę na terytorium </w:t>
      </w:r>
      <w:r w:rsidRPr="00181332">
        <w:t>Rzeczpospolitej</w:t>
      </w:r>
      <w:r w:rsidR="00643F2E" w:rsidRPr="00181332">
        <w:t xml:space="preserve"> Polskiej, który dopełnił obowiązku określonego w ust. 3;</w:t>
      </w:r>
    </w:p>
    <w:p w14:paraId="69269B17" w14:textId="43F172A1" w:rsidR="00643F2E" w:rsidRPr="00181332" w:rsidRDefault="00531AFC" w:rsidP="00563D48">
      <w:pPr>
        <w:pStyle w:val="TekstpismaKAS"/>
        <w:numPr>
          <w:ilvl w:val="0"/>
          <w:numId w:val="16"/>
        </w:numPr>
        <w:jc w:val="both"/>
      </w:pPr>
      <w:r w:rsidRPr="00181332">
        <w:t>przedsiębiorcy</w:t>
      </w:r>
      <w:r w:rsidR="00643F2E" w:rsidRPr="00181332">
        <w:t xml:space="preserve"> dokonującego naprawy zarejestrowanego automatu do gier;</w:t>
      </w:r>
    </w:p>
    <w:p w14:paraId="7644D1DC" w14:textId="59345ACA" w:rsidR="00643F2E" w:rsidRPr="00181332" w:rsidRDefault="00531AFC" w:rsidP="00563D48">
      <w:pPr>
        <w:pStyle w:val="TekstpismaKAS"/>
        <w:numPr>
          <w:ilvl w:val="0"/>
          <w:numId w:val="16"/>
        </w:numPr>
        <w:jc w:val="both"/>
      </w:pPr>
      <w:r w:rsidRPr="00181332">
        <w:t>przedsiębiorcy</w:t>
      </w:r>
      <w:r w:rsidR="00643F2E" w:rsidRPr="00181332">
        <w:t xml:space="preserve"> dokonującego przewozu automatów do gier, w ramach prowadzonej działalności gospodarczej, </w:t>
      </w:r>
      <w:r w:rsidRPr="00181332">
        <w:t>na zlecenie podmiotów, o których mowa w pkt 1, 2 lub 5.</w:t>
      </w:r>
    </w:p>
    <w:p w14:paraId="488BD737" w14:textId="37CC3F09" w:rsidR="00531AFC" w:rsidRPr="00181332" w:rsidRDefault="00531AFC" w:rsidP="00563D48">
      <w:pPr>
        <w:pStyle w:val="TekstpismaKAS"/>
        <w:jc w:val="both"/>
      </w:pPr>
    </w:p>
    <w:p w14:paraId="319AFEE2" w14:textId="79FFFFB1" w:rsidR="00531AFC" w:rsidRPr="00181332" w:rsidRDefault="00531AFC" w:rsidP="00563D48">
      <w:pPr>
        <w:pStyle w:val="TekstpismaKAS"/>
        <w:jc w:val="both"/>
      </w:pPr>
      <w:r w:rsidRPr="00181332">
        <w:t>W tej sytuacji, w celu odbioru urządzeń odbierający winien wskazać, że może posiadać automaty i jest jednym z podmiotów wymienionych powyżej.</w:t>
      </w:r>
    </w:p>
    <w:p w14:paraId="0787FAF7" w14:textId="57D4C1F8" w:rsidR="00531AFC" w:rsidRPr="00181332" w:rsidRDefault="00531AFC" w:rsidP="00563D48">
      <w:pPr>
        <w:pStyle w:val="TekstpismaKAS"/>
        <w:jc w:val="both"/>
      </w:pPr>
      <w:r w:rsidRPr="00181332">
        <w:t>W przypadku odbioru depozytu przez pełnomocnika, winien legitymować się dowodem osobistym stwierdzającym tożsamość, stosownym upoważnieniem w formie pisemnej</w:t>
      </w:r>
      <w:r w:rsidR="000E4430" w:rsidRPr="00181332">
        <w:br/>
      </w:r>
      <w:r w:rsidRPr="00181332">
        <w:t xml:space="preserve"> z podpisem notarialnie poświadczonym  oraz posiadać oryginały pokwitowań i dokumenty świadczące o możliwości posiadania automatów do gier.</w:t>
      </w:r>
    </w:p>
    <w:p w14:paraId="0C587B14" w14:textId="39765AC6" w:rsidR="00531AFC" w:rsidRPr="00181332" w:rsidRDefault="00531AFC" w:rsidP="00563D48">
      <w:pPr>
        <w:pStyle w:val="TekstpismaKAS"/>
        <w:jc w:val="both"/>
      </w:pPr>
    </w:p>
    <w:p w14:paraId="0C8533BA" w14:textId="2BE79C3A" w:rsidR="00531AFC" w:rsidRPr="00181332" w:rsidRDefault="00531AFC" w:rsidP="00563D48">
      <w:pPr>
        <w:pStyle w:val="TekstpismaKAS"/>
        <w:jc w:val="both"/>
      </w:pPr>
      <w:r w:rsidRPr="00181332">
        <w:t>Jednocześnie tut. Referat informuje, że w przypadku nieodebrania w/w rzeczy we wskazanym terminie zostanie skierowany wniosek o stwierdzenie likwidacji niepodjętego depozytu do Sądu właściwego ze względu na miejsce przechowywania depozytu</w:t>
      </w:r>
      <w:r w:rsidRPr="00181332">
        <w:rPr>
          <w:rStyle w:val="Odwoanieprzypisudolnego"/>
        </w:rPr>
        <w:footnoteReference w:id="2"/>
      </w:r>
      <w:r w:rsidRPr="00181332">
        <w:t>.</w:t>
      </w:r>
    </w:p>
    <w:p w14:paraId="6F6133D6" w14:textId="7F0E7F9D" w:rsidR="00C87151" w:rsidRPr="00181332" w:rsidRDefault="00C87151" w:rsidP="00563D48">
      <w:pPr>
        <w:pStyle w:val="TekstpismaKAS"/>
        <w:jc w:val="both"/>
      </w:pPr>
    </w:p>
    <w:p w14:paraId="0F2000ED" w14:textId="3D254B29" w:rsidR="00E47F69" w:rsidRPr="00181332" w:rsidRDefault="00C87151" w:rsidP="00563D48">
      <w:pPr>
        <w:pStyle w:val="TekstpismaKAS"/>
        <w:jc w:val="both"/>
      </w:pPr>
      <w:r w:rsidRPr="00181332">
        <w:t>W celu odbioru automatów z magazynu depozytowego Delegatury Podkarpackiego Urzędu Celno-Skarbowego w Przemyślu  prosimy o wcześniejsze uzgodnienie terminu telefonicznie pod numerem pod numerem 16 675-23-26 lub 16 675-23-02.</w:t>
      </w:r>
    </w:p>
    <w:p w14:paraId="05A8E2A8" w14:textId="77777777" w:rsidR="00453E5C" w:rsidRPr="00181332" w:rsidRDefault="00115064" w:rsidP="00563D48">
      <w:pPr>
        <w:pStyle w:val="rdtytuKAS"/>
        <w:jc w:val="both"/>
        <w:rPr>
          <w:sz w:val="24"/>
          <w:szCs w:val="24"/>
        </w:rPr>
      </w:pPr>
      <w:r w:rsidRPr="00181332">
        <w:rPr>
          <w:sz w:val="24"/>
          <w:szCs w:val="24"/>
        </w:rPr>
        <w:t>Podstawa prawna</w:t>
      </w:r>
      <w:r w:rsidRPr="00181332">
        <w:rPr>
          <w:sz w:val="24"/>
          <w:szCs w:val="24"/>
        </w:rPr>
        <w:tab/>
      </w:r>
    </w:p>
    <w:p w14:paraId="3B0C0080" w14:textId="44527F3A" w:rsidR="00453E5C" w:rsidRPr="00181332" w:rsidRDefault="00C87151" w:rsidP="00563D48">
      <w:pPr>
        <w:pStyle w:val="NumerowanieKAS"/>
        <w:numPr>
          <w:ilvl w:val="0"/>
          <w:numId w:val="19"/>
        </w:numPr>
        <w:jc w:val="both"/>
        <w:rPr>
          <w:szCs w:val="24"/>
        </w:rPr>
      </w:pPr>
      <w:bookmarkStart w:id="0" w:name="_Hlk157505145"/>
      <w:r w:rsidRPr="00181332">
        <w:rPr>
          <w:szCs w:val="24"/>
        </w:rPr>
        <w:t>Ustawa o grach hazardowych z dnia 19 listopada 2009 r. (Dz.U. 2009 Nr 201 poz.1540),</w:t>
      </w:r>
    </w:p>
    <w:bookmarkEnd w:id="0"/>
    <w:p w14:paraId="0E8DA35D" w14:textId="5A61E035" w:rsidR="00531AFC" w:rsidRPr="00181332" w:rsidRDefault="00531AFC" w:rsidP="000E4430">
      <w:pPr>
        <w:pStyle w:val="NumerowanieKAS"/>
        <w:numPr>
          <w:ilvl w:val="0"/>
          <w:numId w:val="19"/>
        </w:numPr>
        <w:jc w:val="both"/>
        <w:rPr>
          <w:szCs w:val="24"/>
        </w:rPr>
      </w:pPr>
      <w:r w:rsidRPr="00181332">
        <w:rPr>
          <w:szCs w:val="24"/>
        </w:rPr>
        <w:t>Ustawa o likwidacji niepodjętych depozytów z dnia 18 października 2006 r. (Dz.U. Nr 208, poz. 1537</w:t>
      </w:r>
      <w:r w:rsidR="00C87151" w:rsidRPr="00181332">
        <w:rPr>
          <w:szCs w:val="24"/>
        </w:rPr>
        <w:t>).</w:t>
      </w:r>
    </w:p>
    <w:p w14:paraId="446580A0" w14:textId="77777777" w:rsidR="0032285D" w:rsidRPr="0032285D" w:rsidRDefault="00115064" w:rsidP="0032285D">
      <w:pPr>
        <w:spacing w:before="360" w:after="0" w:line="276" w:lineRule="auto"/>
        <w:ind w:left="5387"/>
        <w:jc w:val="center"/>
        <w:rPr>
          <w:rFonts w:eastAsia="Times New Roman" w:cstheme="minorHAnsi"/>
          <w:sz w:val="20"/>
          <w:szCs w:val="20"/>
          <w:lang w:eastAsia="pl-PL"/>
        </w:rPr>
      </w:pPr>
      <w:r w:rsidRPr="0032285D">
        <w:rPr>
          <w:rFonts w:eastAsia="Times New Roman" w:cstheme="minorHAnsi"/>
          <w:sz w:val="20"/>
          <w:szCs w:val="20"/>
          <w:lang w:eastAsia="pl-PL"/>
        </w:rPr>
        <w:t xml:space="preserve">Z </w:t>
      </w:r>
      <w:r w:rsidR="00C87151" w:rsidRPr="0032285D">
        <w:rPr>
          <w:rFonts w:eastAsia="Times New Roman" w:cstheme="minorHAnsi"/>
          <w:sz w:val="20"/>
          <w:szCs w:val="20"/>
          <w:lang w:eastAsia="pl-PL"/>
        </w:rPr>
        <w:t>u</w:t>
      </w:r>
      <w:r w:rsidR="00221F63" w:rsidRPr="0032285D">
        <w:rPr>
          <w:rFonts w:eastAsia="Times New Roman" w:cstheme="minorHAnsi"/>
          <w:sz w:val="20"/>
          <w:szCs w:val="20"/>
          <w:lang w:eastAsia="pl-PL"/>
        </w:rPr>
        <w:t>p.</w:t>
      </w:r>
      <w:r w:rsidR="00C87151" w:rsidRPr="0032285D">
        <w:rPr>
          <w:rFonts w:eastAsia="Times New Roman" w:cstheme="minorHAnsi"/>
          <w:sz w:val="20"/>
          <w:szCs w:val="20"/>
          <w:lang w:eastAsia="pl-PL"/>
        </w:rPr>
        <w:t xml:space="preserve"> Naczelnika Podkarpackiego Urzędu Celno-Skarbowego </w:t>
      </w:r>
      <w:r w:rsidR="00221F63" w:rsidRPr="0032285D">
        <w:rPr>
          <w:rFonts w:eastAsia="Times New Roman" w:cstheme="minorHAnsi"/>
          <w:sz w:val="20"/>
          <w:szCs w:val="20"/>
          <w:lang w:eastAsia="pl-PL"/>
        </w:rPr>
        <w:br/>
      </w:r>
      <w:r w:rsidR="00C87151" w:rsidRPr="0032285D">
        <w:rPr>
          <w:rFonts w:eastAsia="Times New Roman" w:cstheme="minorHAnsi"/>
          <w:sz w:val="20"/>
          <w:szCs w:val="20"/>
          <w:lang w:eastAsia="pl-PL"/>
        </w:rPr>
        <w:t>w Przemyślu</w:t>
      </w:r>
      <w:r w:rsidR="0032285D" w:rsidRPr="0032285D">
        <w:rPr>
          <w:rFonts w:eastAsia="Times New Roman" w:cstheme="minorHAnsi"/>
          <w:sz w:val="20"/>
          <w:szCs w:val="20"/>
          <w:lang w:eastAsia="pl-PL"/>
        </w:rPr>
        <w:t xml:space="preserve"> </w:t>
      </w:r>
    </w:p>
    <w:p w14:paraId="5EFD8836" w14:textId="2CCFCCAF" w:rsidR="0032285D" w:rsidRPr="0032285D" w:rsidRDefault="0032285D" w:rsidP="0032285D">
      <w:pPr>
        <w:spacing w:after="0" w:line="240" w:lineRule="auto"/>
        <w:ind w:left="5387"/>
        <w:jc w:val="center"/>
        <w:rPr>
          <w:rFonts w:eastAsia="Times New Roman" w:cstheme="minorHAnsi"/>
          <w:sz w:val="20"/>
          <w:szCs w:val="20"/>
          <w:lang w:eastAsia="pl-PL"/>
        </w:rPr>
      </w:pPr>
      <w:r w:rsidRPr="0032285D">
        <w:rPr>
          <w:rFonts w:eastAsia="Times New Roman" w:cstheme="minorHAnsi"/>
          <w:sz w:val="20"/>
          <w:szCs w:val="20"/>
          <w:lang w:eastAsia="pl-PL"/>
        </w:rPr>
        <w:t xml:space="preserve">wz. Kierownika Referatu </w:t>
      </w:r>
      <w:r w:rsidR="0040319F">
        <w:rPr>
          <w:rFonts w:eastAsia="Times New Roman" w:cstheme="minorHAnsi"/>
          <w:sz w:val="20"/>
          <w:szCs w:val="20"/>
          <w:lang w:eastAsia="pl-PL"/>
        </w:rPr>
        <w:t>W</w:t>
      </w:r>
      <w:r w:rsidRPr="0032285D">
        <w:rPr>
          <w:rFonts w:eastAsia="Times New Roman" w:cstheme="minorHAnsi"/>
          <w:sz w:val="20"/>
          <w:szCs w:val="20"/>
          <w:lang w:eastAsia="pl-PL"/>
        </w:rPr>
        <w:t xml:space="preserve">sparcia oraz Granicznego </w:t>
      </w:r>
    </w:p>
    <w:p w14:paraId="1AE40D7E" w14:textId="361AF5EA" w:rsidR="0032285D" w:rsidRPr="0032285D" w:rsidRDefault="0032285D" w:rsidP="0032285D">
      <w:pPr>
        <w:spacing w:after="0" w:line="240" w:lineRule="auto"/>
        <w:ind w:left="5387"/>
        <w:jc w:val="center"/>
        <w:rPr>
          <w:rFonts w:eastAsia="Times New Roman" w:cstheme="minorHAnsi"/>
          <w:sz w:val="20"/>
          <w:szCs w:val="20"/>
          <w:lang w:eastAsia="pl-PL"/>
        </w:rPr>
      </w:pPr>
      <w:proofErr w:type="spellStart"/>
      <w:r w:rsidRPr="0032285D">
        <w:rPr>
          <w:rFonts w:eastAsia="Times New Roman" w:cstheme="minorHAnsi"/>
          <w:sz w:val="20"/>
          <w:szCs w:val="20"/>
          <w:lang w:eastAsia="pl-PL"/>
        </w:rPr>
        <w:t>podkom</w:t>
      </w:r>
      <w:proofErr w:type="spellEnd"/>
      <w:r w:rsidRPr="0032285D">
        <w:rPr>
          <w:rFonts w:eastAsia="Times New Roman" w:cstheme="minorHAnsi"/>
          <w:sz w:val="20"/>
          <w:szCs w:val="20"/>
          <w:lang w:eastAsia="pl-PL"/>
        </w:rPr>
        <w:t xml:space="preserve">. Marek Pękalski </w:t>
      </w:r>
    </w:p>
    <w:p w14:paraId="2124B234" w14:textId="77777777" w:rsidR="00ED75BA" w:rsidRPr="0032285D" w:rsidRDefault="00ED75BA" w:rsidP="00C87151">
      <w:pPr>
        <w:spacing w:before="360" w:after="0" w:line="276" w:lineRule="auto"/>
        <w:ind w:left="5387"/>
        <w:jc w:val="center"/>
        <w:rPr>
          <w:rFonts w:eastAsia="Times New Roman" w:cstheme="minorHAnsi"/>
          <w:sz w:val="20"/>
          <w:szCs w:val="20"/>
          <w:lang w:eastAsia="pl-PL"/>
        </w:rPr>
      </w:pPr>
    </w:p>
    <w:p w14:paraId="01CAC8A0" w14:textId="77777777" w:rsidR="00453E5C" w:rsidRPr="00181332" w:rsidRDefault="00115064" w:rsidP="00AF06A4">
      <w:pPr>
        <w:pStyle w:val="rdtytuKAS"/>
        <w:rPr>
          <w:sz w:val="24"/>
          <w:szCs w:val="24"/>
        </w:rPr>
      </w:pPr>
      <w:r w:rsidRPr="00181332">
        <w:rPr>
          <w:sz w:val="24"/>
          <w:szCs w:val="24"/>
        </w:rPr>
        <w:t>Korespondencję otrzymują</w:t>
      </w:r>
    </w:p>
    <w:p w14:paraId="245003DA" w14:textId="0C454F21" w:rsidR="00181332" w:rsidRDefault="00181332" w:rsidP="00181332">
      <w:pPr>
        <w:pStyle w:val="NumerowanieKAS"/>
        <w:numPr>
          <w:ilvl w:val="0"/>
          <w:numId w:val="14"/>
        </w:numPr>
        <w:rPr>
          <w:sz w:val="20"/>
          <w:szCs w:val="20"/>
        </w:rPr>
      </w:pPr>
      <w:r w:rsidRPr="00181332">
        <w:rPr>
          <w:sz w:val="20"/>
          <w:szCs w:val="20"/>
        </w:rPr>
        <w:t>A</w:t>
      </w:r>
      <w:r w:rsidR="00EF25B8" w:rsidRPr="00181332">
        <w:rPr>
          <w:sz w:val="20"/>
          <w:szCs w:val="20"/>
        </w:rPr>
        <w:t>dresat</w:t>
      </w:r>
    </w:p>
    <w:p w14:paraId="31065463" w14:textId="07676310" w:rsidR="00453E5C" w:rsidRPr="00181332" w:rsidRDefault="0052628B" w:rsidP="00181332">
      <w:pPr>
        <w:pStyle w:val="NumerowanieKAS"/>
        <w:numPr>
          <w:ilvl w:val="0"/>
          <w:numId w:val="14"/>
        </w:numPr>
        <w:rPr>
          <w:sz w:val="20"/>
          <w:szCs w:val="20"/>
        </w:rPr>
      </w:pPr>
      <w:r w:rsidRPr="00181332">
        <w:rPr>
          <w:sz w:val="20"/>
          <w:szCs w:val="20"/>
        </w:rPr>
        <w:t>aa</w:t>
      </w:r>
    </w:p>
    <w:sectPr w:rsidR="00453E5C" w:rsidRPr="00181332" w:rsidSect="00CE751F">
      <w:footerReference w:type="default" r:id="rId10"/>
      <w:headerReference w:type="first" r:id="rId11"/>
      <w:footerReference w:type="first" r:id="rId12"/>
      <w:pgSz w:w="11906" w:h="16838"/>
      <w:pgMar w:top="1134" w:right="1134" w:bottom="1134" w:left="1701" w:header="709" w:footer="709" w:gutter="0"/>
      <w:cols w:space="708"/>
      <w:formProt w:val="0"/>
      <w:titlePg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E007EA" w14:textId="77777777" w:rsidR="00883A5A" w:rsidRDefault="00883A5A">
      <w:pPr>
        <w:spacing w:after="0" w:line="240" w:lineRule="auto"/>
      </w:pPr>
      <w:r>
        <w:separator/>
      </w:r>
    </w:p>
  </w:endnote>
  <w:endnote w:type="continuationSeparator" w:id="0">
    <w:p w14:paraId="25969A3D" w14:textId="77777777" w:rsidR="00883A5A" w:rsidRDefault="00883A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ato">
    <w:panose1 w:val="020F0502020204030203"/>
    <w:charset w:val="EE"/>
    <w:family w:val="swiss"/>
    <w:pitch w:val="variable"/>
    <w:sig w:usb0="800000AF" w:usb1="4000604A" w:usb2="00000000" w:usb3="00000000" w:csb0="00000093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874950" w14:textId="77777777" w:rsidR="00453E5C" w:rsidRDefault="00115064">
    <w:pPr>
      <w:pStyle w:val="Stopka"/>
      <w:tabs>
        <w:tab w:val="clear" w:pos="9072"/>
        <w:tab w:val="right" w:pos="8222"/>
      </w:tabs>
      <w:rPr>
        <w:color w:val="757575"/>
        <w:lang w:val="fr-FR"/>
      </w:rPr>
    </w:pPr>
    <w:r>
      <w:rPr>
        <w:noProof/>
        <w:color w:val="757575"/>
        <w:lang w:eastAsia="pl-PL"/>
      </w:rPr>
      <mc:AlternateContent>
        <mc:Choice Requires="wps">
          <w:drawing>
            <wp:anchor distT="4445" distB="4445" distL="4445" distR="4445" simplePos="0" relativeHeight="2" behindDoc="1" locked="0" layoutInCell="0" allowOverlap="1" wp14:anchorId="249C26EF" wp14:editId="158E6303">
              <wp:simplePos x="0" y="0"/>
              <wp:positionH relativeFrom="column">
                <wp:posOffset>5400675</wp:posOffset>
              </wp:positionH>
              <wp:positionV relativeFrom="bottomMargin">
                <wp:align>top</wp:align>
              </wp:positionV>
              <wp:extent cx="1080000" cy="306000"/>
              <wp:effectExtent l="0" t="0" r="0" b="0"/>
              <wp:wrapNone/>
              <wp:docPr id="7" name="Pole tekstow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080000" cy="3060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4F8FA6D" w14:textId="77777777" w:rsidR="00453E5C" w:rsidRDefault="00115064">
                          <w:pPr>
                            <w:pStyle w:val="Stopka"/>
                            <w:tabs>
                              <w:tab w:val="clear" w:pos="9072"/>
                              <w:tab w:val="right" w:pos="8222"/>
                            </w:tabs>
                            <w:rPr>
                              <w:lang w:val="fr-FR"/>
                            </w:rPr>
                          </w:pP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instrText>PAGE \* ARABIC</w:instrText>
                          </w: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E611E9">
                            <w:rPr>
                              <w:b/>
                              <w:bCs/>
                              <w:noProof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lang w:val="fr-FR"/>
                            </w:rPr>
                            <w:t>/</w:t>
                          </w:r>
                          <w:r>
                            <w:rPr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</w:rPr>
                            <w:instrText>NUMPAGES \* ARABIC</w:instrText>
                          </w:r>
                          <w:r>
                            <w:rPr>
                              <w:b/>
                              <w:bCs/>
                            </w:rPr>
                            <w:fldChar w:fldCharType="separate"/>
                          </w:r>
                          <w:r w:rsidR="00E611E9">
                            <w:rPr>
                              <w:b/>
                              <w:bCs/>
                              <w:noProof/>
                            </w:rPr>
                            <w:t>2</w:t>
                          </w:r>
                          <w:r>
                            <w:rPr>
                              <w:b/>
                              <w:bCs/>
                            </w:rPr>
                            <w:fldChar w:fldCharType="end"/>
                          </w:r>
                        </w:p>
                        <w:p w14:paraId="3EAC0449" w14:textId="77777777" w:rsidR="00453E5C" w:rsidRDefault="00453E5C">
                          <w:pPr>
                            <w:pStyle w:val="Zawartoramki"/>
                          </w:pPr>
                        </w:p>
                      </w:txbxContent>
                    </wps:txbx>
                    <wps:bodyPr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249C26EF" id="Pole tekstowe 2" o:spid="_x0000_s1026" style="position:absolute;margin-left:425.25pt;margin-top:0;width:85.05pt;height:24.1pt;z-index:-503316478;visibility:visible;mso-wrap-style:square;mso-width-percent:0;mso-height-percent:0;mso-wrap-distance-left:.35pt;mso-wrap-distance-top:.35pt;mso-wrap-distance-right:.35pt;mso-wrap-distance-bottom:.35pt;mso-position-horizontal:absolute;mso-position-horizontal-relative:text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" o:allowincell="f" filled="f" stroked="f">
              <v:textbox>
                <w:txbxContent>
                  <w:p w14:paraId="64F8FA6D" w14:textId="77777777" w:rsidR="00453E5C" w:rsidRDefault="00115064">
                    <w:pPr>
                      <w:pStyle w:val="Stopka"/>
                      <w:tabs>
                        <w:tab w:val="clear" w:pos="9072"/>
                        <w:tab w:val="right" w:pos="8222"/>
                      </w:tabs>
                      <w:rPr>
                        <w:lang w:val="fr-FR"/>
                      </w:rPr>
                    </w:pPr>
                    <w:r>
                      <w:rPr>
                        <w:b/>
                        <w:bCs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b/>
                        <w:bCs/>
                        <w:sz w:val="28"/>
                        <w:szCs w:val="28"/>
                      </w:rPr>
                      <w:instrText>PAGE \* ARABIC</w:instrText>
                    </w:r>
                    <w:r>
                      <w:rPr>
                        <w:b/>
                        <w:bCs/>
                        <w:sz w:val="28"/>
                        <w:szCs w:val="28"/>
                      </w:rPr>
                      <w:fldChar w:fldCharType="separate"/>
                    </w:r>
                    <w:r w:rsidR="00E611E9">
                      <w:rPr>
                        <w:b/>
                        <w:bCs/>
                        <w:noProof/>
                        <w:sz w:val="28"/>
                        <w:szCs w:val="28"/>
                      </w:rPr>
                      <w:t>2</w:t>
                    </w:r>
                    <w:r>
                      <w:rPr>
                        <w:b/>
                        <w:bCs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lang w:val="fr-FR"/>
                      </w:rPr>
                      <w:t>/</w:t>
                    </w:r>
                    <w:r>
                      <w:rPr>
                        <w:b/>
                        <w:bCs/>
                      </w:rPr>
                      <w:fldChar w:fldCharType="begin"/>
                    </w:r>
                    <w:r>
                      <w:rPr>
                        <w:b/>
                        <w:bCs/>
                      </w:rPr>
                      <w:instrText>NUMPAGES \* ARABIC</w:instrText>
                    </w:r>
                    <w:r>
                      <w:rPr>
                        <w:b/>
                        <w:bCs/>
                      </w:rPr>
                      <w:fldChar w:fldCharType="separate"/>
                    </w:r>
                    <w:r w:rsidR="00E611E9">
                      <w:rPr>
                        <w:b/>
                        <w:bCs/>
                        <w:noProof/>
                      </w:rPr>
                      <w:t>2</w:t>
                    </w:r>
                    <w:r>
                      <w:rPr>
                        <w:b/>
                        <w:bCs/>
                      </w:rPr>
                      <w:fldChar w:fldCharType="end"/>
                    </w:r>
                  </w:p>
                  <w:p w14:paraId="3EAC0449" w14:textId="77777777" w:rsidR="00453E5C" w:rsidRDefault="00453E5C">
                    <w:pPr>
                      <w:pStyle w:val="Zawartoramki"/>
                    </w:pPr>
                  </w:p>
                </w:txbxContent>
              </v:textbox>
              <w10:wrap anchory="margin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AAB2FE" w14:textId="3E7852AA" w:rsidR="00C4491B" w:rsidRDefault="00C4491B" w:rsidP="00C4491B">
    <w:pPr>
      <w:pStyle w:val="StopkaKAS"/>
      <w:rPr>
        <w:rFonts w:cs="Calibri"/>
      </w:rPr>
    </w:pPr>
    <w:r>
      <w:rPr>
        <w:noProof/>
        <w:lang w:eastAsia="pl-PL"/>
      </w:rPr>
      <w:drawing>
        <wp:anchor distT="0" distB="0" distL="0" distR="0" simplePos="0" relativeHeight="251660288" behindDoc="1" locked="0" layoutInCell="0" allowOverlap="1" wp14:anchorId="127928CF" wp14:editId="4D1F41F3">
          <wp:simplePos x="0" y="0"/>
          <wp:positionH relativeFrom="margin">
            <wp:align>left</wp:align>
          </wp:positionH>
          <wp:positionV relativeFrom="bottomMargin">
            <wp:align>top</wp:align>
          </wp:positionV>
          <wp:extent cx="1216660" cy="269240"/>
          <wp:effectExtent l="0" t="0" r="2540" b="0"/>
          <wp:wrapNone/>
          <wp:docPr id="10" name="Obraz 19" descr="Czarno-biały logotyp Krajowej Administracji Skarbowej" title="Logotyp KA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Obraz 19" descr="Logotyp Krajowej Administracji Skarbowej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216660" cy="2697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pl-PL"/>
      </w:rPr>
      <mc:AlternateContent>
        <mc:Choice Requires="wps">
          <w:drawing>
            <wp:anchor distT="4445" distB="4445" distL="4445" distR="4445" simplePos="0" relativeHeight="251659264" behindDoc="1" locked="0" layoutInCell="0" allowOverlap="1" wp14:anchorId="4331DC52" wp14:editId="6ADE15D8">
              <wp:simplePos x="0" y="0"/>
              <wp:positionH relativeFrom="column">
                <wp:posOffset>5760720</wp:posOffset>
              </wp:positionH>
              <wp:positionV relativeFrom="bottomMargin">
                <wp:align>top</wp:align>
              </wp:positionV>
              <wp:extent cx="720000" cy="306000"/>
              <wp:effectExtent l="0" t="0" r="0" b="0"/>
              <wp:wrapNone/>
              <wp:docPr id="9" name="Pole tekstow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20000" cy="3060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28F515A9" w14:textId="77777777" w:rsidR="00C4491B" w:rsidRDefault="00C4491B" w:rsidP="00C4491B">
                          <w:pPr>
                            <w:pStyle w:val="Stopka"/>
                            <w:tabs>
                              <w:tab w:val="clear" w:pos="9072"/>
                              <w:tab w:val="right" w:pos="8222"/>
                            </w:tabs>
                            <w:rPr>
                              <w:lang w:val="fr-FR"/>
                            </w:rPr>
                          </w:pP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instrText>PAGE \* ARABIC</w:instrText>
                          </w: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E611E9">
                            <w:rPr>
                              <w:b/>
                              <w:bCs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lang w:val="fr-FR"/>
                            </w:rPr>
                            <w:t>/</w:t>
                          </w:r>
                          <w:r>
                            <w:rPr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</w:rPr>
                            <w:instrText>NUMPAGES \* ARABIC</w:instrText>
                          </w:r>
                          <w:r>
                            <w:rPr>
                              <w:b/>
                              <w:bCs/>
                            </w:rPr>
                            <w:fldChar w:fldCharType="separate"/>
                          </w:r>
                          <w:r w:rsidR="00E611E9">
                            <w:rPr>
                              <w:b/>
                              <w:bCs/>
                              <w:noProof/>
                            </w:rPr>
                            <w:t>2</w:t>
                          </w:r>
                          <w:r>
                            <w:rPr>
                              <w:b/>
                              <w:bCs/>
                            </w:rPr>
                            <w:fldChar w:fldCharType="end"/>
                          </w:r>
                        </w:p>
                        <w:p w14:paraId="5D4CAA7E" w14:textId="77777777" w:rsidR="00C4491B" w:rsidRDefault="00C4491B" w:rsidP="00C4491B">
                          <w:pPr>
                            <w:pStyle w:val="Zawartoramki"/>
                          </w:pPr>
                        </w:p>
                      </w:txbxContent>
                    </wps:txbx>
                    <wps:bodyPr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4331DC52" id="_x0000_s1027" style="position:absolute;left:0;text-align:left;margin-left:453.6pt;margin-top:0;width:56.7pt;height:24.1pt;z-index:-251657216;visibility:visible;mso-wrap-style:square;mso-width-percent:0;mso-height-percent:0;mso-wrap-distance-left:.35pt;mso-wrap-distance-top:.35pt;mso-wrap-distance-right:.35pt;mso-wrap-distance-bottom:.35pt;mso-position-horizontal:absolute;mso-position-horizontal-relative:text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" o:allowincell="f" filled="f" stroked="f">
              <v:textbox>
                <w:txbxContent>
                  <w:p w14:paraId="28F515A9" w14:textId="77777777" w:rsidR="00C4491B" w:rsidRDefault="00C4491B" w:rsidP="00C4491B">
                    <w:pPr>
                      <w:pStyle w:val="Stopka"/>
                      <w:tabs>
                        <w:tab w:val="clear" w:pos="9072"/>
                        <w:tab w:val="right" w:pos="8222"/>
                      </w:tabs>
                      <w:rPr>
                        <w:lang w:val="fr-FR"/>
                      </w:rPr>
                    </w:pPr>
                    <w:r>
                      <w:rPr>
                        <w:b/>
                        <w:bCs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b/>
                        <w:bCs/>
                        <w:sz w:val="28"/>
                        <w:szCs w:val="28"/>
                      </w:rPr>
                      <w:instrText>PAGE \* ARABIC</w:instrText>
                    </w:r>
                    <w:r>
                      <w:rPr>
                        <w:b/>
                        <w:bCs/>
                        <w:sz w:val="28"/>
                        <w:szCs w:val="28"/>
                      </w:rPr>
                      <w:fldChar w:fldCharType="separate"/>
                    </w:r>
                    <w:r w:rsidR="00E611E9">
                      <w:rPr>
                        <w:b/>
                        <w:bCs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b/>
                        <w:bCs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lang w:val="fr-FR"/>
                      </w:rPr>
                      <w:t>/</w:t>
                    </w:r>
                    <w:r>
                      <w:rPr>
                        <w:b/>
                        <w:bCs/>
                      </w:rPr>
                      <w:fldChar w:fldCharType="begin"/>
                    </w:r>
                    <w:r>
                      <w:rPr>
                        <w:b/>
                        <w:bCs/>
                      </w:rPr>
                      <w:instrText>NUMPAGES \* ARABIC</w:instrText>
                    </w:r>
                    <w:r>
                      <w:rPr>
                        <w:b/>
                        <w:bCs/>
                      </w:rPr>
                      <w:fldChar w:fldCharType="separate"/>
                    </w:r>
                    <w:r w:rsidR="00E611E9">
                      <w:rPr>
                        <w:b/>
                        <w:bCs/>
                        <w:noProof/>
                      </w:rPr>
                      <w:t>2</w:t>
                    </w:r>
                    <w:r>
                      <w:rPr>
                        <w:b/>
                        <w:bCs/>
                      </w:rPr>
                      <w:fldChar w:fldCharType="end"/>
                    </w:r>
                  </w:p>
                  <w:p w14:paraId="5D4CAA7E" w14:textId="77777777" w:rsidR="00C4491B" w:rsidRDefault="00C4491B" w:rsidP="00C4491B">
                    <w:pPr>
                      <w:pStyle w:val="Zawartoramki"/>
                    </w:pPr>
                  </w:p>
                </w:txbxContent>
              </v:textbox>
              <w10:wrap anchory="margin"/>
            </v:rect>
          </w:pict>
        </mc:Fallback>
      </mc:AlternateContent>
    </w:r>
    <w:r w:rsidR="00686B5D">
      <w:rPr>
        <w:rFonts w:cs="Calibri"/>
      </w:rPr>
      <w:t xml:space="preserve">e-mail: </w:t>
    </w:r>
    <w:r w:rsidR="00686B5D">
      <w:rPr>
        <w:rFonts w:cs="Calibri"/>
      </w:rPr>
      <w:fldChar w:fldCharType="begin"/>
    </w:r>
    <w:r w:rsidR="00686B5D">
      <w:rPr>
        <w:rFonts w:cs="Calibri"/>
      </w:rPr>
      <w:instrText xml:space="preserve"> DOCPROPERTY  DaneJednostki8  \* MERGEFORMAT </w:instrText>
    </w:r>
    <w:r w:rsidR="00686B5D">
      <w:rPr>
        <w:rFonts w:cs="Calibri"/>
      </w:rPr>
      <w:fldChar w:fldCharType="separate"/>
    </w:r>
    <w:r w:rsidR="00F12868">
      <w:rPr>
        <w:rFonts w:cs="Calibri"/>
      </w:rPr>
      <w:t>podkarpacki.ucs@mf.gov.pl</w:t>
    </w:r>
    <w:r w:rsidR="00686B5D">
      <w:rPr>
        <w:rFonts w:cs="Calibri"/>
      </w:rPr>
      <w:fldChar w:fldCharType="end"/>
    </w:r>
    <w:r w:rsidR="00B348F3">
      <w:rPr>
        <w:rFonts w:cs="Calibri"/>
      </w:rPr>
      <w:t xml:space="preserve"> | </w:t>
    </w:r>
    <w:proofErr w:type="spellStart"/>
    <w:r w:rsidR="00686B5D">
      <w:rPr>
        <w:rFonts w:cs="Calibri"/>
      </w:rPr>
      <w:t>ePUAP</w:t>
    </w:r>
    <w:proofErr w:type="spellEnd"/>
    <w:r w:rsidR="00686B5D">
      <w:rPr>
        <w:rFonts w:cs="Calibri"/>
      </w:rPr>
      <w:t xml:space="preserve"> </w:t>
    </w:r>
    <w:r w:rsidR="00686B5D">
      <w:rPr>
        <w:rFonts w:cs="Calibri"/>
      </w:rPr>
      <w:fldChar w:fldCharType="begin"/>
    </w:r>
    <w:r w:rsidR="00686B5D">
      <w:rPr>
        <w:rFonts w:cs="Calibri"/>
      </w:rPr>
      <w:instrText xml:space="preserve"> DOCPROPERTY  DaneJednostki11  \* MERGEFORMAT </w:instrText>
    </w:r>
    <w:r w:rsidR="00686B5D">
      <w:rPr>
        <w:rFonts w:cs="Calibri"/>
      </w:rPr>
      <w:fldChar w:fldCharType="separate"/>
    </w:r>
    <w:r w:rsidR="00F12868">
      <w:rPr>
        <w:rFonts w:cs="Calibri"/>
      </w:rPr>
      <w:t>/1gj3q30snb/</w:t>
    </w:r>
    <w:proofErr w:type="spellStart"/>
    <w:r w:rsidR="00F12868">
      <w:rPr>
        <w:rFonts w:cs="Calibri"/>
      </w:rPr>
      <w:t>SkrytkaESP</w:t>
    </w:r>
    <w:proofErr w:type="spellEnd"/>
    <w:r w:rsidR="00686B5D">
      <w:rPr>
        <w:rFonts w:cs="Calibri"/>
      </w:rPr>
      <w:fldChar w:fldCharType="end"/>
    </w:r>
    <w:r w:rsidR="00B348F3">
      <w:rPr>
        <w:rFonts w:cs="Calibri"/>
      </w:rPr>
      <w:t xml:space="preserve"> | </w:t>
    </w:r>
    <w:r w:rsidR="00686B5D">
      <w:rPr>
        <w:rFonts w:cs="Calibri"/>
      </w:rPr>
      <w:fldChar w:fldCharType="begin"/>
    </w:r>
    <w:r w:rsidR="00686B5D">
      <w:rPr>
        <w:rFonts w:cs="Calibri"/>
      </w:rPr>
      <w:instrText xml:space="preserve"> DOCPROPERTY  DaneJednostki9  \* MERGEFORMAT </w:instrText>
    </w:r>
    <w:r w:rsidR="00686B5D">
      <w:rPr>
        <w:rFonts w:cs="Calibri"/>
      </w:rPr>
      <w:fldChar w:fldCharType="separate"/>
    </w:r>
    <w:r w:rsidR="00F12868">
      <w:rPr>
        <w:rFonts w:cs="Calibri"/>
      </w:rPr>
      <w:t>https://www.podkarpackie.kas.gov.pl/podkarpacki-urzad-celno-skarbowy-w-przemyslu</w:t>
    </w:r>
    <w:r w:rsidR="00686B5D">
      <w:rPr>
        <w:rFonts w:cs="Calibri"/>
      </w:rPr>
      <w:fldChar w:fldCharType="end"/>
    </w:r>
  </w:p>
  <w:p w14:paraId="58A18DBE" w14:textId="23F9E6A8" w:rsidR="00686B5D" w:rsidRPr="00115064" w:rsidRDefault="00686B5D" w:rsidP="00C4491B">
    <w:pPr>
      <w:pStyle w:val="StopkaKAS"/>
      <w:rPr>
        <w:rFonts w:cs="Calibri"/>
      </w:rPr>
    </w:pPr>
    <w:r>
      <w:rPr>
        <w:rFonts w:cs="Calibri"/>
      </w:rPr>
      <w:fldChar w:fldCharType="begin"/>
    </w:r>
    <w:r>
      <w:rPr>
        <w:rFonts w:cs="Calibri"/>
      </w:rPr>
      <w:instrText xml:space="preserve"> DOCPROPERTY  DaneJednostki1  \* MERGEFORMAT </w:instrText>
    </w:r>
    <w:r>
      <w:rPr>
        <w:rFonts w:cs="Calibri"/>
      </w:rPr>
      <w:fldChar w:fldCharType="separate"/>
    </w:r>
    <w:r w:rsidR="00F12868">
      <w:rPr>
        <w:rFonts w:cs="Calibri"/>
      </w:rPr>
      <w:t>Podkarpacki Urząd Celno-Skarbowy</w:t>
    </w:r>
    <w:r>
      <w:rPr>
        <w:rFonts w:cs="Calibri"/>
      </w:rPr>
      <w:fldChar w:fldCharType="end"/>
    </w:r>
    <w:r>
      <w:rPr>
        <w:rFonts w:cs="Calibri"/>
      </w:rPr>
      <w:t xml:space="preserve">, ul. </w:t>
    </w:r>
    <w:r>
      <w:rPr>
        <w:rFonts w:cs="Calibri"/>
      </w:rPr>
      <w:fldChar w:fldCharType="begin"/>
    </w:r>
    <w:r>
      <w:rPr>
        <w:rFonts w:cs="Calibri"/>
      </w:rPr>
      <w:instrText xml:space="preserve"> DOCPROPERTY  DaneJednostki4  \* MERGEFORMAT </w:instrText>
    </w:r>
    <w:r>
      <w:rPr>
        <w:rFonts w:cs="Calibri"/>
      </w:rPr>
      <w:fldChar w:fldCharType="separate"/>
    </w:r>
    <w:r w:rsidR="00F12868">
      <w:rPr>
        <w:rFonts w:cs="Calibri"/>
      </w:rPr>
      <w:t>Sielecka</w:t>
    </w:r>
    <w:r>
      <w:rPr>
        <w:rFonts w:cs="Calibri"/>
      </w:rPr>
      <w:fldChar w:fldCharType="end"/>
    </w:r>
    <w:r>
      <w:rPr>
        <w:rFonts w:cs="Calibri"/>
      </w:rPr>
      <w:t xml:space="preserve"> </w:t>
    </w:r>
    <w:r>
      <w:rPr>
        <w:rFonts w:cs="Calibri"/>
      </w:rPr>
      <w:fldChar w:fldCharType="begin"/>
    </w:r>
    <w:r>
      <w:rPr>
        <w:rFonts w:cs="Calibri"/>
      </w:rPr>
      <w:instrText xml:space="preserve"> DOCPROPERTY  DaneJednostki5  \* MERGEFORMAT </w:instrText>
    </w:r>
    <w:r>
      <w:rPr>
        <w:rFonts w:cs="Calibri"/>
      </w:rPr>
      <w:fldChar w:fldCharType="separate"/>
    </w:r>
    <w:r w:rsidR="00F12868">
      <w:rPr>
        <w:rFonts w:cs="Calibri"/>
      </w:rPr>
      <w:t>9</w:t>
    </w:r>
    <w:r>
      <w:rPr>
        <w:rFonts w:cs="Calibri"/>
      </w:rPr>
      <w:fldChar w:fldCharType="end"/>
    </w:r>
    <w:r>
      <w:rPr>
        <w:rFonts w:cs="Calibri"/>
      </w:rPr>
      <w:t xml:space="preserve">, </w:t>
    </w:r>
    <w:r>
      <w:rPr>
        <w:rFonts w:cs="Calibri"/>
      </w:rPr>
      <w:fldChar w:fldCharType="begin"/>
    </w:r>
    <w:r>
      <w:rPr>
        <w:rFonts w:cs="Calibri"/>
      </w:rPr>
      <w:instrText xml:space="preserve"> DOCPROPERTY  DaneJednostki3  \* MERGEFORMAT </w:instrText>
    </w:r>
    <w:r>
      <w:rPr>
        <w:rFonts w:cs="Calibri"/>
      </w:rPr>
      <w:fldChar w:fldCharType="separate"/>
    </w:r>
    <w:r w:rsidR="00F12868">
      <w:rPr>
        <w:rFonts w:cs="Calibri"/>
      </w:rPr>
      <w:t>37-700</w:t>
    </w:r>
    <w:r>
      <w:rPr>
        <w:rFonts w:cs="Calibri"/>
      </w:rPr>
      <w:fldChar w:fldCharType="end"/>
    </w:r>
    <w:r>
      <w:rPr>
        <w:rFonts w:cs="Calibri"/>
      </w:rPr>
      <w:t xml:space="preserve"> </w:t>
    </w:r>
    <w:r>
      <w:rPr>
        <w:rFonts w:cs="Calibri"/>
      </w:rPr>
      <w:fldChar w:fldCharType="begin"/>
    </w:r>
    <w:r>
      <w:rPr>
        <w:rFonts w:cs="Calibri"/>
      </w:rPr>
      <w:instrText xml:space="preserve"> DOCPROPERTY  DaneJednostki2  \* MERGEFORMAT </w:instrText>
    </w:r>
    <w:r>
      <w:rPr>
        <w:rFonts w:cs="Calibri"/>
      </w:rPr>
      <w:fldChar w:fldCharType="separate"/>
    </w:r>
    <w:r w:rsidR="00F12868">
      <w:rPr>
        <w:rFonts w:cs="Calibri"/>
      </w:rPr>
      <w:t>Przemyśl</w:t>
    </w:r>
    <w:r>
      <w:rPr>
        <w:rFonts w:cs="Calibr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72A813" w14:textId="77777777" w:rsidR="00883A5A" w:rsidRDefault="00883A5A">
      <w:pPr>
        <w:spacing w:after="0" w:line="240" w:lineRule="auto"/>
      </w:pPr>
      <w:r>
        <w:separator/>
      </w:r>
    </w:p>
  </w:footnote>
  <w:footnote w:type="continuationSeparator" w:id="0">
    <w:p w14:paraId="037BE400" w14:textId="77777777" w:rsidR="00883A5A" w:rsidRDefault="00883A5A">
      <w:pPr>
        <w:spacing w:after="0" w:line="240" w:lineRule="auto"/>
      </w:pPr>
      <w:r>
        <w:continuationSeparator/>
      </w:r>
    </w:p>
  </w:footnote>
  <w:footnote w:id="1">
    <w:p w14:paraId="5E17E5C4" w14:textId="1C8BD7BF" w:rsidR="00E47F69" w:rsidRDefault="00E47F69">
      <w:pPr>
        <w:pStyle w:val="Tekstprzypisudolnego"/>
      </w:pPr>
    </w:p>
  </w:footnote>
  <w:footnote w:id="2">
    <w:p w14:paraId="0B2659A1" w14:textId="53A664D9" w:rsidR="00531AFC" w:rsidRDefault="00531AFC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A05A82" w14:textId="77777777" w:rsidR="00453E5C" w:rsidRDefault="00453E5C">
    <w:pPr>
      <w:pStyle w:val="Nagwek"/>
      <w:ind w:left="113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2C691D"/>
    <w:multiLevelType w:val="multilevel"/>
    <w:tmpl w:val="D9F65AD4"/>
    <w:lvl w:ilvl="0">
      <w:numFmt w:val="bullet"/>
      <w:pStyle w:val="WyliczeniaKAS"/>
      <w:lvlText w:val="•"/>
      <w:lvlJc w:val="left"/>
      <w:pPr>
        <w:tabs>
          <w:tab w:val="num" w:pos="0"/>
        </w:tabs>
        <w:ind w:left="1070" w:hanging="710"/>
      </w:pPr>
      <w:rPr>
        <w:rFonts w:ascii="Calibri" w:hAnsi="Calibri" w:cs="Calibri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8A5423E"/>
    <w:multiLevelType w:val="hybridMultilevel"/>
    <w:tmpl w:val="C63EC13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D73AC5"/>
    <w:multiLevelType w:val="hybridMultilevel"/>
    <w:tmpl w:val="DEC25E4E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D96343"/>
    <w:multiLevelType w:val="multilevel"/>
    <w:tmpl w:val="BC4AE11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2E7F0789"/>
    <w:multiLevelType w:val="hybridMultilevel"/>
    <w:tmpl w:val="8CD2E68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F8B197B"/>
    <w:multiLevelType w:val="hybridMultilevel"/>
    <w:tmpl w:val="57DAA87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8C67EF"/>
    <w:multiLevelType w:val="hybridMultilevel"/>
    <w:tmpl w:val="32926D3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E1446E7"/>
    <w:multiLevelType w:val="multilevel"/>
    <w:tmpl w:val="991A09F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4E4742D1"/>
    <w:multiLevelType w:val="multilevel"/>
    <w:tmpl w:val="D3C0EB5E"/>
    <w:lvl w:ilvl="0">
      <w:start w:val="1"/>
      <w:numFmt w:val="decimal"/>
      <w:lvlText w:val="%1."/>
      <w:lvlJc w:val="left"/>
      <w:pPr>
        <w:ind w:left="108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  <w:rPr>
        <w:rFonts w:hint="default"/>
      </w:rPr>
    </w:lvl>
  </w:abstractNum>
  <w:abstractNum w:abstractNumId="9" w15:restartNumberingAfterBreak="0">
    <w:nsid w:val="4E75230F"/>
    <w:multiLevelType w:val="hybridMultilevel"/>
    <w:tmpl w:val="81F648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14B7AB8"/>
    <w:multiLevelType w:val="hybridMultilevel"/>
    <w:tmpl w:val="0B2842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3855452"/>
    <w:multiLevelType w:val="hybridMultilevel"/>
    <w:tmpl w:val="F01E707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8"/>
  </w:num>
  <w:num w:numId="4">
    <w:abstractNumId w:val="3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</w:num>
  <w:num w:numId="7">
    <w:abstractNumId w:val="9"/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</w:num>
  <w:num w:numId="14">
    <w:abstractNumId w:val="4"/>
  </w:num>
  <w:num w:numId="15">
    <w:abstractNumId w:val="4"/>
    <w:lvlOverride w:ilvl="0">
      <w:startOverride w:val="1"/>
    </w:lvlOverride>
  </w:num>
  <w:num w:numId="16">
    <w:abstractNumId w:val="6"/>
  </w:num>
  <w:num w:numId="17">
    <w:abstractNumId w:val="10"/>
  </w:num>
  <w:num w:numId="18">
    <w:abstractNumId w:val="2"/>
  </w:num>
  <w:num w:numId="19">
    <w:abstractNumId w:val="11"/>
  </w:num>
  <w:num w:numId="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284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7D36"/>
    <w:rsid w:val="00012565"/>
    <w:rsid w:val="00033A67"/>
    <w:rsid w:val="000430B8"/>
    <w:rsid w:val="00080ED9"/>
    <w:rsid w:val="00081279"/>
    <w:rsid w:val="000846AF"/>
    <w:rsid w:val="000D1AF8"/>
    <w:rsid w:val="000D48AF"/>
    <w:rsid w:val="000E4430"/>
    <w:rsid w:val="001058AF"/>
    <w:rsid w:val="00115064"/>
    <w:rsid w:val="0012238F"/>
    <w:rsid w:val="0012678E"/>
    <w:rsid w:val="00181332"/>
    <w:rsid w:val="00221F63"/>
    <w:rsid w:val="00247E53"/>
    <w:rsid w:val="00277641"/>
    <w:rsid w:val="0028269C"/>
    <w:rsid w:val="00282E4F"/>
    <w:rsid w:val="00291066"/>
    <w:rsid w:val="002F2579"/>
    <w:rsid w:val="002F4B5F"/>
    <w:rsid w:val="002F51FC"/>
    <w:rsid w:val="002F7155"/>
    <w:rsid w:val="00315465"/>
    <w:rsid w:val="0032285D"/>
    <w:rsid w:val="00335E33"/>
    <w:rsid w:val="00373A06"/>
    <w:rsid w:val="00392CA6"/>
    <w:rsid w:val="003A6EE3"/>
    <w:rsid w:val="003E1641"/>
    <w:rsid w:val="003F3DF9"/>
    <w:rsid w:val="0040113D"/>
    <w:rsid w:val="0040319F"/>
    <w:rsid w:val="00432B81"/>
    <w:rsid w:val="00440E4E"/>
    <w:rsid w:val="00453E5C"/>
    <w:rsid w:val="004569A7"/>
    <w:rsid w:val="00474505"/>
    <w:rsid w:val="004A0136"/>
    <w:rsid w:val="004A4045"/>
    <w:rsid w:val="004C0AFF"/>
    <w:rsid w:val="004D5079"/>
    <w:rsid w:val="004E16CB"/>
    <w:rsid w:val="004E5E84"/>
    <w:rsid w:val="0052628B"/>
    <w:rsid w:val="00531AFC"/>
    <w:rsid w:val="005330BE"/>
    <w:rsid w:val="00561C21"/>
    <w:rsid w:val="00563D48"/>
    <w:rsid w:val="00587A62"/>
    <w:rsid w:val="005A2525"/>
    <w:rsid w:val="00643F2E"/>
    <w:rsid w:val="00664F4A"/>
    <w:rsid w:val="00681381"/>
    <w:rsid w:val="00686B5D"/>
    <w:rsid w:val="006B2312"/>
    <w:rsid w:val="006D15DB"/>
    <w:rsid w:val="006D4C93"/>
    <w:rsid w:val="006E2543"/>
    <w:rsid w:val="007133A9"/>
    <w:rsid w:val="00720CF1"/>
    <w:rsid w:val="00737D3C"/>
    <w:rsid w:val="007B5E2C"/>
    <w:rsid w:val="007C29ED"/>
    <w:rsid w:val="007D712D"/>
    <w:rsid w:val="008010D0"/>
    <w:rsid w:val="00883A5A"/>
    <w:rsid w:val="00883AA1"/>
    <w:rsid w:val="00887D36"/>
    <w:rsid w:val="008C116E"/>
    <w:rsid w:val="008C255C"/>
    <w:rsid w:val="008C25BF"/>
    <w:rsid w:val="009465BA"/>
    <w:rsid w:val="00960DAA"/>
    <w:rsid w:val="009751F8"/>
    <w:rsid w:val="009979C3"/>
    <w:rsid w:val="009E7313"/>
    <w:rsid w:val="00A02B4A"/>
    <w:rsid w:val="00A10D46"/>
    <w:rsid w:val="00A1375B"/>
    <w:rsid w:val="00A3627D"/>
    <w:rsid w:val="00A4257B"/>
    <w:rsid w:val="00A44868"/>
    <w:rsid w:val="00AA7D90"/>
    <w:rsid w:val="00AB4139"/>
    <w:rsid w:val="00AF06A4"/>
    <w:rsid w:val="00AF384F"/>
    <w:rsid w:val="00B10C07"/>
    <w:rsid w:val="00B348F3"/>
    <w:rsid w:val="00B35729"/>
    <w:rsid w:val="00B411C2"/>
    <w:rsid w:val="00B41972"/>
    <w:rsid w:val="00B607AA"/>
    <w:rsid w:val="00B70A0D"/>
    <w:rsid w:val="00B93FBC"/>
    <w:rsid w:val="00BA0606"/>
    <w:rsid w:val="00C4491B"/>
    <w:rsid w:val="00C54BB6"/>
    <w:rsid w:val="00C63A08"/>
    <w:rsid w:val="00C73C72"/>
    <w:rsid w:val="00C87151"/>
    <w:rsid w:val="00CD131B"/>
    <w:rsid w:val="00CE751F"/>
    <w:rsid w:val="00CF14D7"/>
    <w:rsid w:val="00D606EE"/>
    <w:rsid w:val="00D92044"/>
    <w:rsid w:val="00D9366C"/>
    <w:rsid w:val="00DD0A1B"/>
    <w:rsid w:val="00E15AD3"/>
    <w:rsid w:val="00E20D80"/>
    <w:rsid w:val="00E47783"/>
    <w:rsid w:val="00E47F69"/>
    <w:rsid w:val="00E50FD8"/>
    <w:rsid w:val="00E611E9"/>
    <w:rsid w:val="00E73901"/>
    <w:rsid w:val="00E9103D"/>
    <w:rsid w:val="00ED4C66"/>
    <w:rsid w:val="00ED75BA"/>
    <w:rsid w:val="00ED7EBC"/>
    <w:rsid w:val="00EF25B8"/>
    <w:rsid w:val="00F00E05"/>
    <w:rsid w:val="00F12868"/>
    <w:rsid w:val="00F309F5"/>
    <w:rsid w:val="00F46CB5"/>
    <w:rsid w:val="00FA2DD6"/>
    <w:rsid w:val="00FF5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ED186AB"/>
  <w15:docId w15:val="{B846F9D8-318F-488C-AB9C-63BCACD7CE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311DA1"/>
    <w:pPr>
      <w:spacing w:after="160" w:line="259" w:lineRule="auto"/>
    </w:pPr>
  </w:style>
  <w:style w:type="paragraph" w:styleId="Nagwek1">
    <w:name w:val="heading 1"/>
    <w:basedOn w:val="Normalny"/>
    <w:next w:val="Normalny"/>
    <w:link w:val="Nagwek1Znak"/>
    <w:uiPriority w:val="9"/>
    <w:rsid w:val="00BA0606"/>
    <w:pPr>
      <w:keepNext/>
      <w:keepLines/>
      <w:spacing w:before="240" w:after="0" w:line="276" w:lineRule="auto"/>
      <w:outlineLvl w:val="0"/>
    </w:pPr>
    <w:rPr>
      <w:rFonts w:eastAsiaTheme="majorEastAsia" w:cstheme="majorBidi"/>
      <w:b/>
      <w:sz w:val="32"/>
      <w:szCs w:val="32"/>
    </w:rPr>
  </w:style>
  <w:style w:type="paragraph" w:styleId="Nagwek2">
    <w:name w:val="heading 2"/>
    <w:basedOn w:val="Normalny"/>
    <w:next w:val="Tekstpodstawowy"/>
    <w:link w:val="Nagwek2Znak"/>
    <w:uiPriority w:val="9"/>
    <w:unhideWhenUsed/>
    <w:rsid w:val="007B5E2C"/>
    <w:pPr>
      <w:keepNext/>
      <w:keepLines/>
      <w:spacing w:before="240" w:after="0" w:line="276" w:lineRule="auto"/>
      <w:outlineLvl w:val="1"/>
    </w:pPr>
    <w:rPr>
      <w:rFonts w:eastAsiaTheme="majorEastAsia" w:cstheme="majorBidi"/>
      <w:b/>
      <w:color w:val="E31837"/>
      <w:sz w:val="28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qFormat/>
    <w:rsid w:val="00BA0606"/>
    <w:rPr>
      <w:rFonts w:eastAsiaTheme="majorEastAsia" w:cstheme="majorBidi"/>
      <w:b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qFormat/>
    <w:rsid w:val="007B5E2C"/>
    <w:rPr>
      <w:rFonts w:eastAsiaTheme="majorEastAsia" w:cstheme="majorBidi"/>
      <w:b/>
      <w:color w:val="E31837"/>
      <w:sz w:val="28"/>
      <w:szCs w:val="26"/>
    </w:rPr>
  </w:style>
  <w:style w:type="character" w:customStyle="1" w:styleId="czeinternetowe">
    <w:name w:val="Łącze internetowe"/>
    <w:basedOn w:val="Domylnaczcionkaakapitu"/>
    <w:uiPriority w:val="99"/>
    <w:unhideWhenUsed/>
    <w:rsid w:val="00311DA1"/>
    <w:rPr>
      <w:color w:val="0563C1" w:themeColor="hyperlink"/>
      <w:u w:val="single"/>
    </w:rPr>
  </w:style>
  <w:style w:type="character" w:customStyle="1" w:styleId="TekstpodstawowyZnak">
    <w:name w:val="Tekst podstawowy Znak"/>
    <w:basedOn w:val="Domylnaczcionkaakapitu"/>
    <w:link w:val="Tekstpodstawowy"/>
    <w:uiPriority w:val="1"/>
    <w:qFormat/>
    <w:rsid w:val="00311DA1"/>
    <w:rPr>
      <w:rFonts w:eastAsia="Lato" w:cs="Lato"/>
      <w:sz w:val="24"/>
    </w:rPr>
  </w:style>
  <w:style w:type="character" w:customStyle="1" w:styleId="TekstpodstawowyZnak1">
    <w:name w:val="Tekst podstawowy Znak1"/>
    <w:basedOn w:val="Domylnaczcionkaakapitu"/>
    <w:uiPriority w:val="99"/>
    <w:semiHidden/>
    <w:qFormat/>
    <w:rsid w:val="00311DA1"/>
  </w:style>
  <w:style w:type="character" w:customStyle="1" w:styleId="NagwekZnak">
    <w:name w:val="Nagłówek Znak"/>
    <w:basedOn w:val="Domylnaczcionkaakapitu"/>
    <w:link w:val="Nagwek"/>
    <w:uiPriority w:val="99"/>
    <w:qFormat/>
    <w:rsid w:val="00311DA1"/>
    <w:rPr>
      <w:rFonts w:ascii="Lato" w:eastAsia="Lato" w:hAnsi="Lato" w:cs="Lato"/>
    </w:rPr>
  </w:style>
  <w:style w:type="character" w:customStyle="1" w:styleId="NagwekZnak1">
    <w:name w:val="Nagłówek Znak1"/>
    <w:basedOn w:val="Domylnaczcionkaakapitu"/>
    <w:uiPriority w:val="99"/>
    <w:semiHidden/>
    <w:qFormat/>
    <w:rsid w:val="00311DA1"/>
  </w:style>
  <w:style w:type="character" w:customStyle="1" w:styleId="StopkaZnak">
    <w:name w:val="Stopka Znak"/>
    <w:basedOn w:val="Domylnaczcionkaakapitu"/>
    <w:link w:val="Stopka"/>
    <w:uiPriority w:val="99"/>
    <w:qFormat/>
    <w:rsid w:val="00311DA1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6D362D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311DA1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Lato" w:eastAsia="Lato" w:hAnsi="Lato" w:cs="Lato"/>
    </w:rPr>
  </w:style>
  <w:style w:type="paragraph" w:styleId="Tekstpodstawowy">
    <w:name w:val="Body Text"/>
    <w:basedOn w:val="Normalny"/>
    <w:link w:val="TekstpodstawowyZnak"/>
    <w:uiPriority w:val="1"/>
    <w:rsid w:val="00311DA1"/>
    <w:pPr>
      <w:widowControl w:val="0"/>
      <w:spacing w:after="120" w:line="240" w:lineRule="auto"/>
    </w:pPr>
    <w:rPr>
      <w:rFonts w:eastAsia="Lato" w:cs="Lato"/>
      <w:sz w:val="24"/>
    </w:r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</w:style>
  <w:style w:type="paragraph" w:styleId="Stopka">
    <w:name w:val="footer"/>
    <w:basedOn w:val="Normalny"/>
    <w:link w:val="StopkaZnak"/>
    <w:uiPriority w:val="99"/>
    <w:unhideWhenUsed/>
    <w:rsid w:val="00311DA1"/>
    <w:pPr>
      <w:tabs>
        <w:tab w:val="center" w:pos="4536"/>
        <w:tab w:val="right" w:pos="9072"/>
      </w:tabs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6D362D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Zawartoramki">
    <w:name w:val="Zawartość ramki"/>
    <w:basedOn w:val="Normalny"/>
  </w:style>
  <w:style w:type="table" w:styleId="Tabela-Siatka">
    <w:name w:val="Table Grid"/>
    <w:basedOn w:val="Standardowy"/>
    <w:uiPriority w:val="59"/>
    <w:rsid w:val="00311DA1"/>
    <w:rPr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rsid w:val="00A4257B"/>
  </w:style>
  <w:style w:type="paragraph" w:customStyle="1" w:styleId="TytupismaKAS">
    <w:name w:val="Tytuł pisma KAS"/>
    <w:basedOn w:val="Nagwek1"/>
    <w:link w:val="TytupismaKASZnak"/>
    <w:qFormat/>
    <w:rsid w:val="00B10C07"/>
    <w:pPr>
      <w:contextualSpacing/>
    </w:pPr>
    <w:rPr>
      <w:rFonts w:cstheme="minorHAnsi"/>
    </w:rPr>
  </w:style>
  <w:style w:type="paragraph" w:customStyle="1" w:styleId="TekstpismaKAS">
    <w:name w:val="Tekst pisma KAS"/>
    <w:basedOn w:val="Tekstpodstawowy"/>
    <w:link w:val="TekstpismaKASZnak"/>
    <w:qFormat/>
    <w:rsid w:val="00B10C07"/>
    <w:pPr>
      <w:spacing w:before="120" w:after="0" w:line="276" w:lineRule="auto"/>
      <w:ind w:right="284"/>
      <w:contextualSpacing/>
    </w:pPr>
    <w:rPr>
      <w:rFonts w:cstheme="minorHAnsi"/>
      <w:szCs w:val="24"/>
    </w:rPr>
  </w:style>
  <w:style w:type="character" w:customStyle="1" w:styleId="TytupismaKASZnak">
    <w:name w:val="Tytuł pisma KAS Znak"/>
    <w:basedOn w:val="Domylnaczcionkaakapitu"/>
    <w:link w:val="TytupismaKAS"/>
    <w:rsid w:val="00B10C07"/>
    <w:rPr>
      <w:rFonts w:eastAsiaTheme="majorEastAsia" w:cstheme="minorHAnsi"/>
      <w:b/>
      <w:sz w:val="32"/>
      <w:szCs w:val="32"/>
    </w:rPr>
  </w:style>
  <w:style w:type="paragraph" w:customStyle="1" w:styleId="rdtytuKAS">
    <w:name w:val="Śródtytuł KAS"/>
    <w:basedOn w:val="Nagwek2"/>
    <w:link w:val="rdtytuKASZnak"/>
    <w:qFormat/>
    <w:rsid w:val="004A4045"/>
    <w:pPr>
      <w:contextualSpacing/>
    </w:pPr>
    <w:rPr>
      <w:rFonts w:cstheme="minorHAnsi"/>
      <w:color w:val="auto"/>
    </w:rPr>
  </w:style>
  <w:style w:type="character" w:customStyle="1" w:styleId="TekstpismaKASZnak">
    <w:name w:val="Tekst pisma KAS Znak"/>
    <w:basedOn w:val="TekstpodstawowyZnak"/>
    <w:link w:val="TekstpismaKAS"/>
    <w:rsid w:val="00B10C07"/>
    <w:rPr>
      <w:rFonts w:eastAsia="Lato" w:cstheme="minorHAnsi"/>
      <w:sz w:val="24"/>
      <w:szCs w:val="24"/>
    </w:rPr>
  </w:style>
  <w:style w:type="paragraph" w:customStyle="1" w:styleId="WyliczeniaKAS">
    <w:name w:val="Wyliczenia KAS"/>
    <w:basedOn w:val="Normalny"/>
    <w:link w:val="WyliczeniaKASZnak"/>
    <w:qFormat/>
    <w:rsid w:val="00B10C07"/>
    <w:pPr>
      <w:widowControl w:val="0"/>
      <w:numPr>
        <w:numId w:val="1"/>
      </w:numPr>
      <w:spacing w:before="120" w:after="0" w:line="276" w:lineRule="auto"/>
      <w:ind w:left="426" w:hanging="284"/>
      <w:contextualSpacing/>
    </w:pPr>
    <w:rPr>
      <w:rFonts w:eastAsia="Lato" w:cstheme="minorHAnsi"/>
      <w:sz w:val="24"/>
    </w:rPr>
  </w:style>
  <w:style w:type="character" w:customStyle="1" w:styleId="rdtytuKASZnak">
    <w:name w:val="Śródtytuł KAS Znak"/>
    <w:basedOn w:val="Nagwek2Znak"/>
    <w:link w:val="rdtytuKAS"/>
    <w:rsid w:val="004A4045"/>
    <w:rPr>
      <w:rFonts w:eastAsiaTheme="majorEastAsia" w:cstheme="minorHAnsi"/>
      <w:b/>
      <w:color w:val="E31837"/>
      <w:sz w:val="28"/>
      <w:szCs w:val="26"/>
    </w:rPr>
  </w:style>
  <w:style w:type="paragraph" w:customStyle="1" w:styleId="CytatKAS">
    <w:name w:val="Cytat KAS"/>
    <w:basedOn w:val="Normalny"/>
    <w:link w:val="CytatKASZnak"/>
    <w:uiPriority w:val="6"/>
    <w:qFormat/>
    <w:rsid w:val="00B10C07"/>
    <w:pPr>
      <w:widowControl w:val="0"/>
      <w:pBdr>
        <w:left w:val="single" w:sz="4" w:space="8" w:color="auto"/>
      </w:pBdr>
      <w:spacing w:before="120" w:after="0" w:line="276" w:lineRule="auto"/>
      <w:ind w:left="454"/>
      <w:contextualSpacing/>
    </w:pPr>
    <w:rPr>
      <w:rFonts w:eastAsia="Lato" w:cstheme="minorHAnsi"/>
    </w:rPr>
  </w:style>
  <w:style w:type="character" w:customStyle="1" w:styleId="WyliczeniaKASZnak">
    <w:name w:val="Wyliczenia KAS Znak"/>
    <w:basedOn w:val="Domylnaczcionkaakapitu"/>
    <w:link w:val="WyliczeniaKAS"/>
    <w:rsid w:val="00B10C07"/>
    <w:rPr>
      <w:rFonts w:eastAsia="Lato" w:cstheme="minorHAnsi"/>
      <w:sz w:val="24"/>
    </w:rPr>
  </w:style>
  <w:style w:type="character" w:customStyle="1" w:styleId="CytatKASZnak">
    <w:name w:val="Cytat KAS Znak"/>
    <w:basedOn w:val="Domylnaczcionkaakapitu"/>
    <w:link w:val="CytatKAS"/>
    <w:uiPriority w:val="6"/>
    <w:rsid w:val="00B10C07"/>
    <w:rPr>
      <w:rFonts w:eastAsia="Lato" w:cstheme="minorHAnsi"/>
    </w:rPr>
  </w:style>
  <w:style w:type="paragraph" w:customStyle="1" w:styleId="MetrykapismaKAS">
    <w:name w:val="Metryka pisma KAS"/>
    <w:basedOn w:val="Normalny"/>
    <w:link w:val="MetrykapismaKASZnak"/>
    <w:qFormat/>
    <w:rsid w:val="007D712D"/>
    <w:pPr>
      <w:spacing w:after="0"/>
      <w:ind w:left="1418" w:right="4253" w:hanging="1418"/>
    </w:pPr>
    <w:rPr>
      <w:rFonts w:cstheme="minorHAnsi"/>
    </w:rPr>
  </w:style>
  <w:style w:type="character" w:customStyle="1" w:styleId="MetrykapismaKASZnak">
    <w:name w:val="Metryka pisma KAS Znak"/>
    <w:basedOn w:val="Domylnaczcionkaakapitu"/>
    <w:link w:val="MetrykapismaKAS"/>
    <w:rsid w:val="007D712D"/>
    <w:rPr>
      <w:rFonts w:cstheme="minorHAnsi"/>
    </w:rPr>
  </w:style>
  <w:style w:type="paragraph" w:customStyle="1" w:styleId="RODOKAS">
    <w:name w:val="RODO KAS"/>
    <w:basedOn w:val="Bezodstpw"/>
    <w:link w:val="RODOKASZnak"/>
    <w:qFormat/>
    <w:rsid w:val="004A4045"/>
    <w:pPr>
      <w:contextualSpacing/>
    </w:pPr>
    <w:rPr>
      <w:sz w:val="20"/>
      <w:szCs w:val="20"/>
    </w:rPr>
  </w:style>
  <w:style w:type="character" w:customStyle="1" w:styleId="BezodstpwZnak">
    <w:name w:val="Bez odstępów Znak"/>
    <w:basedOn w:val="Domylnaczcionkaakapitu"/>
    <w:link w:val="Bezodstpw"/>
    <w:uiPriority w:val="1"/>
    <w:rsid w:val="00A02B4A"/>
  </w:style>
  <w:style w:type="character" w:customStyle="1" w:styleId="RODOKASZnak">
    <w:name w:val="RODO KAS Znak"/>
    <w:basedOn w:val="BezodstpwZnak"/>
    <w:link w:val="RODOKAS"/>
    <w:rsid w:val="004A4045"/>
    <w:rPr>
      <w:sz w:val="20"/>
      <w:szCs w:val="20"/>
    </w:rPr>
  </w:style>
  <w:style w:type="paragraph" w:customStyle="1" w:styleId="StopkaKAS">
    <w:name w:val="Stopka KAS"/>
    <w:basedOn w:val="RODOKAS"/>
    <w:link w:val="StopkaKASZnak"/>
    <w:qFormat/>
    <w:rsid w:val="004A4045"/>
    <w:pPr>
      <w:pBdr>
        <w:left w:val="single" w:sz="4" w:space="4" w:color="auto"/>
      </w:pBdr>
      <w:ind w:left="2126"/>
    </w:pPr>
    <w:rPr>
      <w:sz w:val="18"/>
      <w:szCs w:val="18"/>
    </w:rPr>
  </w:style>
  <w:style w:type="character" w:customStyle="1" w:styleId="StopkaKASZnak">
    <w:name w:val="Stopka KAS Znak"/>
    <w:basedOn w:val="RODOKASZnak"/>
    <w:link w:val="StopkaKAS"/>
    <w:rsid w:val="004A4045"/>
    <w:rPr>
      <w:sz w:val="18"/>
      <w:szCs w:val="18"/>
    </w:rPr>
  </w:style>
  <w:style w:type="paragraph" w:customStyle="1" w:styleId="NumerowanieKAS">
    <w:name w:val="Numerowanie KAS"/>
    <w:basedOn w:val="Tekstpodstawowy"/>
    <w:link w:val="NumerowanieKASZnak"/>
    <w:qFormat/>
    <w:rsid w:val="00B10C07"/>
    <w:pPr>
      <w:spacing w:before="120" w:after="0" w:line="276" w:lineRule="auto"/>
      <w:contextualSpacing/>
    </w:pPr>
  </w:style>
  <w:style w:type="character" w:customStyle="1" w:styleId="NumerowanieKASZnak">
    <w:name w:val="Numerowanie KAS Znak"/>
    <w:basedOn w:val="TekstpodstawowyZnak"/>
    <w:link w:val="NumerowanieKAS"/>
    <w:rsid w:val="00B10C07"/>
    <w:rPr>
      <w:rFonts w:eastAsia="Lato" w:cs="Lato"/>
      <w:sz w:val="24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CF14D7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CF14D7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CF14D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6870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gi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B0487B-FD66-483A-B132-DE2AACC5A8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585</Words>
  <Characters>3513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PJ_wzor_KAS_10</vt:lpstr>
    </vt:vector>
  </TitlesOfParts>
  <Company/>
  <LinksUpToDate>false</LinksUpToDate>
  <CharactersWithSpaces>4090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PJ_wzor_KAS_10</dc:title>
  <dc:subject>szablon SZD - prosty język</dc:subject>
  <dc:description>Szablon wskazany w korespondencji, w której Dyrektor Izby/ Naczelnik Urzędu występuje jako organ podatkowy lub organ administracji rządowej niezespolonej</dc:description>
  <cp:revision>2</cp:revision>
  <cp:lastPrinted>2024-01-30T10:43:00Z</cp:lastPrinted>
  <dcterms:created xsi:type="dcterms:W3CDTF">2024-02-29T10:12:00Z</dcterms:created>
  <dcterms:modified xsi:type="dcterms:W3CDTF">2024-02-29T10:12:00Z</dcterms:modified>
  <cp:category>ver.1.3</cp:category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dresNIP">
    <vt:lpwstr>$NIP</vt:lpwstr>
  </property>
  <property fmtid="{D5CDD505-2E9C-101B-9397-08002B2CF9AE}" pid="3" name="adresPESEL">
    <vt:lpwstr>$PESEL</vt:lpwstr>
  </property>
  <property fmtid="{D5CDD505-2E9C-101B-9397-08002B2CF9AE}" pid="4" name="ZnakPisma">
    <vt:lpwstr>408000-401000-CWW.752.1.2024.22</vt:lpwstr>
  </property>
  <property fmtid="{D5CDD505-2E9C-101B-9397-08002B2CF9AE}" pid="5" name="UNPPisma">
    <vt:lpwstr>408000-24-019023</vt:lpwstr>
  </property>
  <property fmtid="{D5CDD505-2E9C-101B-9397-08002B2CF9AE}" pid="6" name="ZnakSprawy">
    <vt:lpwstr>408000-401000-CWW.752.1.2024</vt:lpwstr>
  </property>
  <property fmtid="{D5CDD505-2E9C-101B-9397-08002B2CF9AE}" pid="7" name="ZnakSprawy2">
    <vt:lpwstr>Znak sprawy: 408000-401000-CWW.752.1.2024</vt:lpwstr>
  </property>
  <property fmtid="{D5CDD505-2E9C-101B-9397-08002B2CF9AE}" pid="8" name="AktualnaDataSlownie">
    <vt:lpwstr>30 stycznia 2024</vt:lpwstr>
  </property>
  <property fmtid="{D5CDD505-2E9C-101B-9397-08002B2CF9AE}" pid="9" name="ZnakSprawyPrzedPrzeniesieniem">
    <vt:lpwstr/>
  </property>
  <property fmtid="{D5CDD505-2E9C-101B-9397-08002B2CF9AE}" pid="10" name="Autor">
    <vt:lpwstr>Kiper Elżbieta</vt:lpwstr>
  </property>
  <property fmtid="{D5CDD505-2E9C-101B-9397-08002B2CF9AE}" pid="11" name="AutorInicjaly">
    <vt:lpwstr>EK100</vt:lpwstr>
  </property>
  <property fmtid="{D5CDD505-2E9C-101B-9397-08002B2CF9AE}" pid="12" name="AutorNrTelefonu">
    <vt:lpwstr>(16) 675-23-26</vt:lpwstr>
  </property>
  <property fmtid="{D5CDD505-2E9C-101B-9397-08002B2CF9AE}" pid="13" name="AutorEmail">
    <vt:lpwstr>elzbieta.kiper@mf.gov.pl</vt:lpwstr>
  </property>
  <property fmtid="{D5CDD505-2E9C-101B-9397-08002B2CF9AE}" pid="14" name="Stanowisko">
    <vt:lpwstr>Referent</vt:lpwstr>
  </property>
  <property fmtid="{D5CDD505-2E9C-101B-9397-08002B2CF9AE}" pid="15" name="OpisPisma">
    <vt:lpwstr>Wezwanie strony do odbioru depozytu</vt:lpwstr>
  </property>
  <property fmtid="{D5CDD505-2E9C-101B-9397-08002B2CF9AE}" pid="16" name="Komorka">
    <vt:lpwstr>Naczelnik Urzędu Celno-Skarbowego w Przemyślu</vt:lpwstr>
  </property>
  <property fmtid="{D5CDD505-2E9C-101B-9397-08002B2CF9AE}" pid="17" name="KodKomorki">
    <vt:lpwstr>NUCS</vt:lpwstr>
  </property>
  <property fmtid="{D5CDD505-2E9C-101B-9397-08002B2CF9AE}" pid="18" name="AktualnaData">
    <vt:lpwstr>2024-01-30</vt:lpwstr>
  </property>
  <property fmtid="{D5CDD505-2E9C-101B-9397-08002B2CF9AE}" pid="19" name="Wydzial">
    <vt:lpwstr>401000-Referat Wsparcia oraz Graniczny</vt:lpwstr>
  </property>
  <property fmtid="{D5CDD505-2E9C-101B-9397-08002B2CF9AE}" pid="20" name="KodWydzialu">
    <vt:lpwstr>401000-CWW</vt:lpwstr>
  </property>
  <property fmtid="{D5CDD505-2E9C-101B-9397-08002B2CF9AE}" pid="21" name="ZaakceptowanePrzez">
    <vt:lpwstr>n/d</vt:lpwstr>
  </property>
  <property fmtid="{D5CDD505-2E9C-101B-9397-08002B2CF9AE}" pid="22" name="PrzekazanieDo">
    <vt:lpwstr/>
  </property>
  <property fmtid="{D5CDD505-2E9C-101B-9397-08002B2CF9AE}" pid="23" name="PrzekazanieDoStanowisko">
    <vt:lpwstr/>
  </property>
  <property fmtid="{D5CDD505-2E9C-101B-9397-08002B2CF9AE}" pid="24" name="PrzekazanieDoKomorkaPracownika">
    <vt:lpwstr/>
  </property>
  <property fmtid="{D5CDD505-2E9C-101B-9397-08002B2CF9AE}" pid="25" name="PrzekazanieWgRozdzielnika">
    <vt:lpwstr/>
  </property>
  <property fmtid="{D5CDD505-2E9C-101B-9397-08002B2CF9AE}" pid="26" name="adresImie">
    <vt:lpwstr/>
  </property>
  <property fmtid="{D5CDD505-2E9C-101B-9397-08002B2CF9AE}" pid="27" name="adresNazwisko">
    <vt:lpwstr/>
  </property>
  <property fmtid="{D5CDD505-2E9C-101B-9397-08002B2CF9AE}" pid="28" name="adresNazwa">
    <vt:lpwstr>FESTUNG SILESIA SPÓŁKA Z OGRANICZONĄ ODPOWIEDZIALNOŚCIĄ</vt:lpwstr>
  </property>
  <property fmtid="{D5CDD505-2E9C-101B-9397-08002B2CF9AE}" pid="29" name="adresOddzial">
    <vt:lpwstr/>
  </property>
  <property fmtid="{D5CDD505-2E9C-101B-9397-08002B2CF9AE}" pid="30" name="adresUlica">
    <vt:lpwstr>CZERWIŃSKIEGO BOLESŁAWA</vt:lpwstr>
  </property>
  <property fmtid="{D5CDD505-2E9C-101B-9397-08002B2CF9AE}" pid="31" name="adresTypUlicy">
    <vt:lpwstr/>
  </property>
  <property fmtid="{D5CDD505-2E9C-101B-9397-08002B2CF9AE}" pid="32" name="adresNrDomu">
    <vt:lpwstr>6</vt:lpwstr>
  </property>
  <property fmtid="{D5CDD505-2E9C-101B-9397-08002B2CF9AE}" pid="33" name="adresNrLokalu">
    <vt:lpwstr>207</vt:lpwstr>
  </property>
  <property fmtid="{D5CDD505-2E9C-101B-9397-08002B2CF9AE}" pid="34" name="adresKodPocztowy">
    <vt:lpwstr>40-123</vt:lpwstr>
  </property>
  <property fmtid="{D5CDD505-2E9C-101B-9397-08002B2CF9AE}" pid="35" name="adresMiejscowosc">
    <vt:lpwstr>KATOWICE</vt:lpwstr>
  </property>
  <property fmtid="{D5CDD505-2E9C-101B-9397-08002B2CF9AE}" pid="36" name="adresPoczta">
    <vt:lpwstr/>
  </property>
  <property fmtid="{D5CDD505-2E9C-101B-9397-08002B2CF9AE}" pid="37" name="adresEMail">
    <vt:lpwstr/>
  </property>
  <property fmtid="{D5CDD505-2E9C-101B-9397-08002B2CF9AE}" pid="38" name="DataNaPismie">
    <vt:lpwstr/>
  </property>
  <property fmtid="{D5CDD505-2E9C-101B-9397-08002B2CF9AE}" pid="39" name="DaneJednostki1">
    <vt:lpwstr>Podkarpacki Urząd Celno-Skarbowy</vt:lpwstr>
  </property>
  <property fmtid="{D5CDD505-2E9C-101B-9397-08002B2CF9AE}" pid="40" name="PolaDodatkowe1">
    <vt:lpwstr>Podkarpacki Urząd Celno-Skarbowy</vt:lpwstr>
  </property>
  <property fmtid="{D5CDD505-2E9C-101B-9397-08002B2CF9AE}" pid="41" name="DaneJednostki2">
    <vt:lpwstr>Przemyśl</vt:lpwstr>
  </property>
  <property fmtid="{D5CDD505-2E9C-101B-9397-08002B2CF9AE}" pid="42" name="PolaDodatkowe2">
    <vt:lpwstr>Przemyśl</vt:lpwstr>
  </property>
  <property fmtid="{D5CDD505-2E9C-101B-9397-08002B2CF9AE}" pid="43" name="DaneJednostki3">
    <vt:lpwstr>37-700</vt:lpwstr>
  </property>
  <property fmtid="{D5CDD505-2E9C-101B-9397-08002B2CF9AE}" pid="44" name="PolaDodatkowe3">
    <vt:lpwstr>37-700</vt:lpwstr>
  </property>
  <property fmtid="{D5CDD505-2E9C-101B-9397-08002B2CF9AE}" pid="45" name="DaneJednostki4">
    <vt:lpwstr>Sielecka</vt:lpwstr>
  </property>
  <property fmtid="{D5CDD505-2E9C-101B-9397-08002B2CF9AE}" pid="46" name="PolaDodatkowe4">
    <vt:lpwstr>Sielecka</vt:lpwstr>
  </property>
  <property fmtid="{D5CDD505-2E9C-101B-9397-08002B2CF9AE}" pid="47" name="DaneJednostki5">
    <vt:lpwstr>9</vt:lpwstr>
  </property>
  <property fmtid="{D5CDD505-2E9C-101B-9397-08002B2CF9AE}" pid="48" name="PolaDodatkowe5">
    <vt:lpwstr>9</vt:lpwstr>
  </property>
  <property fmtid="{D5CDD505-2E9C-101B-9397-08002B2CF9AE}" pid="49" name="DaneJednostki6">
    <vt:lpwstr>16 676-43-02 / 16-676-43-00</vt:lpwstr>
  </property>
  <property fmtid="{D5CDD505-2E9C-101B-9397-08002B2CF9AE}" pid="50" name="PolaDodatkowe6">
    <vt:lpwstr>16 676-43-02 / 16-676-43-00</vt:lpwstr>
  </property>
  <property fmtid="{D5CDD505-2E9C-101B-9397-08002B2CF9AE}" pid="51" name="DaneJednostki7">
    <vt:lpwstr>16 676-44-44</vt:lpwstr>
  </property>
  <property fmtid="{D5CDD505-2E9C-101B-9397-08002B2CF9AE}" pid="52" name="PolaDodatkowe7">
    <vt:lpwstr>16 676-44-44</vt:lpwstr>
  </property>
  <property fmtid="{D5CDD505-2E9C-101B-9397-08002B2CF9AE}" pid="53" name="DaneJednostki8">
    <vt:lpwstr>podkarpacki.ucs@mf.gov.pl</vt:lpwstr>
  </property>
  <property fmtid="{D5CDD505-2E9C-101B-9397-08002B2CF9AE}" pid="54" name="PolaDodatkowe8">
    <vt:lpwstr>podkarpacki.ucs@mf.gov.pl</vt:lpwstr>
  </property>
  <property fmtid="{D5CDD505-2E9C-101B-9397-08002B2CF9AE}" pid="55" name="DaneJednostki9">
    <vt:lpwstr>https://www.podkarpackie.kas.gov.pl/podkarpacki-urzad-celno-skarbowy-w-przemyslu</vt:lpwstr>
  </property>
  <property fmtid="{D5CDD505-2E9C-101B-9397-08002B2CF9AE}" pid="56" name="PolaDodatkowe9">
    <vt:lpwstr>https://www.podkarpackie.kas.gov.pl/podkarpacki-urzad-celno-skarbowy-w-przemyslu</vt:lpwstr>
  </property>
  <property fmtid="{D5CDD505-2E9C-101B-9397-08002B2CF9AE}" pid="57" name="DaneJednostki10">
    <vt:lpwstr>Naczelnik Podkarpackiego Urzędu Celno-Skarbowego w Przemyślu</vt:lpwstr>
  </property>
  <property fmtid="{D5CDD505-2E9C-101B-9397-08002B2CF9AE}" pid="58" name="PolaDodatkowe10">
    <vt:lpwstr>Naczelnik Podkarpackiego Urzędu Celno-Skarbowego w Przemyślu</vt:lpwstr>
  </property>
  <property fmtid="{D5CDD505-2E9C-101B-9397-08002B2CF9AE}" pid="59" name="DaneJednostki11">
    <vt:lpwstr>/1gj3q30snb/SkrytkaESP</vt:lpwstr>
  </property>
  <property fmtid="{D5CDD505-2E9C-101B-9397-08002B2CF9AE}" pid="60" name="PolaDodatkowe11">
    <vt:lpwstr>/1gj3q30snb/SkrytkaESP</vt:lpwstr>
  </property>
  <property fmtid="{D5CDD505-2E9C-101B-9397-08002B2CF9AE}" pid="61" name="DaneJednostki12">
    <vt:lpwstr>Naczelnik</vt:lpwstr>
  </property>
  <property fmtid="{D5CDD505-2E9C-101B-9397-08002B2CF9AE}" pid="62" name="PolaDodatkowe12">
    <vt:lpwstr>Naczelnik</vt:lpwstr>
  </property>
  <property fmtid="{D5CDD505-2E9C-101B-9397-08002B2CF9AE}" pid="63" name="DaneJednostki13">
    <vt:lpwstr>Podkarpackiego Urzędu Celno-Skarbowego</vt:lpwstr>
  </property>
  <property fmtid="{D5CDD505-2E9C-101B-9397-08002B2CF9AE}" pid="64" name="PolaDodatkowe13">
    <vt:lpwstr>Podkarpackiego Urzędu Celno-Skarbowego</vt:lpwstr>
  </property>
  <property fmtid="{D5CDD505-2E9C-101B-9397-08002B2CF9AE}" pid="65" name="DaneJednostki14">
    <vt:lpwstr>w Przemyślu</vt:lpwstr>
  </property>
  <property fmtid="{D5CDD505-2E9C-101B-9397-08002B2CF9AE}" pid="66" name="PolaDodatkowe14">
    <vt:lpwstr>w Przemyślu</vt:lpwstr>
  </property>
  <property fmtid="{D5CDD505-2E9C-101B-9397-08002B2CF9AE}" pid="67" name="DaneJednostki15">
    <vt:lpwstr>https://www.podkarpackie.kas.gov.pl/izba-administracji-skarbowej-w-rzeszowie/organizacja/ochrona-danych-osobowych</vt:lpwstr>
  </property>
  <property fmtid="{D5CDD505-2E9C-101B-9397-08002B2CF9AE}" pid="68" name="PolaDodatkowe15">
    <vt:lpwstr>https://www.podkarpackie.kas.gov.pl/izba-administracji-skarbowej-w-rzeszowie/organizacja/ochrona-danych-osobowych</vt:lpwstr>
  </property>
  <property fmtid="{D5CDD505-2E9C-101B-9397-08002B2CF9AE}" pid="69" name="DaneJednostki16">
    <vt:lpwstr>Urząd czynny jest od poniedziałku do piątku od 7:30 do 15:30</vt:lpwstr>
  </property>
  <property fmtid="{D5CDD505-2E9C-101B-9397-08002B2CF9AE}" pid="70" name="PolaDodatkowe16">
    <vt:lpwstr>Urząd czynny jest od poniedziałku do piątku od 7:30 do 15:30</vt:lpwstr>
  </property>
  <property fmtid="{D5CDD505-2E9C-101B-9397-08002B2CF9AE}" pid="71" name="DaneJednostki17">
    <vt:lpwstr>telefon 16 676 43 02</vt:lpwstr>
  </property>
  <property fmtid="{D5CDD505-2E9C-101B-9397-08002B2CF9AE}" pid="72" name="PolaDodatkowe17">
    <vt:lpwstr>telefon 16 676 43 02</vt:lpwstr>
  </property>
  <property fmtid="{D5CDD505-2E9C-101B-9397-08002B2CF9AE}" pid="73" name="KodKreskowy">
    <vt:lpwstr/>
  </property>
  <property fmtid="{D5CDD505-2E9C-101B-9397-08002B2CF9AE}" pid="74" name="TrescPisma">
    <vt:lpwstr/>
  </property>
  <property fmtid="{D5CDD505-2E9C-101B-9397-08002B2CF9AE}" pid="75" name="MFCATEGORY">
    <vt:lpwstr>InformacjePubliczneInformacjeSektoraPublicznego</vt:lpwstr>
  </property>
  <property fmtid="{D5CDD505-2E9C-101B-9397-08002B2CF9AE}" pid="76" name="MFClassifiedBy">
    <vt:lpwstr>UxC4dwLulzfINJ8nQH+xvX5LNGipWa4BRSZhPgxsCvlfKoU0fxnIuCmhIX5qM2WnOcpIefOe4vJUA2Zr54lXSA==</vt:lpwstr>
  </property>
  <property fmtid="{D5CDD505-2E9C-101B-9397-08002B2CF9AE}" pid="77" name="MFClassificationDate">
    <vt:lpwstr>2021-12-03T08:53:12.9546162+01:00</vt:lpwstr>
  </property>
  <property fmtid="{D5CDD505-2E9C-101B-9397-08002B2CF9AE}" pid="78" name="MFClassifiedBySID">
    <vt:lpwstr>UxC4dwLulzfINJ8nQH+xvX5LNGipWa4BRSZhPgxsCvm42mrIC/DSDv0ggS+FjUN/2v1BBotkLlY5aAiEhoi6uX0qY6P02zQudLWe4cOsg52sMoeIqfw4M6Dzw7flOT2E</vt:lpwstr>
  </property>
  <property fmtid="{D5CDD505-2E9C-101B-9397-08002B2CF9AE}" pid="79" name="MFGRNItemId">
    <vt:lpwstr>GRN-9ff8abdb-f2cb-4f05-b003-219a4e70350f</vt:lpwstr>
  </property>
  <property fmtid="{D5CDD505-2E9C-101B-9397-08002B2CF9AE}" pid="80" name="MFHash">
    <vt:lpwstr>GdfBH6LwQ/IvYz7T1CKRtWGAACiBL2RIGJfauA+Qta0=</vt:lpwstr>
  </property>
  <property fmtid="{D5CDD505-2E9C-101B-9397-08002B2CF9AE}" pid="81" name="DLPManualFileClassification">
    <vt:lpwstr>{2755b7d9-e53d-4779-a40c-03797dcf43b3}</vt:lpwstr>
  </property>
  <property fmtid="{D5CDD505-2E9C-101B-9397-08002B2CF9AE}" pid="82" name="MFRefresh">
    <vt:lpwstr>False</vt:lpwstr>
  </property>
</Properties>
</file>