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X="-1068" w:tblpY="1"/>
        <w:tblOverlap w:val="never"/>
        <w:tblW w:w="162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353"/>
        <w:gridCol w:w="319"/>
        <w:gridCol w:w="887"/>
        <w:gridCol w:w="874"/>
        <w:gridCol w:w="969"/>
        <w:gridCol w:w="191"/>
        <w:gridCol w:w="801"/>
        <w:gridCol w:w="335"/>
        <w:gridCol w:w="658"/>
        <w:gridCol w:w="353"/>
        <w:gridCol w:w="922"/>
        <w:gridCol w:w="646"/>
        <w:gridCol w:w="630"/>
        <w:gridCol w:w="622"/>
        <w:gridCol w:w="654"/>
        <w:gridCol w:w="622"/>
        <w:gridCol w:w="654"/>
        <w:gridCol w:w="1147"/>
        <w:gridCol w:w="1262"/>
        <w:gridCol w:w="1985"/>
      </w:tblGrid>
      <w:tr w:rsidR="00D962AC" w:rsidRPr="005D4CF4" w14:paraId="0847E425" w14:textId="77777777" w:rsidTr="00491E8F">
        <w:trPr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38B7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25BC80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14:paraId="2616996E" w14:textId="630E4080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Plan działalności Izby Administracji Skarbowej w Rzeszowie na rok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</w:t>
            </w:r>
            <w:r w:rsidR="00CA3951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14:paraId="4C08CA5B" w14:textId="77777777" w:rsidR="00D962AC" w:rsidRPr="005D4CF4" w:rsidRDefault="00D962AC" w:rsidP="002F5ABC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D962AC" w:rsidRPr="005D4CF4" w14:paraId="0C28344A" w14:textId="77777777" w:rsidTr="00491E8F">
        <w:trPr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08262C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AD51C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</w:tc>
      </w:tr>
      <w:tr w:rsidR="005D4CF4" w:rsidRPr="005D4CF4" w14:paraId="01E08364" w14:textId="77777777" w:rsidTr="00491E8F">
        <w:trPr>
          <w:trHeight w:val="516"/>
        </w:trPr>
        <w:tc>
          <w:tcPr>
            <w:tcW w:w="16230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6AB64C" w14:textId="478747CA" w:rsidR="005D4CF4" w:rsidRPr="005D4CF4" w:rsidRDefault="005D4CF4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  <w:r w:rsidR="00CA395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</w:p>
        </w:tc>
      </w:tr>
      <w:tr w:rsidR="0023735F" w:rsidRPr="0067299D" w14:paraId="30AB83A5" w14:textId="77777777" w:rsidTr="00EB1EB8">
        <w:trPr>
          <w:trHeight w:val="585"/>
        </w:trPr>
        <w:tc>
          <w:tcPr>
            <w:tcW w:w="134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D1D3785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4E7B8E6" w14:textId="77777777" w:rsidR="007137FE" w:rsidRPr="007940DD" w:rsidRDefault="007137FE" w:rsidP="002F5ABC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48ACEFEC" w14:textId="59E64551" w:rsidR="007137FE" w:rsidRPr="007940DD" w:rsidRDefault="00CA3951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Wskaźnik</w:t>
            </w:r>
            <w:r w:rsidR="007137FE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stopnia realizacji celu </w:t>
            </w:r>
            <w:r w:rsidR="007137FE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2D7D1C8F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3BD5C09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103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80A70E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240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C957923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98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14:paraId="2D54FE46" w14:textId="77777777" w:rsidR="007137FE" w:rsidRPr="003C3E9C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23735F" w:rsidRPr="005D4CF4" w14:paraId="304F6002" w14:textId="77777777" w:rsidTr="00EB1EB8">
        <w:trPr>
          <w:trHeight w:val="630"/>
        </w:trPr>
        <w:tc>
          <w:tcPr>
            <w:tcW w:w="134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61DF8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8827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1109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6BED5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3D7E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F7DBF29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61B5B5E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528CE5F6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5EECC8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2409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E630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1A3AD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5603D" w:rsidRPr="005D4CF4" w14:paraId="157B33C3" w14:textId="77777777" w:rsidTr="00EB1EB8">
        <w:trPr>
          <w:trHeight w:val="2060"/>
        </w:trPr>
        <w:tc>
          <w:tcPr>
            <w:tcW w:w="134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022FEC5" w14:textId="4295CAE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KIERUNEK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1 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ZAPEWNIENIE STABILNYCH FINANSÓW PUBLICZNYCH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4C7CD" w14:textId="02577E75" w:rsidR="00A5603D" w:rsidRPr="00A05D48" w:rsidRDefault="00A5603D" w:rsidP="00A05D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A05D4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skuteczności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efektywności poboru należności podatkowych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niepodatkowych</w:t>
            </w: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C1BD3E" w14:textId="7B367070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Ograniczanie przyrostu zaległości wymagalnych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85CF16" w14:textId="78054FAB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266577C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B36F761" w14:textId="53D699AA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BD1B15" w14:textId="4F3D45F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C4BC1C" w14:textId="7CB3397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7162F3" w14:textId="02AFED9D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124DB03" w14:textId="77777777" w:rsidR="00A5603D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Zabezpieczanie potencjalnych zobowiązań.</w:t>
            </w:r>
          </w:p>
          <w:p w14:paraId="6ACC06BD" w14:textId="444B603D" w:rsidR="00A5603D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Bieżące monitorowanie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zarządzanie zaległościami.</w:t>
            </w:r>
          </w:p>
          <w:p w14:paraId="706B7327" w14:textId="1501500A" w:rsidR="00A5603D" w:rsidRPr="004A6D8A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 miękkiej egzekucji.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0F47E90" w14:textId="77777777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</w:p>
          <w:p w14:paraId="4B371A46" w14:textId="7DC8F1E3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woj. podkarpackiego</w:t>
            </w:r>
          </w:p>
          <w:p w14:paraId="6D563676" w14:textId="77777777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1AECAB7" w14:textId="39A3B6C8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8A7EA80" w14:textId="00EF91B2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Spraw Wierzycielskich</w:t>
            </w:r>
          </w:p>
          <w:p w14:paraId="1DEC8370" w14:textId="6647204B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0A94A052" w14:textId="77777777" w:rsidTr="00867FB9">
        <w:trPr>
          <w:trHeight w:val="437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82BD295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A719A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124E1C2" w14:textId="57131358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Terminowa realizacja wniosków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informacje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ramach międzynarodowej współpracy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sprawach podatkowych otrzymanych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zagranicy na podstawie przepisów regulujących wymianę informacji podatkowych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państwami członkowskimi UE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państwami spoza UE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EF5ADE4" w14:textId="5B5CAA2B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21CB236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ED85CE" w14:textId="0CF91B8D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-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032EE8E" w14:textId="0D1D35A9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CF68957" w14:textId="16468DA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8FF9A96" w14:textId="2BB420A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54575AF" w14:textId="77777777" w:rsidR="00A5603D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Wykorzystanie narzędzi IT do bieżącego monitorowania terminowości realizacji wniosków (rejestry elektroniczne).</w:t>
            </w:r>
          </w:p>
          <w:p w14:paraId="25620859" w14:textId="77777777" w:rsidR="00A5603D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Wyznaczanie przez IAS terminów do realizacji wniosków na poziomie urzędu skarbowego.</w:t>
            </w:r>
          </w:p>
          <w:p w14:paraId="50DA2703" w14:textId="0D31A755" w:rsidR="00A5603D" w:rsidRPr="004F59E8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Bieżący monitoring – przypominanie o zbliżającym się terminie realizacji wniosków (wiadomości elektroniczne, kontakt telefoniczny). 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204A20A" w14:textId="008E2F70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woj. podkarpackiego</w:t>
            </w:r>
          </w:p>
          <w:p w14:paraId="77B57BE8" w14:textId="085F7CB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FBC9FF6" w14:textId="5D6431C8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C17729C" w14:textId="6037D38C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Zarządzania Ryzykiem oraz Współpracy Międzynarodowej</w:t>
            </w:r>
          </w:p>
        </w:tc>
      </w:tr>
      <w:tr w:rsidR="00A5603D" w:rsidRPr="005D4CF4" w14:paraId="0AF9B1DE" w14:textId="77777777" w:rsidTr="00867FB9">
        <w:trPr>
          <w:trHeight w:val="324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0189A9D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035F3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C529EF8" w14:textId="33196662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Zarządzanie nieefektywnymi sprawami z zakresu egzekucji międzynarodowej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A954F4" w14:textId="6FDC34A4" w:rsidR="00A5603D" w:rsidRPr="00ED23E6" w:rsidRDefault="00A5603D" w:rsidP="004E13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32CEBB6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5B5B23" w14:textId="1B4ED12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C44C7E" w14:textId="2750606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9B77B94" w14:textId="71494F89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0CB5A1" w14:textId="27EAFE5E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9C147BA" w14:textId="77777777" w:rsidR="00A5603D" w:rsidRDefault="00A5603D" w:rsidP="00337A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Wykorzystanie narzędzi IT do bieżącego monitorowania stanu realizacji postępowań egzekucyjnych (rejestry elektroniczne).</w:t>
            </w:r>
          </w:p>
          <w:p w14:paraId="55A0CBA9" w14:textId="09B0910E" w:rsidR="00A5603D" w:rsidRPr="006D58D9" w:rsidRDefault="00A5603D" w:rsidP="00337A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Organizacja spotkań/szkoleń dotyczących problematyki czasu trwania postępowań egzekucyjnych i ich efektywności.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26C3D7" w14:textId="69BE987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woj. podkarpackiego</w:t>
            </w:r>
          </w:p>
          <w:p w14:paraId="1E5B6B0E" w14:textId="77777777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397F7D7" w14:textId="76C929F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4B1FB13" w14:textId="780B99C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Zarządzania Ryzykiem oraz Współpracy Międzynarodowej</w:t>
            </w:r>
          </w:p>
        </w:tc>
      </w:tr>
      <w:tr w:rsidR="00A5603D" w:rsidRPr="005D4CF4" w14:paraId="6413E45A" w14:textId="77777777" w:rsidTr="00867FB9">
        <w:trPr>
          <w:trHeight w:val="2103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AD60E23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92AA8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1655FC" w14:textId="16AAA52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Realizacja należności publicznoprawnych 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FED6E34" w14:textId="2B5C4C7C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2A98993" w14:textId="7777777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0F8739" w14:textId="1EB96E4A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1 532 300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7C35FBD" w14:textId="53B679F0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3 164 400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3C9AD3" w14:textId="412BEE7A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4 927 500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0C36DD" w14:textId="17B9476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6 750 000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6D0A332" w14:textId="77777777" w:rsidR="00A5603D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Analiza zasadności zwrotów VAT.</w:t>
            </w:r>
          </w:p>
          <w:p w14:paraId="613679F6" w14:textId="77777777" w:rsidR="00A5603D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Bieżący monitoring wpłat z tytułu zaliczek na podatki dochodowe.</w:t>
            </w:r>
          </w:p>
          <w:p w14:paraId="14A1AE8E" w14:textId="5051FE4D" w:rsidR="00A5603D" w:rsidRPr="008255FF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Zwalczanie szarej strefy w obrocie wyrobami akcyzowymi.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E0C4D60" w14:textId="7DA99804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woj. podkarpackiego</w:t>
            </w:r>
          </w:p>
          <w:p w14:paraId="390157CF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3926477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2224C88D" w14:textId="01B1D52A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Referat Rachunkowości Podatkowej</w:t>
            </w:r>
          </w:p>
          <w:p w14:paraId="19B23124" w14:textId="77777777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470F32AF" w14:textId="77777777" w:rsidTr="00EB1EB8">
        <w:trPr>
          <w:trHeight w:val="2531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D6BAD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8894B" w14:textId="24AE05B1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7B3A0" w14:textId="552A309E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Egzekucja zaległości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2CF80" w14:textId="6D0667F2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F3B30" w14:textId="7777777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E8A89" w14:textId="001E9086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23 100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58B66" w14:textId="223C523F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50 800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1BBE4" w14:textId="5751B352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82 100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21323" w14:textId="2881D311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110 000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C1C8" w14:textId="49EBE4E6" w:rsidR="00A5603D" w:rsidRDefault="00A5603D" w:rsidP="003B65C0">
            <w:pPr>
              <w:pStyle w:val="Akapitzlist"/>
              <w:numPr>
                <w:ilvl w:val="0"/>
                <w:numId w:val="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Monitorowanie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zwiększanie skuteczności prowadzonych postępowań egzekucyjnych.</w:t>
            </w:r>
          </w:p>
          <w:p w14:paraId="2CDF94FF" w14:textId="1E4D99E4" w:rsidR="00A5603D" w:rsidRPr="00F01B15" w:rsidRDefault="00A5603D" w:rsidP="003B65C0">
            <w:pPr>
              <w:pStyle w:val="Akapitzlist"/>
              <w:numPr>
                <w:ilvl w:val="0"/>
                <w:numId w:val="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Wykorzystywanie informacji zawartych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dostępnych bazach danych.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8FA22" w14:textId="2FF911A4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 xml:space="preserve">woj. podkarpackiego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  <w:p w14:paraId="1590B98E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C2B2FD6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4FD707DF" w14:textId="7F946496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Referat Egzekucji Administracyjnej</w:t>
            </w:r>
          </w:p>
          <w:p w14:paraId="1863C87D" w14:textId="303B36BE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1611E844" w14:textId="77777777" w:rsidTr="00375455">
        <w:trPr>
          <w:trHeight w:val="3958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84429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B918B" w14:textId="399F1A36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skuteczności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efektywności poboru należności podatkowych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w wyniku działalności pionu kontroli KAS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B4142" w14:textId="7BC1F539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Efektywność kontroli podatków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370EB" w14:textId="4DF3FC74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FCF72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62DB9" w14:textId="4079DC78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B57F" w14:textId="251EB995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3B82F" w14:textId="26C250B0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D9DE4" w14:textId="079E355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A3C61" w14:textId="2CEF6F87" w:rsidR="00A5603D" w:rsidRDefault="00A5603D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Wykorzystywanie dostępnych narzędzi analitycznych i baz danych przy typowaniu podmiotów do kontroli w celu dokonania skutecznego typowania.</w:t>
            </w:r>
          </w:p>
          <w:p w14:paraId="59B6A822" w14:textId="77777777" w:rsidR="00A5603D" w:rsidRDefault="00A5603D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Wykorzystywanie w czasie kontroli narzędzi analitycznych oraz informacji z wszelkich dostępnych programów.</w:t>
            </w:r>
          </w:p>
          <w:p w14:paraId="624D084C" w14:textId="0DBF79E8" w:rsidR="00A5603D" w:rsidRPr="00372D9C" w:rsidRDefault="00A5603D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Stały monitoring w zakresie kontroli w celu skrócenia jej czasu i poprawy skuteczności.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753A1" w14:textId="4BF24F35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45BC93DC" w14:textId="77777777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3B0B24BE" w14:textId="44D2341D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0A0C7C5A" w14:textId="77777777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A251096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404444D8" w14:textId="4F2628A8" w:rsidR="00A5603D" w:rsidRPr="00491E8F" w:rsidRDefault="00A5603D" w:rsidP="007003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</w:tc>
      </w:tr>
      <w:tr w:rsidR="00A5603D" w:rsidRPr="005D4CF4" w14:paraId="628C05DA" w14:textId="77777777" w:rsidTr="00EB1EB8">
        <w:trPr>
          <w:trHeight w:val="3249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82B5B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413CD" w14:textId="5B3FE4FE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8A632" w14:textId="43F7D3B8" w:rsidR="00A5603D" w:rsidRPr="009F500A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9F500A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Realizacja kontroli wobec podatników znajdujących się na liście, o której mowa w art. 27b ust. 1 ustawy o podatku dochodowym od osób prawnych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C966C" w14:textId="053C83A9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360EF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A9768" w14:textId="6EFB46F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F1772" w14:textId="389C04D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33FC5" w14:textId="736838D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21A66" w14:textId="67C6EDF7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E5EFD" w14:textId="77777777" w:rsidR="00A5603D" w:rsidRDefault="00A5603D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Prawidłowe i skuteczne typowanie przez komórki analityczne podmiotów do kontroli spełniających warunki określone w art. 27b ust. 1 ustawy o podatku dochodowym od osób prawnych.</w:t>
            </w:r>
          </w:p>
          <w:p w14:paraId="0AD6127F" w14:textId="40440B4F" w:rsidR="00A5603D" w:rsidRDefault="00A5603D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Szkolenia pracowników w zakresie bieżących przepisów podatkowych oraz orzecznictwa.</w:t>
            </w:r>
          </w:p>
          <w:p w14:paraId="34E27B5B" w14:textId="0F7EC1F9" w:rsidR="00A5603D" w:rsidRPr="007D34DF" w:rsidRDefault="00A5603D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zaawansowania kontroli oraz czasu ich trwania, podejmowanie czynności zmierzających do ich zakończenia.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B65CC" w14:textId="77777777" w:rsidR="00A5603D" w:rsidRPr="00491E8F" w:rsidRDefault="00A5603D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4E3D1DEC" w14:textId="77777777" w:rsidR="00A5603D" w:rsidRPr="00491E8F" w:rsidRDefault="00A5603D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19B1C645" w14:textId="77777777" w:rsidR="00A5603D" w:rsidRPr="00491E8F" w:rsidRDefault="00A5603D" w:rsidP="009D0B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FDDFEFC" w14:textId="54100F3F" w:rsidR="00A5603D" w:rsidRPr="00491E8F" w:rsidRDefault="00A5603D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</w:tc>
      </w:tr>
      <w:tr w:rsidR="00A5603D" w:rsidRPr="005D4CF4" w14:paraId="37D4E7C9" w14:textId="77777777" w:rsidTr="00EB1EB8">
        <w:trPr>
          <w:trHeight w:val="424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96326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D724F" w14:textId="09952630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721CF" w14:textId="02A98E27" w:rsidR="00A5603D" w:rsidRPr="006D4588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6D458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Realizacja kontroli dotyczących podatków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8C543" w14:textId="31029063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4649F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4F3F7" w14:textId="68F3432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01A29" w14:textId="62286CA2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838B0" w14:textId="7C746F1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38EB5" w14:textId="19D62E2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89337" w14:textId="77777777" w:rsidR="00A5603D" w:rsidRDefault="00A5603D" w:rsidP="003B65C0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umiejętności w zakresie wykorzystania w toku kontroli narzędzi informatycznych oraz danych z dostępnych systemów.</w:t>
            </w:r>
          </w:p>
          <w:p w14:paraId="449CC685" w14:textId="77777777" w:rsidR="00A5603D" w:rsidRDefault="00A5603D" w:rsidP="003B65C0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czasu trwania kontroli.</w:t>
            </w:r>
          </w:p>
          <w:p w14:paraId="4C4EB42C" w14:textId="3500F0C2" w:rsidR="00A5603D" w:rsidRPr="00ED23E6" w:rsidRDefault="00A5603D" w:rsidP="003B65C0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Utrzymanie co najmniej dotychczasowego stanu kadrowego w komórce kontroli i ograniczenie zlecania do realizacji czynności nie związanych z kontrolami.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75C3C" w14:textId="552CF134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406A1CF9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41E6589E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3CE28F46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A9F3D28" w14:textId="77777777" w:rsidR="00A5603D" w:rsidRPr="00491E8F" w:rsidRDefault="00A5603D" w:rsidP="007B3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07EA052B" w14:textId="29FA015F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A5603D" w:rsidRPr="005D4CF4" w14:paraId="6C677916" w14:textId="77777777" w:rsidTr="00EB1EB8">
        <w:trPr>
          <w:trHeight w:val="4942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2FB98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FEF6" w14:textId="16C3B022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Dostarczanie ministrowi właściwemu do spraw finansów publicznych oraz innym organom administracji publicznej informacji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o istotnych ryzykach realizacji zadań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w obszarze gospodarowania krajowymi środkami publicznymi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mieniem państwowym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4103D" w14:textId="6B427A66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Czas trwania audytu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FCB28" w14:textId="0A95AFFB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16C95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F9308" w14:textId="3FCB905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859F8" w14:textId="4D069830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0648C" w14:textId="6847CBB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E2674" w14:textId="255FDAB8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240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F8A6B" w14:textId="77777777" w:rsidR="00A5603D" w:rsidRDefault="00A5603D" w:rsidP="003B65C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Zasady realizacji audytów określone przez Ministerstwo Finansów.</w:t>
            </w:r>
          </w:p>
          <w:p w14:paraId="07B12698" w14:textId="77777777" w:rsidR="00A5603D" w:rsidRDefault="00A5603D" w:rsidP="003B65C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Priorytetowe obszary audytów określone przez Ministerstwo Finansów.</w:t>
            </w:r>
          </w:p>
          <w:p w14:paraId="6EF5F094" w14:textId="28EE992B" w:rsidR="00A5603D" w:rsidRPr="00ED23E6" w:rsidRDefault="00A5603D" w:rsidP="003B65C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Półroczne plany audytów akceptowane przez Ministerstwo Finansów.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B3FB2" w14:textId="276BE71C" w:rsidR="00A5603D" w:rsidRPr="00491E8F" w:rsidRDefault="00A5603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Audytu Środków Publicznych</w:t>
            </w:r>
          </w:p>
        </w:tc>
      </w:tr>
      <w:tr w:rsidR="00A5603D" w:rsidRPr="005D4CF4" w14:paraId="75CE1507" w14:textId="77777777" w:rsidTr="00867FB9">
        <w:trPr>
          <w:trHeight w:val="183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C2588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8A7F9" w14:textId="7F671FF5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Efektywne zarządzanie środkami publicznymi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0E5EE" w14:textId="7F702E2C" w:rsidR="00A5603D" w:rsidRPr="00036DEF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Terminowość realizacji przez izby administracji skarbowej audytów środków zagranicznych </w:t>
            </w: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w odniesieniu do projektów oraz systemów zarządzania </w:t>
            </w: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kontroli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1B9A4" w14:textId="272EFA6B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BD524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CBCFD" w14:textId="30AE7EC2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B19F0" w14:textId="290CD36A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EF8D5" w14:textId="5792D575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CEBC0" w14:textId="1E0DC58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592D1" w14:textId="77777777" w:rsidR="00A5603D" w:rsidRDefault="00A5603D" w:rsidP="003B65C0">
            <w:pPr>
              <w:pStyle w:val="Akapitzlist"/>
              <w:numPr>
                <w:ilvl w:val="0"/>
                <w:numId w:val="1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i stały nadzór przełożonego.</w:t>
            </w:r>
          </w:p>
          <w:p w14:paraId="43CD25ED" w14:textId="45FE2560" w:rsidR="00A5603D" w:rsidRPr="00ED23E6" w:rsidRDefault="00A5603D" w:rsidP="003B65C0">
            <w:pPr>
              <w:pStyle w:val="Akapitzlist"/>
              <w:numPr>
                <w:ilvl w:val="0"/>
                <w:numId w:val="1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Współpraca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pracownikami Departamentu Audytu Środków Publicznych w Ministerstwie Finansów i współpraca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z komórkami audytu środków pochodzących z budżetu UE w innych Izbach Administracji Skarbowej w celu wsparcia w realizacji zadań.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4D4A2" w14:textId="60823472" w:rsidR="00A5603D" w:rsidRPr="00491E8F" w:rsidRDefault="00A5603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Wydział Audytu Środków Pochodzących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z Budżetu UE oraz Niepodlegających Zwrotowi Środków z Pomocy Udzielanej przez Państwa Członkowskie EFTA</w:t>
            </w:r>
          </w:p>
        </w:tc>
      </w:tr>
      <w:tr w:rsidR="00A5603D" w:rsidRPr="005D4CF4" w14:paraId="409B9632" w14:textId="77777777" w:rsidTr="00EB1EB8">
        <w:trPr>
          <w:trHeight w:val="381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1EC78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9B3FA" w14:textId="14D67D72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Uszczelnienie systemu podatkowego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A4561" w14:textId="4158F86F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Weryfikacja realizacji obowiązku ewidencjonowania obrotu przy wykorzystaniu kasy rejestrującej oraz wydawania paragonów fiskalnych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45F9F" w14:textId="0BB1A60B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5383E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B886D" w14:textId="13258514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2 500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D98A2" w14:textId="7A2DD387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5 000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5734A" w14:textId="5E82CC3B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7 500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4C20F" w14:textId="4EB96D3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10 000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06D43" w14:textId="77777777" w:rsidR="00A5603D" w:rsidRDefault="00A5603D" w:rsidP="003B65C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Szkolenie pracowników w zakresie nabycia sprawdzającego.</w:t>
            </w:r>
          </w:p>
          <w:p w14:paraId="7304904C" w14:textId="77777777" w:rsidR="00A5603D" w:rsidRDefault="00A5603D" w:rsidP="003B65C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Prawidłowa analiza i typowanie podmiotów.</w:t>
            </w:r>
          </w:p>
          <w:p w14:paraId="3245B408" w14:textId="37699ABA" w:rsidR="00A5603D" w:rsidRPr="00ED23E6" w:rsidRDefault="00A5603D" w:rsidP="003B65C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Efektywne wykorzystanie instytucji nabycia sprawdzającego podczas weryfikacji obowiązku ewidencjonowania obrotu przy wykorzystaniu kasy rejestrującej.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36B2E" w14:textId="24963280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3F03C377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0E6E7A89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3F5F8621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4EA967D8" w14:textId="77777777" w:rsidR="00A5603D" w:rsidRPr="00491E8F" w:rsidRDefault="00A5603D" w:rsidP="007B3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3718770A" w14:textId="5401AABA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A5603D" w:rsidRPr="005D4CF4" w14:paraId="3A854010" w14:textId="77777777" w:rsidTr="00EB1EB8">
        <w:trPr>
          <w:trHeight w:val="2112"/>
        </w:trPr>
        <w:tc>
          <w:tcPr>
            <w:tcW w:w="134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44715" w14:textId="77777777" w:rsidR="00A5603D" w:rsidRPr="005D4CF4" w:rsidRDefault="00A5603D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799C3" w14:textId="0691648D" w:rsidR="00A5603D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Zwiększenie skuteczności działań związanych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z systemem monitorowania przewozu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obrotu SENT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2C354" w14:textId="79E65815" w:rsidR="00A5603D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C4029" w14:textId="19764193" w:rsidR="00A5603D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64C25" w14:textId="77777777" w:rsidR="00A5603D" w:rsidRPr="00ED23E6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40CD3" w14:textId="1827610F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CA4EA" w14:textId="62936CB5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F6992" w14:textId="0795F39E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1C13C" w14:textId="1EAF9D3D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B4657" w14:textId="77777777" w:rsidR="00A5603D" w:rsidRDefault="00A5603D" w:rsidP="00B76AC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w czasie rzeczywistym zgłoszonych przewozów ze szczególnym uwzględnieniem tras przewozu – infrastruktury.</w:t>
            </w:r>
          </w:p>
          <w:p w14:paraId="3C3EFBE5" w14:textId="77777777" w:rsidR="00A5603D" w:rsidRDefault="00A5603D" w:rsidP="00B76AC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Priorytetyzacja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czynności w związku z art. 12a ustawy SENT,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w stosunku do pozostałych zadań kontroli SENT.</w:t>
            </w:r>
          </w:p>
          <w:p w14:paraId="6F3EE14D" w14:textId="24F15315" w:rsidR="00A5603D" w:rsidRPr="00ED23E6" w:rsidRDefault="00A5603D" w:rsidP="00B76AC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Bieżąca analiza potrzeb kadrowych w komórce Służba Dyżurna w zakresie koordynacji kontroli SENT.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64440" w14:textId="36A2477E" w:rsidR="00A5603D" w:rsidRPr="00491E8F" w:rsidRDefault="00A5603D" w:rsidP="003040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lastRenderedPageBreak/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0D190F" w:rsidRPr="005D4CF4" w14:paraId="76BACEB6" w14:textId="77777777" w:rsidTr="00EB1EB8">
        <w:trPr>
          <w:trHeight w:val="5658"/>
        </w:trPr>
        <w:tc>
          <w:tcPr>
            <w:tcW w:w="1346" w:type="dxa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2FC72ED" w14:textId="1ACABC35" w:rsidR="000D190F" w:rsidRPr="008D71C7" w:rsidRDefault="000D190F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2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KLIENTOCENTRYCZNOŚĆ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1B6DB" w14:textId="1E5561D6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Nowoczesna, przyjazna, bezpieczna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wielokanałowa obsługa podatnika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60B159" w14:textId="01638F8A" w:rsidR="000D190F" w:rsidRPr="00F3242F" w:rsidRDefault="000435C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8797A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</w:t>
            </w:r>
            <w:r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  <w:lang w:eastAsia="pl-PL"/>
              </w:rPr>
              <w:t xml:space="preserve"> </w:t>
            </w:r>
            <w:r w:rsidR="000D19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rozpatrywania </w:t>
            </w:r>
            <w:proofErr w:type="spellStart"/>
            <w:r w:rsidR="000D19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odwołań</w:t>
            </w:r>
            <w:proofErr w:type="spellEnd"/>
            <w:r w:rsidR="000D19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przez dyrektora izby administracji skarbowej oraz naczelnika urzędu celno-skarbowego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80693E" w14:textId="13939279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52350E" w14:textId="77777777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ACA4982" w14:textId="61C73BD2" w:rsidR="000D190F" w:rsidRPr="009A4BB0" w:rsidRDefault="000D190F" w:rsidP="003040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D72B786" w14:textId="733953C8" w:rsidR="000D190F" w:rsidRPr="009A4BB0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4F76B78" w14:textId="795014D7" w:rsidR="000D190F" w:rsidRPr="009A4BB0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E2A1A0" w14:textId="103C7F9C" w:rsidR="000D190F" w:rsidRPr="009A4BB0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4B23A4B" w14:textId="67540D21" w:rsidR="000D190F" w:rsidRDefault="003B65C0" w:rsidP="00B76ACA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Bieżąca analiza obciążenia pracą </w:t>
            </w:r>
            <w:r w:rsidR="008A5A34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monitorowanie czasu trwania postępowań.</w:t>
            </w:r>
          </w:p>
          <w:p w14:paraId="21B01FEF" w14:textId="77777777" w:rsidR="003B65C0" w:rsidRDefault="003B65C0" w:rsidP="00B76ACA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713BD6DF" w14:textId="27931F3B" w:rsidR="003B65C0" w:rsidRPr="00BB6CE0" w:rsidRDefault="003B65C0" w:rsidP="00B76ACA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Doskonalenie procedur wewnętrznych oraz właściwe wykorzystywanie rozwiązań proceduralnych w zakresie postępowania podatkowego; szybkie reagowanie na zmianę linii orzeczniczej; sygnalizowanie problemów ze stosowaniem przepisów do Ministerstwa Finansów.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66023B8" w14:textId="78965C57" w:rsidR="00882CC5" w:rsidRPr="00491E8F" w:rsidRDefault="00882CC5" w:rsidP="00882CC5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Drugi Zastępca Dyrektora IAS</w:t>
            </w:r>
          </w:p>
          <w:p w14:paraId="105930B5" w14:textId="77777777" w:rsidR="00882CC5" w:rsidRPr="00491E8F" w:rsidRDefault="00882CC5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90D5325" w14:textId="460AB1A9" w:rsidR="00882CC5" w:rsidRPr="00491E8F" w:rsidRDefault="00882CC5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 Przemyślu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  <w:p w14:paraId="1478BB6C" w14:textId="221592ED" w:rsidR="000D190F" w:rsidRPr="00491E8F" w:rsidRDefault="00882CC5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 xml:space="preserve">Referat Nadzoru nad Orzecznictwem oraz Identyfikacji </w:t>
            </w:r>
            <w:r w:rsid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i Rejestracji Podatkowej</w:t>
            </w:r>
          </w:p>
        </w:tc>
      </w:tr>
      <w:tr w:rsidR="000D190F" w:rsidRPr="005D4CF4" w14:paraId="5E8B368A" w14:textId="77777777" w:rsidTr="00EB1EB8">
        <w:trPr>
          <w:trHeight w:val="5659"/>
        </w:trPr>
        <w:tc>
          <w:tcPr>
            <w:tcW w:w="1346" w:type="dxa"/>
            <w:vMerge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4B4D3C0A" w14:textId="77777777" w:rsidR="000D190F" w:rsidRDefault="000D190F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51B21" w14:textId="77777777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EEB679" w14:textId="4ED3F2BD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 trwania postępowań podatkowych wszczętych na wniosek podatnika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BDB38F8" w14:textId="516679A6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25430F" w14:textId="77777777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8A5C6E" w14:textId="0E0D5BC1" w:rsidR="000D190F" w:rsidRPr="009A4BB0" w:rsidRDefault="000C7754" w:rsidP="003040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08DAD4" w14:textId="48239D86" w:rsidR="000D190F" w:rsidRPr="009A4BB0" w:rsidRDefault="000C775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BFBBF4" w14:textId="195EE9BC" w:rsidR="000D190F" w:rsidRPr="009A4BB0" w:rsidRDefault="000C775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F9A3751" w14:textId="693992C8" w:rsidR="000D190F" w:rsidRPr="009A4BB0" w:rsidRDefault="000C775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2B4E2B31" w14:textId="1E88A4AD" w:rsidR="000D190F" w:rsidRDefault="00FB1E6C" w:rsidP="00B76ACA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Eliminowanie braków formalnych wniosków na etapie ich </w:t>
            </w:r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składania </w:t>
            </w:r>
            <w:r w:rsidR="008A5A34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we wstępnej fazie analizy; przekazywanie informacji poprzez wykorzystanie kanałów komunikacji elektronicznej (np. e-mail, </w:t>
            </w:r>
            <w:proofErr w:type="spellStart"/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ePUAP</w:t>
            </w:r>
            <w:proofErr w:type="spellEnd"/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) w celu sprawnego załatwienia wniosku i efektywnego gromadzenia materiału dowodowego.</w:t>
            </w:r>
          </w:p>
          <w:p w14:paraId="5C1F4A52" w14:textId="77777777" w:rsidR="00CA1896" w:rsidRDefault="00CA1896" w:rsidP="00B76ACA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2A48D054" w14:textId="19DE8667" w:rsidR="00CA1896" w:rsidRPr="00B76ACA" w:rsidRDefault="00CA1896" w:rsidP="00B76ACA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Bieżąca analiza i szybka reakcja na ilościowe zmiany liczby wszczętych postępowań oraz zmiany kadrowe.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CD6306F" w14:textId="4FE0C285" w:rsidR="00F1291F" w:rsidRPr="00491E8F" w:rsidRDefault="00F1291F" w:rsidP="00882CC5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woj.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odkarpackiego </w:t>
            </w:r>
          </w:p>
          <w:p w14:paraId="000CE679" w14:textId="77777777" w:rsidR="00F1291F" w:rsidRPr="00491E8F" w:rsidRDefault="00F1291F" w:rsidP="00882CC5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2E4E6AB" w14:textId="7271F35A" w:rsidR="00F1291F" w:rsidRPr="00491E8F" w:rsidRDefault="00F1291F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891BD9B" w14:textId="30B2526F" w:rsidR="00F1291F" w:rsidRPr="00491E8F" w:rsidRDefault="00F1291F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Referat Nadzoru nad Orzecznictwem oraz </w:t>
            </w:r>
            <w:r w:rsidR="000255B1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Identyfikacji </w:t>
            </w:r>
            <w:r w:rsid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="000255B1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i Rejestracji Podatkowej</w:t>
            </w:r>
          </w:p>
          <w:p w14:paraId="466CFF4E" w14:textId="77777777" w:rsidR="000D190F" w:rsidRPr="00491E8F" w:rsidRDefault="000D190F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304080" w:rsidRPr="005D4CF4" w14:paraId="2B2145F5" w14:textId="77777777" w:rsidTr="00EB1EB8">
        <w:trPr>
          <w:trHeight w:val="2117"/>
        </w:trPr>
        <w:tc>
          <w:tcPr>
            <w:tcW w:w="134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79909F6" w14:textId="77777777" w:rsidR="00304080" w:rsidRPr="008D71C7" w:rsidRDefault="00304080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0074C" w14:textId="0177FE9A" w:rsidR="00304080" w:rsidRPr="00F3242F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Automatyzacja </w:t>
            </w:r>
            <w:r w:rsidR="0054428B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digitalizacja usług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C4BBDB" w14:textId="0AABF238" w:rsidR="00304080" w:rsidRPr="00F3242F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Czas obsługi zgłoszenia celnego wyliczany </w:t>
            </w:r>
            <w:r w:rsidR="0054428B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imporcie oraz eksporcie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67CB2D" w14:textId="187EA195" w:rsidR="00304080" w:rsidRPr="00F3242F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minuty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EEA58AF" w14:textId="77777777" w:rsidR="00304080" w:rsidRPr="00F3242F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591B85" w14:textId="74248980" w:rsidR="00304080" w:rsidRPr="009A4BB0" w:rsidRDefault="00F70FF2" w:rsidP="003040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81B75F" w14:textId="3EDC365C" w:rsidR="00304080" w:rsidRPr="009A4BB0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64B398" w14:textId="211E454F" w:rsidR="00304080" w:rsidRPr="009A4BB0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4AA043" w14:textId="2155B208" w:rsidR="00304080" w:rsidRPr="009A4BB0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609F666" w14:textId="77777777" w:rsidR="00304080" w:rsidRDefault="008270DE" w:rsidP="008270DE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Zwiększony nadzór nad czasem obsługi zgłoszeń – monitoring cotygodniowy.</w:t>
            </w:r>
          </w:p>
          <w:p w14:paraId="194AA6E2" w14:textId="6C379B7E" w:rsidR="008270DE" w:rsidRPr="008270DE" w:rsidRDefault="008270DE" w:rsidP="008270DE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Nadzór kierowników zmian nad efektywnym wykorzystaniem zasobów </w:t>
            </w:r>
            <w:r w:rsidR="00A23769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ludzkich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61051DC" w14:textId="0B7972E6" w:rsidR="00304080" w:rsidRPr="00491E8F" w:rsidRDefault="007E6DF9" w:rsidP="007E6D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304080" w:rsidRPr="005D4CF4" w14:paraId="7D6C7AE8" w14:textId="77777777" w:rsidTr="00EB1EB8">
        <w:trPr>
          <w:trHeight w:val="2965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18653133" w14:textId="7ED706A0" w:rsidR="00304080" w:rsidRPr="008A5A34" w:rsidRDefault="0016626C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lastRenderedPageBreak/>
              <w:t xml:space="preserve">KIERUNEK 3 </w:t>
            </w: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WSPIERANIE ROZWOJU KRAJOWEGO SYSTEMU FINANSOWEGO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D1F28" w14:textId="41EC9FF0" w:rsidR="00304080" w:rsidRPr="00ED23E6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Wspieranie bezpieczeństwa obrotu gospodarczego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1331F" w14:textId="56092458" w:rsidR="00304080" w:rsidRPr="00E840A7" w:rsidRDefault="000435C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Ujawnienia</w:t>
            </w:r>
            <w:r w:rsidR="00BA341B"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</w:t>
            </w:r>
            <w:r w:rsidR="00D51383"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="00BA341B"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 zakresu nadzoru rynku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531431" w14:textId="21340523" w:rsidR="00304080" w:rsidRPr="00ED23E6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3A4CCF" w14:textId="77777777" w:rsidR="00304080" w:rsidRPr="00ED23E6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14CBC" w14:textId="68173851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09903A" w14:textId="7191DA06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EEE94C" w14:textId="20817B44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78D58F" w14:textId="743009B3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7AA3B756" w14:textId="77777777" w:rsidR="00304080" w:rsidRDefault="00CB057E" w:rsidP="00CB057E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Przekazywanie informacji o obowiązujących w obszarze przepisach prawa, wytycznych, w tym szkolenia dla funkcjonariuszy.</w:t>
            </w:r>
          </w:p>
          <w:p w14:paraId="22DFCB37" w14:textId="77777777" w:rsidR="00CB057E" w:rsidRDefault="00CB057E" w:rsidP="00CB057E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wielkości wskaźnika.</w:t>
            </w:r>
          </w:p>
          <w:p w14:paraId="256B1AFA" w14:textId="306A63EA" w:rsidR="00CB057E" w:rsidRPr="00CB057E" w:rsidRDefault="00CB057E" w:rsidP="00CB057E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udziału analizy ryzyka w typowaniu do kontroli.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A07198F" w14:textId="35874089" w:rsidR="00304080" w:rsidRPr="00491E8F" w:rsidRDefault="007E6DF9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617684" w:rsidRPr="005D4CF4" w14:paraId="58D5DE33" w14:textId="77777777" w:rsidTr="00EB1EB8">
        <w:trPr>
          <w:trHeight w:val="3249"/>
        </w:trPr>
        <w:tc>
          <w:tcPr>
            <w:tcW w:w="13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F5EB687" w14:textId="3CF4777D" w:rsidR="00617684" w:rsidRPr="008A5A34" w:rsidRDefault="00617684" w:rsidP="008A5A3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4</w:t>
            </w: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WZMOCNIENIE ZDOLNOŚCI ORGANIZACJI DO SKUTECZNEJ REALIZACJI ZADAŃ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D18BB" w14:textId="446A7708" w:rsidR="00617684" w:rsidRDefault="00C9457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Poprawa efektywności </w:t>
            </w:r>
            <w:r w:rsidR="0054428B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skuteczności postępowań karnych </w:t>
            </w:r>
            <w:r w:rsidR="008A5A34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karnych skarbowych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AA6E9" w14:textId="17CC7151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śledztwa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przestępstwa skarbowe, zakończonych skierowaniem sprawy do sądu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ogólnej liczbie postępowań przygotowawczych prowadzonych </w:t>
            </w:r>
            <w:r w:rsidR="00BA05E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śledztwa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4E1FE7B" w14:textId="16C03F74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CEC733F" w14:textId="77777777" w:rsidR="00617684" w:rsidRPr="00ED23E6" w:rsidRDefault="0061768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60E2B6D" w14:textId="170227B5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A4D209" w14:textId="2E7413C3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1A6A27" w14:textId="70181A0E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E672D90" w14:textId="3B45788F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68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4D5C3FD" w14:textId="77777777" w:rsidR="00617684" w:rsidRDefault="00BA05EB" w:rsidP="00BA05EB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Intensyfikacja współpracy z komórkami kontrolnymi, operacyjnymi oraz współpraca z innymi organami ścigania, prokuraturą.</w:t>
            </w:r>
          </w:p>
          <w:p w14:paraId="17596ABD" w14:textId="77777777" w:rsidR="00BA05EB" w:rsidRDefault="00BA05EB" w:rsidP="00BA05EB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prowadzonych postępowaniach przygotowawczych instytucji idealnego zbiegu czynów zabronionych, określonej w art. 8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przesłanek nadzwyczajnego obostrzenia kary z art. 37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14:paraId="674BCD85" w14:textId="3D6386C1" w:rsidR="00BA05EB" w:rsidRPr="00BA05EB" w:rsidRDefault="00BA05EB" w:rsidP="00BA05EB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Koordynacja, nadzór funkcjonalny </w:t>
            </w:r>
            <w:r w:rsidR="00A115E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utrzymanie poziomu wsparcia Dyrektora IAS nad prawidłowością</w:t>
            </w:r>
            <w:r w:rsidR="00261B9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postępowań przygotowawczych.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BAC1318" w14:textId="205057C2" w:rsidR="00591603" w:rsidRPr="00491E8F" w:rsidRDefault="00591603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  <w:p w14:paraId="460D9540" w14:textId="77777777" w:rsidR="00591603" w:rsidRPr="00491E8F" w:rsidRDefault="00591603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</w:p>
          <w:p w14:paraId="01B48B52" w14:textId="45436885" w:rsidR="00CD0020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621849D8" w14:textId="74D05A32" w:rsidR="00617684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Referat Spraw Karnych Skarbowych</w:t>
            </w:r>
          </w:p>
        </w:tc>
      </w:tr>
      <w:tr w:rsidR="00617684" w:rsidRPr="005D4CF4" w14:paraId="768E8FFF" w14:textId="77777777" w:rsidTr="00835176">
        <w:trPr>
          <w:trHeight w:val="5661"/>
        </w:trPr>
        <w:tc>
          <w:tcPr>
            <w:tcW w:w="13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4FF6232" w14:textId="77777777" w:rsidR="00617684" w:rsidRDefault="00617684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6BC5A" w14:textId="77777777" w:rsidR="00617684" w:rsidRDefault="0061768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4BEA3" w14:textId="0E1A1B06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zakończonych postępowań przygotowawczych prowadzonych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dochodzenia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przestępstwa, przestępstwa skarbowe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wykroczenia skarbowe w ogólnej liczbie prowadzonych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dochodzenia postępowań przygotowawczych w tych sprawach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2222F2" w14:textId="732EE974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36C71" w14:textId="77777777" w:rsidR="00617684" w:rsidRPr="00ED23E6" w:rsidRDefault="0061768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83EC50" w14:textId="4A78D142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A0D9AEB" w14:textId="6AEB3983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FD0BC0" w14:textId="6DFE9A87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B8B18C" w14:textId="1F3BBEF2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FB9FA9E" w14:textId="3FB27A81" w:rsidR="00617684" w:rsidRDefault="003E4398" w:rsidP="003E4398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uproszczonych trybów postępowań karnych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karnych skarbowych (postępowanie mandatowe, dobrowolne poddanie się odpowiedzialności, dobrowolne poddanie się karze).</w:t>
            </w:r>
          </w:p>
          <w:p w14:paraId="7476C916" w14:textId="6D2CB112" w:rsidR="003E4398" w:rsidRDefault="003E4398" w:rsidP="003E4398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procesie karnym instrumentów prawnych związanych </w:t>
            </w:r>
            <w:r w:rsidR="00337A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zabezpieczeniem majątkowym.</w:t>
            </w:r>
          </w:p>
          <w:p w14:paraId="7C8017CE" w14:textId="6030B5F9" w:rsidR="003E4398" w:rsidRPr="003E4398" w:rsidRDefault="003E4398" w:rsidP="003E4398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Łączenie postępowań, jako działanie w kierunku zwiększenia możliwości zastosowania odpowiednich sankcji, adekwatnych do wagi popełnionego czynu.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B34776" w14:textId="77777777" w:rsidR="00591603" w:rsidRPr="00491E8F" w:rsidRDefault="00591603" w:rsidP="00591603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5CC937D5" w14:textId="77777777" w:rsidR="00591603" w:rsidRPr="00491E8F" w:rsidRDefault="00591603" w:rsidP="00591603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E6FC889" w14:textId="77777777" w:rsidR="00591603" w:rsidRPr="00491E8F" w:rsidRDefault="00591603" w:rsidP="00591603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7E91A6A7" w14:textId="77777777" w:rsidR="00591603" w:rsidRPr="00491E8F" w:rsidRDefault="00591603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</w:p>
          <w:p w14:paraId="62EDC351" w14:textId="0C218FAD" w:rsidR="00CD0020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91E32C5" w14:textId="566AE8CB" w:rsidR="00617684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Referat Spraw Karnych Skarbowych</w:t>
            </w:r>
          </w:p>
        </w:tc>
      </w:tr>
      <w:tr w:rsidR="007A30C8" w:rsidRPr="005D4CF4" w14:paraId="590A9AE7" w14:textId="77777777" w:rsidTr="00EB1EB8">
        <w:trPr>
          <w:trHeight w:val="3532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5E5FE355" w14:textId="77777777" w:rsidR="007A30C8" w:rsidRDefault="007A30C8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119A2" w14:textId="78D2C09A" w:rsidR="007A30C8" w:rsidRDefault="0096445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Poprawa skuteczności </w:t>
            </w:r>
            <w:r w:rsidR="00EB1EB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efektywności działania pionu kontroli KAS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128F5" w14:textId="25B11D7B" w:rsidR="007A30C8" w:rsidRP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Kwota ustaleń dokonanych w toku czynności sprawdzających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6CEEF5" w14:textId="049C55B0" w:rsid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2181070" w14:textId="77777777" w:rsidR="007A30C8" w:rsidRPr="00ED23E6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B6497" w14:textId="13485B7E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18ECEC4" w14:textId="4D43401E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E9F3436" w14:textId="0D8A137D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89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CA2AA9A" w14:textId="592D9541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119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FEC4CA8" w14:textId="77777777" w:rsidR="007A30C8" w:rsidRDefault="00903545" w:rsidP="00903545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Skuteczne wykorzystanie informacji dostępnych w elektronicznych bazach danych.</w:t>
            </w:r>
          </w:p>
          <w:p w14:paraId="3D045151" w14:textId="3D126F78" w:rsidR="00903545" w:rsidRDefault="00903545" w:rsidP="00903545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Zwiększenie etatów </w:t>
            </w:r>
            <w:r w:rsidR="00337A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komórkach analitycznych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</w:t>
            </w:r>
            <w:r w:rsidR="00E60C0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czynności sprawdzających.</w:t>
            </w:r>
          </w:p>
          <w:p w14:paraId="57778526" w14:textId="29C5FD51" w:rsidR="00E2706C" w:rsidRPr="00903545" w:rsidRDefault="00E2706C" w:rsidP="00903545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Prawidłowe i skuteczne typowanie podmiotów do czynności sprawdzających.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14:paraId="5EFF7291" w14:textId="1CBDDAAE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woj.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odkarpackiego </w:t>
            </w:r>
          </w:p>
          <w:p w14:paraId="67F2B4B9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50C08E1" w14:textId="77777777" w:rsidR="007B3616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F3BED48" w14:textId="19BD7A41" w:rsidR="007A30C8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7A30C8" w:rsidRPr="005D4CF4" w14:paraId="41C4E87D" w14:textId="77777777" w:rsidTr="00EB1EB8">
        <w:trPr>
          <w:trHeight w:val="4673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49828B15" w14:textId="77777777" w:rsidR="007A30C8" w:rsidRDefault="007A30C8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E8F07" w14:textId="77777777" w:rsidR="007A30C8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1D6B0" w14:textId="2A614775" w:rsidR="007A30C8" w:rsidRP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prowadzenia kontroli w zakresie cen transferowych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775DAEF" w14:textId="59169350" w:rsid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F5CB0C1" w14:textId="77777777" w:rsidR="007A30C8" w:rsidRPr="00ED23E6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5C337" w14:textId="5501BFD8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C4EEC6C" w14:textId="0BDB3F72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AD0C41A" w14:textId="5C48114D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5FFDD41" w14:textId="69312952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</w:tcPr>
          <w:p w14:paraId="07878816" w14:textId="074B28D0" w:rsidR="007A30C8" w:rsidRDefault="00E2706C" w:rsidP="000166A4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Analiza sprawozdań finansowych pod kątem wystąpienia możliwych nieprawidłowości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zakresie cen transferowych.</w:t>
            </w:r>
          </w:p>
          <w:p w14:paraId="4523FB4E" w14:textId="77777777" w:rsidR="00E2706C" w:rsidRDefault="000166A4" w:rsidP="000166A4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Kierowanie pracowników na szkolenia w zakresie cen transferowych, wymiana doświadczeń pomiędzy pracownikami KAS, którzy zakończyli kontrole cen transferowych z dużymi uszczupleniami.</w:t>
            </w:r>
          </w:p>
          <w:p w14:paraId="73D7EF36" w14:textId="368CB5CB" w:rsidR="000166A4" w:rsidRPr="00E2706C" w:rsidRDefault="000166A4" w:rsidP="000166A4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czasu trwania kontroli.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507D347" w14:textId="48498245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Rzeszowie</w:t>
            </w:r>
          </w:p>
          <w:p w14:paraId="6840FF17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0870D51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7816AED8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193E8D2E" w14:textId="77777777" w:rsidR="007B3616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3E00DA56" w14:textId="0FBAE92B" w:rsidR="007A30C8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7A30C8" w:rsidRPr="005D4CF4" w14:paraId="6F91C8B7" w14:textId="77777777" w:rsidTr="009E502E">
        <w:trPr>
          <w:trHeight w:val="2115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7587CCB9" w14:textId="77777777" w:rsidR="007A30C8" w:rsidRDefault="007A30C8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5DC00" w14:textId="77777777" w:rsidR="007A30C8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5E383" w14:textId="153E8BF4" w:rsidR="007A30C8" w:rsidRP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prowadzenia kontroli w zakresie gier hazardowych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45E7A5" w14:textId="1B8BB9AE" w:rsid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3D44A42" w14:textId="77777777" w:rsidR="007A30C8" w:rsidRPr="00ED23E6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18AFC" w14:textId="1B18B192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1ADCA8D" w14:textId="2746AFC4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340575F" w14:textId="5DD1C66C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6648A51" w14:textId="53B5FD5E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49433816" w14:textId="09E2507C" w:rsidR="007A30C8" w:rsidRDefault="0022705C" w:rsidP="0022705C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Współpraca z Policją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Strażą Graniczną w ramach prowadzonych akcji, a także komórkami realizacji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897B4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</w:t>
            </w:r>
            <w:r w:rsidR="00616B1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operacyjno-rozpoznawczymi PUCS w Przemyślu.</w:t>
            </w:r>
          </w:p>
          <w:p w14:paraId="763E6A9B" w14:textId="3CB539D4" w:rsidR="00616B1E" w:rsidRDefault="00616B1E" w:rsidP="0022705C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Zwiększenie roli analizy ryzyka w typowaniu podmiotów do kontroli oraz wprowadzenie koordynacji </w:t>
            </w:r>
            <w:r w:rsidR="00067290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nadawania właściwych kierunków prowadzenia czynności w stosunku do podmiotów/osób prowadzących lokale we właściwości PUCS w Przemyślu</w:t>
            </w:r>
            <w:r w:rsidR="00671E50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(po</w:t>
            </w:r>
            <w:r w:rsidR="0039622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nownie wstawiających </w:t>
            </w:r>
            <w:r w:rsidR="0039622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automaty do lokali).</w:t>
            </w:r>
          </w:p>
          <w:p w14:paraId="7A1AFEBE" w14:textId="3634E9D9" w:rsidR="0039622E" w:rsidRPr="0022705C" w:rsidRDefault="0039622E" w:rsidP="0022705C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Wdrożenie skoordynowanych działań ukierunkowanych na osoby/grupy zajmujące się organizowaniem nielegalnego hazardu.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6B269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lastRenderedPageBreak/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518716FF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468A1EF6" w14:textId="77777777" w:rsidR="007B3616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78ABBD80" w14:textId="3BD2938B" w:rsidR="007A30C8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304080" w:rsidRPr="005D4CF4" w14:paraId="49D0D13E" w14:textId="77777777" w:rsidTr="00491E8F">
        <w:trPr>
          <w:gridAfter w:val="1"/>
          <w:wAfter w:w="1985" w:type="dxa"/>
          <w:trHeight w:val="451"/>
        </w:trPr>
        <w:tc>
          <w:tcPr>
            <w:tcW w:w="14245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A6AD5E" w14:textId="6164BEAE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[1] jeden cel może mieć więcej niż jeden </w:t>
            </w:r>
            <w:r w:rsidR="00AA5D65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wskaźnik</w:t>
            </w:r>
          </w:p>
          <w:p w14:paraId="7555E0F6" w14:textId="73EAC3AC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7AA43A32" w14:textId="618F7096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danego roku jest wartością docelową do osiągnięcia w danym roku.</w:t>
            </w:r>
          </w:p>
          <w:p w14:paraId="56DF20F4" w14:textId="3EB027BF" w:rsidR="0054428B" w:rsidRDefault="0054428B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14:paraId="06F19458" w14:textId="77777777" w:rsidR="00A115E2" w:rsidRDefault="00A115E2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14:paraId="095981AF" w14:textId="77777777" w:rsidR="00304080" w:rsidRPr="007940DD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304080" w:rsidRPr="0067299D" w14:paraId="41963E19" w14:textId="77777777" w:rsidTr="00491E8F">
        <w:trPr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AF819FA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B097F96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Cel</w:t>
            </w:r>
          </w:p>
        </w:tc>
        <w:tc>
          <w:tcPr>
            <w:tcW w:w="116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6706965" w14:textId="34562FF2" w:rsidR="00304080" w:rsidRPr="009A673A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Wskaźnik</w:t>
            </w:r>
            <w:r w:rsidR="00304080"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stopnia realizacji celu </w:t>
            </w:r>
            <w:r w:rsidR="00304080"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88219B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3E7E0FF3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Wartość bazowa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5897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536B28D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Wartość planowana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324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E6C7376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Zadania i projekty wspierające realizację celu</w:t>
            </w:r>
          </w:p>
        </w:tc>
      </w:tr>
      <w:tr w:rsidR="00304080" w:rsidRPr="005D4CF4" w14:paraId="079911F5" w14:textId="77777777" w:rsidTr="00491E8F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922D1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98EAF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3927C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780C1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3408F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5D407C9F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DF9D554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479AAC4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A990456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4816A2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04080" w:rsidRPr="005D4CF4" w14:paraId="2C072FD8" w14:textId="77777777" w:rsidTr="009A673A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293F6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3016E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ADA97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08F9F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12AC84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7171110D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9A81C68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567ED9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E4D2618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BB49B4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04080" w:rsidRPr="005D4CF4" w14:paraId="44EDC9EC" w14:textId="77777777" w:rsidTr="00491E8F">
        <w:trPr>
          <w:trHeight w:val="230"/>
        </w:trPr>
        <w:tc>
          <w:tcPr>
            <w:tcW w:w="16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346D1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0807AA2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ED6B9B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461E31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013037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395D5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B7DCC6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9D944F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0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4F889E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324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90126" w14:textId="77777777" w:rsidR="00304080" w:rsidRPr="009A673A" w:rsidRDefault="00304080" w:rsidP="00304080">
            <w:pPr>
              <w:spacing w:after="0" w:line="240" w:lineRule="auto"/>
              <w:ind w:firstLineChars="200" w:firstLine="400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</w:tr>
      <w:tr w:rsidR="00304080" w:rsidRPr="005D4CF4" w14:paraId="60B392FC" w14:textId="77777777" w:rsidTr="00491E8F">
        <w:trPr>
          <w:trHeight w:val="673"/>
        </w:trPr>
        <w:tc>
          <w:tcPr>
            <w:tcW w:w="16230" w:type="dxa"/>
            <w:gridSpan w:val="21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6848A2" w14:textId="45FD525C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[1] jeden cel może mieć więcej niż jeden </w:t>
            </w:r>
            <w:r w:rsidR="00AA5D65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wskaźnik</w:t>
            </w:r>
          </w:p>
          <w:p w14:paraId="48B77041" w14:textId="77777777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405A3BC4" w14:textId="104B6AAB" w:rsidR="00304080" w:rsidRPr="00537F1D" w:rsidRDefault="00304080" w:rsidP="00304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w danym roku.</w:t>
            </w:r>
          </w:p>
        </w:tc>
      </w:tr>
    </w:tbl>
    <w:p w14:paraId="524C9938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p w14:paraId="6C40966C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sectPr w:rsidR="00A115E2" w:rsidSect="00337A68">
      <w:pgSz w:w="16838" w:h="11906" w:orient="landscape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17FFC" w14:textId="77777777" w:rsidR="00972E06" w:rsidRDefault="00972E06" w:rsidP="005D4CF4">
      <w:pPr>
        <w:spacing w:after="0" w:line="240" w:lineRule="auto"/>
      </w:pPr>
      <w:r>
        <w:separator/>
      </w:r>
    </w:p>
  </w:endnote>
  <w:endnote w:type="continuationSeparator" w:id="0">
    <w:p w14:paraId="54E6485F" w14:textId="77777777" w:rsidR="00972E06" w:rsidRDefault="00972E06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66669" w14:textId="77777777" w:rsidR="00972E06" w:rsidRDefault="00972E06" w:rsidP="005D4CF4">
      <w:pPr>
        <w:spacing w:after="0" w:line="240" w:lineRule="auto"/>
      </w:pPr>
      <w:r>
        <w:separator/>
      </w:r>
    </w:p>
  </w:footnote>
  <w:footnote w:type="continuationSeparator" w:id="0">
    <w:p w14:paraId="5062EE6D" w14:textId="77777777" w:rsidR="00972E06" w:rsidRDefault="00972E06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E75B9"/>
    <w:multiLevelType w:val="hybridMultilevel"/>
    <w:tmpl w:val="05DABFBE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853BC"/>
    <w:multiLevelType w:val="hybridMultilevel"/>
    <w:tmpl w:val="BA90C704"/>
    <w:lvl w:ilvl="0" w:tplc="26AAAE0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83E82"/>
    <w:multiLevelType w:val="hybridMultilevel"/>
    <w:tmpl w:val="975C2772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81251"/>
    <w:multiLevelType w:val="hybridMultilevel"/>
    <w:tmpl w:val="D374B1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E1A07"/>
    <w:multiLevelType w:val="hybridMultilevel"/>
    <w:tmpl w:val="4C40B01E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031FD5"/>
    <w:multiLevelType w:val="hybridMultilevel"/>
    <w:tmpl w:val="6B78551A"/>
    <w:lvl w:ilvl="0" w:tplc="61BE339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2A154C"/>
    <w:multiLevelType w:val="hybridMultilevel"/>
    <w:tmpl w:val="890ADF4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35DD1"/>
    <w:multiLevelType w:val="hybridMultilevel"/>
    <w:tmpl w:val="CB90E8F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538ED"/>
    <w:multiLevelType w:val="hybridMultilevel"/>
    <w:tmpl w:val="5B7E54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EE4B88"/>
    <w:multiLevelType w:val="hybridMultilevel"/>
    <w:tmpl w:val="29CCEDF4"/>
    <w:lvl w:ilvl="0" w:tplc="5E02D88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50B23"/>
    <w:multiLevelType w:val="hybridMultilevel"/>
    <w:tmpl w:val="BB403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EC2EC2"/>
    <w:multiLevelType w:val="hybridMultilevel"/>
    <w:tmpl w:val="0B2E26A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C4BD3"/>
    <w:multiLevelType w:val="hybridMultilevel"/>
    <w:tmpl w:val="68889688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E568F4"/>
    <w:multiLevelType w:val="hybridMultilevel"/>
    <w:tmpl w:val="41721ED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3D76A0"/>
    <w:multiLevelType w:val="hybridMultilevel"/>
    <w:tmpl w:val="5240D2A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80090D"/>
    <w:multiLevelType w:val="hybridMultilevel"/>
    <w:tmpl w:val="AEAED34A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8C224C"/>
    <w:multiLevelType w:val="hybridMultilevel"/>
    <w:tmpl w:val="F5A2010E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C510F6"/>
    <w:multiLevelType w:val="hybridMultilevel"/>
    <w:tmpl w:val="A6720572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FC4CA1"/>
    <w:multiLevelType w:val="hybridMultilevel"/>
    <w:tmpl w:val="1EE470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04A7B"/>
    <w:multiLevelType w:val="hybridMultilevel"/>
    <w:tmpl w:val="4B1270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9827B0"/>
    <w:multiLevelType w:val="hybridMultilevel"/>
    <w:tmpl w:val="ACBC18C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E01037"/>
    <w:multiLevelType w:val="hybridMultilevel"/>
    <w:tmpl w:val="98E4EE6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2"/>
  </w:num>
  <w:num w:numId="3">
    <w:abstractNumId w:val="9"/>
  </w:num>
  <w:num w:numId="4">
    <w:abstractNumId w:val="2"/>
  </w:num>
  <w:num w:numId="5">
    <w:abstractNumId w:val="0"/>
  </w:num>
  <w:num w:numId="6">
    <w:abstractNumId w:val="17"/>
  </w:num>
  <w:num w:numId="7">
    <w:abstractNumId w:val="19"/>
  </w:num>
  <w:num w:numId="8">
    <w:abstractNumId w:val="3"/>
  </w:num>
  <w:num w:numId="9">
    <w:abstractNumId w:val="10"/>
  </w:num>
  <w:num w:numId="10">
    <w:abstractNumId w:val="7"/>
  </w:num>
  <w:num w:numId="11">
    <w:abstractNumId w:val="16"/>
  </w:num>
  <w:num w:numId="12">
    <w:abstractNumId w:val="11"/>
  </w:num>
  <w:num w:numId="13">
    <w:abstractNumId w:val="15"/>
  </w:num>
  <w:num w:numId="14">
    <w:abstractNumId w:val="20"/>
  </w:num>
  <w:num w:numId="15">
    <w:abstractNumId w:val="4"/>
  </w:num>
  <w:num w:numId="16">
    <w:abstractNumId w:val="6"/>
  </w:num>
  <w:num w:numId="17">
    <w:abstractNumId w:val="21"/>
  </w:num>
  <w:num w:numId="18">
    <w:abstractNumId w:val="13"/>
  </w:num>
  <w:num w:numId="19">
    <w:abstractNumId w:val="14"/>
  </w:num>
  <w:num w:numId="20">
    <w:abstractNumId w:val="8"/>
  </w:num>
  <w:num w:numId="21">
    <w:abstractNumId w:val="5"/>
  </w:num>
  <w:num w:numId="22">
    <w:abstractNumId w:val="1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4CF4"/>
    <w:rsid w:val="00005689"/>
    <w:rsid w:val="00006E43"/>
    <w:rsid w:val="00014CC9"/>
    <w:rsid w:val="000166A4"/>
    <w:rsid w:val="00017AAF"/>
    <w:rsid w:val="00021C7C"/>
    <w:rsid w:val="000239E4"/>
    <w:rsid w:val="000255B1"/>
    <w:rsid w:val="00026D8A"/>
    <w:rsid w:val="00027E75"/>
    <w:rsid w:val="00030FA7"/>
    <w:rsid w:val="00031314"/>
    <w:rsid w:val="0003308D"/>
    <w:rsid w:val="000338A5"/>
    <w:rsid w:val="00035B55"/>
    <w:rsid w:val="000363FB"/>
    <w:rsid w:val="00036DEF"/>
    <w:rsid w:val="000424ED"/>
    <w:rsid w:val="000435CD"/>
    <w:rsid w:val="00044CF1"/>
    <w:rsid w:val="00046DE6"/>
    <w:rsid w:val="0005350F"/>
    <w:rsid w:val="000579B3"/>
    <w:rsid w:val="000604B7"/>
    <w:rsid w:val="0006380D"/>
    <w:rsid w:val="00065908"/>
    <w:rsid w:val="00067290"/>
    <w:rsid w:val="00076CAF"/>
    <w:rsid w:val="00082800"/>
    <w:rsid w:val="00083300"/>
    <w:rsid w:val="00084A99"/>
    <w:rsid w:val="00091944"/>
    <w:rsid w:val="000930A1"/>
    <w:rsid w:val="000A5B41"/>
    <w:rsid w:val="000B0CFF"/>
    <w:rsid w:val="000C427D"/>
    <w:rsid w:val="000C57F1"/>
    <w:rsid w:val="000C6467"/>
    <w:rsid w:val="000C6956"/>
    <w:rsid w:val="000C7754"/>
    <w:rsid w:val="000C7E96"/>
    <w:rsid w:val="000D190F"/>
    <w:rsid w:val="000D2434"/>
    <w:rsid w:val="000D62D0"/>
    <w:rsid w:val="000D66EC"/>
    <w:rsid w:val="000E2535"/>
    <w:rsid w:val="000E4D8A"/>
    <w:rsid w:val="000E53DF"/>
    <w:rsid w:val="000E5B28"/>
    <w:rsid w:val="000E6BC1"/>
    <w:rsid w:val="000F1E85"/>
    <w:rsid w:val="000F60B2"/>
    <w:rsid w:val="00101805"/>
    <w:rsid w:val="00105661"/>
    <w:rsid w:val="001058BA"/>
    <w:rsid w:val="00105A4E"/>
    <w:rsid w:val="00107F22"/>
    <w:rsid w:val="001121F0"/>
    <w:rsid w:val="0011439F"/>
    <w:rsid w:val="00120D2F"/>
    <w:rsid w:val="00121A7A"/>
    <w:rsid w:val="0013076F"/>
    <w:rsid w:val="00132E62"/>
    <w:rsid w:val="00133F0F"/>
    <w:rsid w:val="00135258"/>
    <w:rsid w:val="00137288"/>
    <w:rsid w:val="001415F9"/>
    <w:rsid w:val="00144CFD"/>
    <w:rsid w:val="00150777"/>
    <w:rsid w:val="0015653E"/>
    <w:rsid w:val="00156BDE"/>
    <w:rsid w:val="0015737D"/>
    <w:rsid w:val="00160036"/>
    <w:rsid w:val="00163C1E"/>
    <w:rsid w:val="0016626C"/>
    <w:rsid w:val="00171AD0"/>
    <w:rsid w:val="001734BD"/>
    <w:rsid w:val="00174C31"/>
    <w:rsid w:val="00177EF6"/>
    <w:rsid w:val="001809BA"/>
    <w:rsid w:val="00180D00"/>
    <w:rsid w:val="0018180A"/>
    <w:rsid w:val="001947A1"/>
    <w:rsid w:val="001971C5"/>
    <w:rsid w:val="001971F8"/>
    <w:rsid w:val="00197F13"/>
    <w:rsid w:val="001A1638"/>
    <w:rsid w:val="001A1AB8"/>
    <w:rsid w:val="001A28B1"/>
    <w:rsid w:val="001A3436"/>
    <w:rsid w:val="001B10FA"/>
    <w:rsid w:val="001B6110"/>
    <w:rsid w:val="001C78AF"/>
    <w:rsid w:val="001D0D78"/>
    <w:rsid w:val="001D7624"/>
    <w:rsid w:val="001E0F94"/>
    <w:rsid w:val="001E18D6"/>
    <w:rsid w:val="001E1D07"/>
    <w:rsid w:val="001F0586"/>
    <w:rsid w:val="001F06CB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3262"/>
    <w:rsid w:val="00224669"/>
    <w:rsid w:val="00225D71"/>
    <w:rsid w:val="0022705C"/>
    <w:rsid w:val="002274DD"/>
    <w:rsid w:val="002275A5"/>
    <w:rsid w:val="002335D6"/>
    <w:rsid w:val="00233A62"/>
    <w:rsid w:val="00235EAD"/>
    <w:rsid w:val="0023735F"/>
    <w:rsid w:val="00237639"/>
    <w:rsid w:val="00237F39"/>
    <w:rsid w:val="00243A6F"/>
    <w:rsid w:val="00246769"/>
    <w:rsid w:val="00251053"/>
    <w:rsid w:val="0025739F"/>
    <w:rsid w:val="00257F77"/>
    <w:rsid w:val="002609C3"/>
    <w:rsid w:val="00261B93"/>
    <w:rsid w:val="00262A3E"/>
    <w:rsid w:val="002709FA"/>
    <w:rsid w:val="00274372"/>
    <w:rsid w:val="00280060"/>
    <w:rsid w:val="0028294F"/>
    <w:rsid w:val="00282A20"/>
    <w:rsid w:val="002832E6"/>
    <w:rsid w:val="002911B7"/>
    <w:rsid w:val="0029249C"/>
    <w:rsid w:val="00297035"/>
    <w:rsid w:val="0029756B"/>
    <w:rsid w:val="00297E83"/>
    <w:rsid w:val="002A0707"/>
    <w:rsid w:val="002A0A6F"/>
    <w:rsid w:val="002A141D"/>
    <w:rsid w:val="002A1808"/>
    <w:rsid w:val="002A20C1"/>
    <w:rsid w:val="002A2FD6"/>
    <w:rsid w:val="002A3A43"/>
    <w:rsid w:val="002A5F0F"/>
    <w:rsid w:val="002B23CC"/>
    <w:rsid w:val="002B3156"/>
    <w:rsid w:val="002B43D6"/>
    <w:rsid w:val="002B5DE2"/>
    <w:rsid w:val="002C2501"/>
    <w:rsid w:val="002C26E3"/>
    <w:rsid w:val="002C27D5"/>
    <w:rsid w:val="002C46D5"/>
    <w:rsid w:val="002D44E9"/>
    <w:rsid w:val="002D4E1D"/>
    <w:rsid w:val="002D53F8"/>
    <w:rsid w:val="002D781E"/>
    <w:rsid w:val="002E2368"/>
    <w:rsid w:val="002E54B3"/>
    <w:rsid w:val="002E70A3"/>
    <w:rsid w:val="002F5ABC"/>
    <w:rsid w:val="0030119F"/>
    <w:rsid w:val="00304080"/>
    <w:rsid w:val="003061C4"/>
    <w:rsid w:val="00307AC2"/>
    <w:rsid w:val="00312059"/>
    <w:rsid w:val="003134D7"/>
    <w:rsid w:val="00313E46"/>
    <w:rsid w:val="00314BA6"/>
    <w:rsid w:val="00317B1E"/>
    <w:rsid w:val="0032120C"/>
    <w:rsid w:val="00322A78"/>
    <w:rsid w:val="003233B5"/>
    <w:rsid w:val="00323A71"/>
    <w:rsid w:val="003270D8"/>
    <w:rsid w:val="00332D65"/>
    <w:rsid w:val="00333A2F"/>
    <w:rsid w:val="00337A68"/>
    <w:rsid w:val="00343C17"/>
    <w:rsid w:val="00345D10"/>
    <w:rsid w:val="0035205B"/>
    <w:rsid w:val="00352AF2"/>
    <w:rsid w:val="00353FB9"/>
    <w:rsid w:val="00354957"/>
    <w:rsid w:val="00363EBD"/>
    <w:rsid w:val="00365005"/>
    <w:rsid w:val="00365AE7"/>
    <w:rsid w:val="003726E9"/>
    <w:rsid w:val="00372D9C"/>
    <w:rsid w:val="00375455"/>
    <w:rsid w:val="00377AFC"/>
    <w:rsid w:val="00384905"/>
    <w:rsid w:val="00385EE5"/>
    <w:rsid w:val="003866CA"/>
    <w:rsid w:val="00393264"/>
    <w:rsid w:val="003961D0"/>
    <w:rsid w:val="0039622E"/>
    <w:rsid w:val="003963E5"/>
    <w:rsid w:val="003A1C9A"/>
    <w:rsid w:val="003A3682"/>
    <w:rsid w:val="003A5869"/>
    <w:rsid w:val="003A62C2"/>
    <w:rsid w:val="003A6600"/>
    <w:rsid w:val="003B0ABE"/>
    <w:rsid w:val="003B65C0"/>
    <w:rsid w:val="003B68CC"/>
    <w:rsid w:val="003B7A18"/>
    <w:rsid w:val="003B7E16"/>
    <w:rsid w:val="003C0EC4"/>
    <w:rsid w:val="003C3E9C"/>
    <w:rsid w:val="003C4C32"/>
    <w:rsid w:val="003D5844"/>
    <w:rsid w:val="003D791F"/>
    <w:rsid w:val="003E4398"/>
    <w:rsid w:val="003E7272"/>
    <w:rsid w:val="003F0015"/>
    <w:rsid w:val="003F0956"/>
    <w:rsid w:val="003F1817"/>
    <w:rsid w:val="003F275F"/>
    <w:rsid w:val="003F7189"/>
    <w:rsid w:val="004011BF"/>
    <w:rsid w:val="00403227"/>
    <w:rsid w:val="00405923"/>
    <w:rsid w:val="00407769"/>
    <w:rsid w:val="0042230E"/>
    <w:rsid w:val="004230BF"/>
    <w:rsid w:val="00425EB9"/>
    <w:rsid w:val="004277E2"/>
    <w:rsid w:val="00431546"/>
    <w:rsid w:val="0043287A"/>
    <w:rsid w:val="00435119"/>
    <w:rsid w:val="004407CA"/>
    <w:rsid w:val="00440AFF"/>
    <w:rsid w:val="00442930"/>
    <w:rsid w:val="00446366"/>
    <w:rsid w:val="004475FF"/>
    <w:rsid w:val="00450B43"/>
    <w:rsid w:val="0045173A"/>
    <w:rsid w:val="00453C93"/>
    <w:rsid w:val="0045671E"/>
    <w:rsid w:val="0046155D"/>
    <w:rsid w:val="00474B01"/>
    <w:rsid w:val="00476842"/>
    <w:rsid w:val="00481468"/>
    <w:rsid w:val="004828F9"/>
    <w:rsid w:val="00491E8F"/>
    <w:rsid w:val="00493035"/>
    <w:rsid w:val="004949C5"/>
    <w:rsid w:val="0049512C"/>
    <w:rsid w:val="004A3D84"/>
    <w:rsid w:val="004A6D8A"/>
    <w:rsid w:val="004B3E72"/>
    <w:rsid w:val="004B4525"/>
    <w:rsid w:val="004B4723"/>
    <w:rsid w:val="004B712F"/>
    <w:rsid w:val="004C5867"/>
    <w:rsid w:val="004D088A"/>
    <w:rsid w:val="004D0C2F"/>
    <w:rsid w:val="004D42A1"/>
    <w:rsid w:val="004D5358"/>
    <w:rsid w:val="004D575D"/>
    <w:rsid w:val="004D6024"/>
    <w:rsid w:val="004D7707"/>
    <w:rsid w:val="004D7873"/>
    <w:rsid w:val="004E1388"/>
    <w:rsid w:val="004E3143"/>
    <w:rsid w:val="004E4D9F"/>
    <w:rsid w:val="004F0806"/>
    <w:rsid w:val="004F5835"/>
    <w:rsid w:val="004F59E8"/>
    <w:rsid w:val="00500EBA"/>
    <w:rsid w:val="005017C5"/>
    <w:rsid w:val="005021B6"/>
    <w:rsid w:val="005040C4"/>
    <w:rsid w:val="0050532F"/>
    <w:rsid w:val="005055B7"/>
    <w:rsid w:val="00505AE9"/>
    <w:rsid w:val="0051183D"/>
    <w:rsid w:val="005138F0"/>
    <w:rsid w:val="0051776C"/>
    <w:rsid w:val="00521648"/>
    <w:rsid w:val="0052169C"/>
    <w:rsid w:val="00524E36"/>
    <w:rsid w:val="00526972"/>
    <w:rsid w:val="0053104E"/>
    <w:rsid w:val="00531391"/>
    <w:rsid w:val="00537F1D"/>
    <w:rsid w:val="0054024C"/>
    <w:rsid w:val="0054247B"/>
    <w:rsid w:val="0054428B"/>
    <w:rsid w:val="00544441"/>
    <w:rsid w:val="0055574E"/>
    <w:rsid w:val="005564EB"/>
    <w:rsid w:val="0056182A"/>
    <w:rsid w:val="005630D7"/>
    <w:rsid w:val="00563CB3"/>
    <w:rsid w:val="005643A1"/>
    <w:rsid w:val="0056706E"/>
    <w:rsid w:val="0057019F"/>
    <w:rsid w:val="00572698"/>
    <w:rsid w:val="00573B46"/>
    <w:rsid w:val="0057598B"/>
    <w:rsid w:val="0057609F"/>
    <w:rsid w:val="005772C0"/>
    <w:rsid w:val="00577630"/>
    <w:rsid w:val="00583AD6"/>
    <w:rsid w:val="00584DF6"/>
    <w:rsid w:val="005855A7"/>
    <w:rsid w:val="00586BD1"/>
    <w:rsid w:val="00590793"/>
    <w:rsid w:val="0059087B"/>
    <w:rsid w:val="00591603"/>
    <w:rsid w:val="00593056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B3EB5"/>
    <w:rsid w:val="005B43DF"/>
    <w:rsid w:val="005B6F85"/>
    <w:rsid w:val="005C2DAF"/>
    <w:rsid w:val="005C5160"/>
    <w:rsid w:val="005D0103"/>
    <w:rsid w:val="005D0B1E"/>
    <w:rsid w:val="005D26E9"/>
    <w:rsid w:val="005D4CF4"/>
    <w:rsid w:val="005E64F4"/>
    <w:rsid w:val="005F472F"/>
    <w:rsid w:val="006004E5"/>
    <w:rsid w:val="006044C2"/>
    <w:rsid w:val="00604E61"/>
    <w:rsid w:val="00605A5E"/>
    <w:rsid w:val="00615CBA"/>
    <w:rsid w:val="00616B1E"/>
    <w:rsid w:val="00617684"/>
    <w:rsid w:val="0062033D"/>
    <w:rsid w:val="006304B3"/>
    <w:rsid w:val="00630EAB"/>
    <w:rsid w:val="00632C1F"/>
    <w:rsid w:val="00643383"/>
    <w:rsid w:val="006521E1"/>
    <w:rsid w:val="00653875"/>
    <w:rsid w:val="00661FD4"/>
    <w:rsid w:val="0066272A"/>
    <w:rsid w:val="00665022"/>
    <w:rsid w:val="00665A76"/>
    <w:rsid w:val="00665B31"/>
    <w:rsid w:val="00670935"/>
    <w:rsid w:val="006713B9"/>
    <w:rsid w:val="00671E50"/>
    <w:rsid w:val="0067299D"/>
    <w:rsid w:val="00672F93"/>
    <w:rsid w:val="006748BB"/>
    <w:rsid w:val="006762B8"/>
    <w:rsid w:val="006801EE"/>
    <w:rsid w:val="00680F0A"/>
    <w:rsid w:val="00684281"/>
    <w:rsid w:val="0068562E"/>
    <w:rsid w:val="00687CBD"/>
    <w:rsid w:val="00690B5C"/>
    <w:rsid w:val="0069159E"/>
    <w:rsid w:val="0069181B"/>
    <w:rsid w:val="00693342"/>
    <w:rsid w:val="00693429"/>
    <w:rsid w:val="00693AB8"/>
    <w:rsid w:val="006969E1"/>
    <w:rsid w:val="00697746"/>
    <w:rsid w:val="006A21D3"/>
    <w:rsid w:val="006A30F8"/>
    <w:rsid w:val="006C2287"/>
    <w:rsid w:val="006C4B66"/>
    <w:rsid w:val="006C657D"/>
    <w:rsid w:val="006C7693"/>
    <w:rsid w:val="006D4588"/>
    <w:rsid w:val="006D58D9"/>
    <w:rsid w:val="006D7C5B"/>
    <w:rsid w:val="006E091A"/>
    <w:rsid w:val="006E5CD4"/>
    <w:rsid w:val="006E7130"/>
    <w:rsid w:val="006F0763"/>
    <w:rsid w:val="006F66C8"/>
    <w:rsid w:val="00700316"/>
    <w:rsid w:val="007003BC"/>
    <w:rsid w:val="00700E1F"/>
    <w:rsid w:val="00701F0A"/>
    <w:rsid w:val="00702746"/>
    <w:rsid w:val="00703012"/>
    <w:rsid w:val="00703325"/>
    <w:rsid w:val="00703911"/>
    <w:rsid w:val="00703D45"/>
    <w:rsid w:val="00706C88"/>
    <w:rsid w:val="00706F68"/>
    <w:rsid w:val="007116F3"/>
    <w:rsid w:val="00711D2D"/>
    <w:rsid w:val="00712650"/>
    <w:rsid w:val="00712D78"/>
    <w:rsid w:val="0071336C"/>
    <w:rsid w:val="007137FE"/>
    <w:rsid w:val="007142F3"/>
    <w:rsid w:val="00714E54"/>
    <w:rsid w:val="007228B6"/>
    <w:rsid w:val="007237E7"/>
    <w:rsid w:val="00726CDA"/>
    <w:rsid w:val="00727F13"/>
    <w:rsid w:val="007311BD"/>
    <w:rsid w:val="0073188D"/>
    <w:rsid w:val="007332DD"/>
    <w:rsid w:val="00733E78"/>
    <w:rsid w:val="0073456E"/>
    <w:rsid w:val="0074301A"/>
    <w:rsid w:val="007505BC"/>
    <w:rsid w:val="0075325A"/>
    <w:rsid w:val="0075363B"/>
    <w:rsid w:val="00754DCF"/>
    <w:rsid w:val="00756FFE"/>
    <w:rsid w:val="00764EAC"/>
    <w:rsid w:val="0076750C"/>
    <w:rsid w:val="007677F7"/>
    <w:rsid w:val="00771B32"/>
    <w:rsid w:val="00771D3A"/>
    <w:rsid w:val="0077757B"/>
    <w:rsid w:val="00777B58"/>
    <w:rsid w:val="00780D83"/>
    <w:rsid w:val="00785CC0"/>
    <w:rsid w:val="007940DD"/>
    <w:rsid w:val="00794642"/>
    <w:rsid w:val="00794690"/>
    <w:rsid w:val="007A30C8"/>
    <w:rsid w:val="007A6344"/>
    <w:rsid w:val="007A7E18"/>
    <w:rsid w:val="007B144F"/>
    <w:rsid w:val="007B3616"/>
    <w:rsid w:val="007C1C29"/>
    <w:rsid w:val="007C27C4"/>
    <w:rsid w:val="007C3BA9"/>
    <w:rsid w:val="007C4D1E"/>
    <w:rsid w:val="007C647B"/>
    <w:rsid w:val="007C76E6"/>
    <w:rsid w:val="007D34DF"/>
    <w:rsid w:val="007D42F4"/>
    <w:rsid w:val="007D5F10"/>
    <w:rsid w:val="007D70BA"/>
    <w:rsid w:val="007E196E"/>
    <w:rsid w:val="007E3DBE"/>
    <w:rsid w:val="007E4B5F"/>
    <w:rsid w:val="007E52AC"/>
    <w:rsid w:val="007E592F"/>
    <w:rsid w:val="007E6C5B"/>
    <w:rsid w:val="007E6DF9"/>
    <w:rsid w:val="007E7BEF"/>
    <w:rsid w:val="007F4664"/>
    <w:rsid w:val="007F54EC"/>
    <w:rsid w:val="0080212C"/>
    <w:rsid w:val="00811481"/>
    <w:rsid w:val="00813461"/>
    <w:rsid w:val="00814628"/>
    <w:rsid w:val="00817F07"/>
    <w:rsid w:val="00823568"/>
    <w:rsid w:val="008255FF"/>
    <w:rsid w:val="00826BC4"/>
    <w:rsid w:val="008270DE"/>
    <w:rsid w:val="0082778D"/>
    <w:rsid w:val="00832C1F"/>
    <w:rsid w:val="00834CAE"/>
    <w:rsid w:val="00835176"/>
    <w:rsid w:val="0084225E"/>
    <w:rsid w:val="00842B71"/>
    <w:rsid w:val="008446EF"/>
    <w:rsid w:val="00844AEE"/>
    <w:rsid w:val="008455A0"/>
    <w:rsid w:val="008506BD"/>
    <w:rsid w:val="008508D5"/>
    <w:rsid w:val="00857370"/>
    <w:rsid w:val="0086339D"/>
    <w:rsid w:val="0086399C"/>
    <w:rsid w:val="008704DA"/>
    <w:rsid w:val="008716E0"/>
    <w:rsid w:val="00874F64"/>
    <w:rsid w:val="0088044C"/>
    <w:rsid w:val="00882CC5"/>
    <w:rsid w:val="00887393"/>
    <w:rsid w:val="00893F10"/>
    <w:rsid w:val="00897B4F"/>
    <w:rsid w:val="008A416B"/>
    <w:rsid w:val="008A498E"/>
    <w:rsid w:val="008A5A34"/>
    <w:rsid w:val="008B060B"/>
    <w:rsid w:val="008B1668"/>
    <w:rsid w:val="008B1985"/>
    <w:rsid w:val="008B19FC"/>
    <w:rsid w:val="008B3B17"/>
    <w:rsid w:val="008B5112"/>
    <w:rsid w:val="008B5315"/>
    <w:rsid w:val="008B5361"/>
    <w:rsid w:val="008B6AA2"/>
    <w:rsid w:val="008B7666"/>
    <w:rsid w:val="008C0B65"/>
    <w:rsid w:val="008D206A"/>
    <w:rsid w:val="008D2BF5"/>
    <w:rsid w:val="008D3620"/>
    <w:rsid w:val="008D63AF"/>
    <w:rsid w:val="008D6895"/>
    <w:rsid w:val="008D7040"/>
    <w:rsid w:val="008D70F1"/>
    <w:rsid w:val="008D71C7"/>
    <w:rsid w:val="008E032B"/>
    <w:rsid w:val="008E321A"/>
    <w:rsid w:val="008E3CE6"/>
    <w:rsid w:val="008F12C8"/>
    <w:rsid w:val="008F3E77"/>
    <w:rsid w:val="008F77E3"/>
    <w:rsid w:val="00902CB8"/>
    <w:rsid w:val="00903545"/>
    <w:rsid w:val="00911F1B"/>
    <w:rsid w:val="00914FD5"/>
    <w:rsid w:val="00916887"/>
    <w:rsid w:val="009249FC"/>
    <w:rsid w:val="00926871"/>
    <w:rsid w:val="00930CAA"/>
    <w:rsid w:val="0093238F"/>
    <w:rsid w:val="00934F96"/>
    <w:rsid w:val="009351AE"/>
    <w:rsid w:val="0093607D"/>
    <w:rsid w:val="00945700"/>
    <w:rsid w:val="00950A34"/>
    <w:rsid w:val="00952309"/>
    <w:rsid w:val="00956F4A"/>
    <w:rsid w:val="00957880"/>
    <w:rsid w:val="00962D8B"/>
    <w:rsid w:val="0096445B"/>
    <w:rsid w:val="00964956"/>
    <w:rsid w:val="00966A91"/>
    <w:rsid w:val="009702D0"/>
    <w:rsid w:val="00972272"/>
    <w:rsid w:val="00972E06"/>
    <w:rsid w:val="00974A3C"/>
    <w:rsid w:val="00976F77"/>
    <w:rsid w:val="009808B0"/>
    <w:rsid w:val="00985929"/>
    <w:rsid w:val="00985CA8"/>
    <w:rsid w:val="00987FD9"/>
    <w:rsid w:val="00991986"/>
    <w:rsid w:val="00991D4A"/>
    <w:rsid w:val="00993010"/>
    <w:rsid w:val="009A0BB5"/>
    <w:rsid w:val="009A4BB0"/>
    <w:rsid w:val="009A673A"/>
    <w:rsid w:val="009C6AF0"/>
    <w:rsid w:val="009C6F09"/>
    <w:rsid w:val="009D0B91"/>
    <w:rsid w:val="009D23B3"/>
    <w:rsid w:val="009D4D1A"/>
    <w:rsid w:val="009D7310"/>
    <w:rsid w:val="009D785F"/>
    <w:rsid w:val="009E1090"/>
    <w:rsid w:val="009E4081"/>
    <w:rsid w:val="009E502E"/>
    <w:rsid w:val="009E65AA"/>
    <w:rsid w:val="009E713B"/>
    <w:rsid w:val="009F4BC7"/>
    <w:rsid w:val="009F500A"/>
    <w:rsid w:val="009F57E7"/>
    <w:rsid w:val="009F5F6D"/>
    <w:rsid w:val="009F6559"/>
    <w:rsid w:val="009F75B6"/>
    <w:rsid w:val="00A01796"/>
    <w:rsid w:val="00A0349F"/>
    <w:rsid w:val="00A03B3C"/>
    <w:rsid w:val="00A0548D"/>
    <w:rsid w:val="00A05D48"/>
    <w:rsid w:val="00A071BF"/>
    <w:rsid w:val="00A077DF"/>
    <w:rsid w:val="00A07B20"/>
    <w:rsid w:val="00A1062E"/>
    <w:rsid w:val="00A115E2"/>
    <w:rsid w:val="00A129E6"/>
    <w:rsid w:val="00A12BA5"/>
    <w:rsid w:val="00A1394B"/>
    <w:rsid w:val="00A16B9F"/>
    <w:rsid w:val="00A209EE"/>
    <w:rsid w:val="00A2125A"/>
    <w:rsid w:val="00A22BBE"/>
    <w:rsid w:val="00A22BCF"/>
    <w:rsid w:val="00A23769"/>
    <w:rsid w:val="00A25965"/>
    <w:rsid w:val="00A261DD"/>
    <w:rsid w:val="00A273FD"/>
    <w:rsid w:val="00A34339"/>
    <w:rsid w:val="00A36AC5"/>
    <w:rsid w:val="00A37A4B"/>
    <w:rsid w:val="00A40CAF"/>
    <w:rsid w:val="00A4610B"/>
    <w:rsid w:val="00A54A7E"/>
    <w:rsid w:val="00A5603D"/>
    <w:rsid w:val="00A62E4E"/>
    <w:rsid w:val="00A62F31"/>
    <w:rsid w:val="00A63393"/>
    <w:rsid w:val="00A64B4F"/>
    <w:rsid w:val="00A6565B"/>
    <w:rsid w:val="00A6786D"/>
    <w:rsid w:val="00A71254"/>
    <w:rsid w:val="00A7330A"/>
    <w:rsid w:val="00A74732"/>
    <w:rsid w:val="00A778C6"/>
    <w:rsid w:val="00A85731"/>
    <w:rsid w:val="00A87546"/>
    <w:rsid w:val="00A879AC"/>
    <w:rsid w:val="00A9052C"/>
    <w:rsid w:val="00A9124D"/>
    <w:rsid w:val="00A913D7"/>
    <w:rsid w:val="00A953ED"/>
    <w:rsid w:val="00A9757D"/>
    <w:rsid w:val="00AA010B"/>
    <w:rsid w:val="00AA19A3"/>
    <w:rsid w:val="00AA2B32"/>
    <w:rsid w:val="00AA365C"/>
    <w:rsid w:val="00AA4785"/>
    <w:rsid w:val="00AA5A01"/>
    <w:rsid w:val="00AA5D65"/>
    <w:rsid w:val="00AA7673"/>
    <w:rsid w:val="00AC10FD"/>
    <w:rsid w:val="00AC2AD4"/>
    <w:rsid w:val="00AC7A13"/>
    <w:rsid w:val="00AD0B5D"/>
    <w:rsid w:val="00AD1B8F"/>
    <w:rsid w:val="00AD4EDF"/>
    <w:rsid w:val="00AE00AF"/>
    <w:rsid w:val="00B039FB"/>
    <w:rsid w:val="00B04D17"/>
    <w:rsid w:val="00B05226"/>
    <w:rsid w:val="00B0527D"/>
    <w:rsid w:val="00B06F50"/>
    <w:rsid w:val="00B07C41"/>
    <w:rsid w:val="00B1030F"/>
    <w:rsid w:val="00B14339"/>
    <w:rsid w:val="00B2212F"/>
    <w:rsid w:val="00B24E93"/>
    <w:rsid w:val="00B25B3B"/>
    <w:rsid w:val="00B331E9"/>
    <w:rsid w:val="00B36648"/>
    <w:rsid w:val="00B37DA8"/>
    <w:rsid w:val="00B46035"/>
    <w:rsid w:val="00B470CC"/>
    <w:rsid w:val="00B47495"/>
    <w:rsid w:val="00B53281"/>
    <w:rsid w:val="00B53C13"/>
    <w:rsid w:val="00B54F7F"/>
    <w:rsid w:val="00B61E4A"/>
    <w:rsid w:val="00B66933"/>
    <w:rsid w:val="00B70D8F"/>
    <w:rsid w:val="00B7110F"/>
    <w:rsid w:val="00B72F8C"/>
    <w:rsid w:val="00B739E7"/>
    <w:rsid w:val="00B73C24"/>
    <w:rsid w:val="00B75058"/>
    <w:rsid w:val="00B76ACA"/>
    <w:rsid w:val="00B8501C"/>
    <w:rsid w:val="00B8672F"/>
    <w:rsid w:val="00B97B46"/>
    <w:rsid w:val="00BA05EB"/>
    <w:rsid w:val="00BA2A54"/>
    <w:rsid w:val="00BA341B"/>
    <w:rsid w:val="00BA3C92"/>
    <w:rsid w:val="00BB0FF1"/>
    <w:rsid w:val="00BB2CE0"/>
    <w:rsid w:val="00BB3969"/>
    <w:rsid w:val="00BB6CE0"/>
    <w:rsid w:val="00BC04F4"/>
    <w:rsid w:val="00BC218E"/>
    <w:rsid w:val="00BC2F43"/>
    <w:rsid w:val="00BC57EE"/>
    <w:rsid w:val="00BD0095"/>
    <w:rsid w:val="00BD0D33"/>
    <w:rsid w:val="00BD1534"/>
    <w:rsid w:val="00BD50C2"/>
    <w:rsid w:val="00BD647C"/>
    <w:rsid w:val="00BE2817"/>
    <w:rsid w:val="00BE7280"/>
    <w:rsid w:val="00BF17F5"/>
    <w:rsid w:val="00BF1FA7"/>
    <w:rsid w:val="00BF310E"/>
    <w:rsid w:val="00BF325E"/>
    <w:rsid w:val="00BF51EC"/>
    <w:rsid w:val="00C02114"/>
    <w:rsid w:val="00C067FE"/>
    <w:rsid w:val="00C06E44"/>
    <w:rsid w:val="00C07A16"/>
    <w:rsid w:val="00C166F7"/>
    <w:rsid w:val="00C1765B"/>
    <w:rsid w:val="00C21EA7"/>
    <w:rsid w:val="00C21EDF"/>
    <w:rsid w:val="00C24337"/>
    <w:rsid w:val="00C24D60"/>
    <w:rsid w:val="00C27B28"/>
    <w:rsid w:val="00C32504"/>
    <w:rsid w:val="00C3277C"/>
    <w:rsid w:val="00C332D7"/>
    <w:rsid w:val="00C37FD3"/>
    <w:rsid w:val="00C4001D"/>
    <w:rsid w:val="00C42EBB"/>
    <w:rsid w:val="00C443AD"/>
    <w:rsid w:val="00C45124"/>
    <w:rsid w:val="00C464F7"/>
    <w:rsid w:val="00C470F8"/>
    <w:rsid w:val="00C47A56"/>
    <w:rsid w:val="00C50182"/>
    <w:rsid w:val="00C550B1"/>
    <w:rsid w:val="00C65FAD"/>
    <w:rsid w:val="00C65FFA"/>
    <w:rsid w:val="00C768B3"/>
    <w:rsid w:val="00C94572"/>
    <w:rsid w:val="00C95BA9"/>
    <w:rsid w:val="00C95FD0"/>
    <w:rsid w:val="00C96302"/>
    <w:rsid w:val="00C96ED3"/>
    <w:rsid w:val="00CA0AA2"/>
    <w:rsid w:val="00CA0E71"/>
    <w:rsid w:val="00CA16CC"/>
    <w:rsid w:val="00CA1896"/>
    <w:rsid w:val="00CA2A4F"/>
    <w:rsid w:val="00CA3610"/>
    <w:rsid w:val="00CA3951"/>
    <w:rsid w:val="00CA4569"/>
    <w:rsid w:val="00CA59F2"/>
    <w:rsid w:val="00CA661E"/>
    <w:rsid w:val="00CA665A"/>
    <w:rsid w:val="00CA7E0A"/>
    <w:rsid w:val="00CB057E"/>
    <w:rsid w:val="00CB21A5"/>
    <w:rsid w:val="00CB273D"/>
    <w:rsid w:val="00CB2E8B"/>
    <w:rsid w:val="00CB3637"/>
    <w:rsid w:val="00CB4DBE"/>
    <w:rsid w:val="00CC4A2D"/>
    <w:rsid w:val="00CC54CC"/>
    <w:rsid w:val="00CD0020"/>
    <w:rsid w:val="00CD0597"/>
    <w:rsid w:val="00CD12FC"/>
    <w:rsid w:val="00CD346A"/>
    <w:rsid w:val="00CD7ED4"/>
    <w:rsid w:val="00CE1BBF"/>
    <w:rsid w:val="00CE2564"/>
    <w:rsid w:val="00CE31E5"/>
    <w:rsid w:val="00CE3A5C"/>
    <w:rsid w:val="00CE688B"/>
    <w:rsid w:val="00CE7267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23DCA"/>
    <w:rsid w:val="00D24B98"/>
    <w:rsid w:val="00D31EE7"/>
    <w:rsid w:val="00D32F95"/>
    <w:rsid w:val="00D41B72"/>
    <w:rsid w:val="00D42446"/>
    <w:rsid w:val="00D43DD0"/>
    <w:rsid w:val="00D50093"/>
    <w:rsid w:val="00D51383"/>
    <w:rsid w:val="00D55501"/>
    <w:rsid w:val="00D638F0"/>
    <w:rsid w:val="00D714CC"/>
    <w:rsid w:val="00D751C4"/>
    <w:rsid w:val="00D75958"/>
    <w:rsid w:val="00D80269"/>
    <w:rsid w:val="00D82812"/>
    <w:rsid w:val="00D842F4"/>
    <w:rsid w:val="00D850AF"/>
    <w:rsid w:val="00D870A4"/>
    <w:rsid w:val="00D8738D"/>
    <w:rsid w:val="00D90EA5"/>
    <w:rsid w:val="00D94C2A"/>
    <w:rsid w:val="00D962AC"/>
    <w:rsid w:val="00DA2E46"/>
    <w:rsid w:val="00DC31AB"/>
    <w:rsid w:val="00DC7319"/>
    <w:rsid w:val="00DD25D9"/>
    <w:rsid w:val="00E01005"/>
    <w:rsid w:val="00E0145A"/>
    <w:rsid w:val="00E01F2F"/>
    <w:rsid w:val="00E05BF6"/>
    <w:rsid w:val="00E05C13"/>
    <w:rsid w:val="00E065E8"/>
    <w:rsid w:val="00E1303E"/>
    <w:rsid w:val="00E21382"/>
    <w:rsid w:val="00E227C4"/>
    <w:rsid w:val="00E2706C"/>
    <w:rsid w:val="00E27387"/>
    <w:rsid w:val="00E30566"/>
    <w:rsid w:val="00E33D65"/>
    <w:rsid w:val="00E35299"/>
    <w:rsid w:val="00E37D49"/>
    <w:rsid w:val="00E4222F"/>
    <w:rsid w:val="00E472BC"/>
    <w:rsid w:val="00E551B1"/>
    <w:rsid w:val="00E60C0B"/>
    <w:rsid w:val="00E63B83"/>
    <w:rsid w:val="00E640FE"/>
    <w:rsid w:val="00E646A6"/>
    <w:rsid w:val="00E73499"/>
    <w:rsid w:val="00E77091"/>
    <w:rsid w:val="00E77132"/>
    <w:rsid w:val="00E80FC5"/>
    <w:rsid w:val="00E82460"/>
    <w:rsid w:val="00E840A7"/>
    <w:rsid w:val="00E84EDC"/>
    <w:rsid w:val="00E872E3"/>
    <w:rsid w:val="00E90B95"/>
    <w:rsid w:val="00E91B48"/>
    <w:rsid w:val="00E94849"/>
    <w:rsid w:val="00E95FD8"/>
    <w:rsid w:val="00E96F9E"/>
    <w:rsid w:val="00EA36FF"/>
    <w:rsid w:val="00EA4779"/>
    <w:rsid w:val="00EA479C"/>
    <w:rsid w:val="00EA5478"/>
    <w:rsid w:val="00EB1EB8"/>
    <w:rsid w:val="00EB564B"/>
    <w:rsid w:val="00EB5E39"/>
    <w:rsid w:val="00EC0088"/>
    <w:rsid w:val="00EC2B8A"/>
    <w:rsid w:val="00EC4112"/>
    <w:rsid w:val="00EC483E"/>
    <w:rsid w:val="00EC5DD2"/>
    <w:rsid w:val="00EC5DD6"/>
    <w:rsid w:val="00ED23E6"/>
    <w:rsid w:val="00ED7399"/>
    <w:rsid w:val="00EE070F"/>
    <w:rsid w:val="00F00F4D"/>
    <w:rsid w:val="00F01065"/>
    <w:rsid w:val="00F01B15"/>
    <w:rsid w:val="00F05331"/>
    <w:rsid w:val="00F07431"/>
    <w:rsid w:val="00F1025E"/>
    <w:rsid w:val="00F12265"/>
    <w:rsid w:val="00F1291F"/>
    <w:rsid w:val="00F16FC8"/>
    <w:rsid w:val="00F176BD"/>
    <w:rsid w:val="00F21FE9"/>
    <w:rsid w:val="00F2252B"/>
    <w:rsid w:val="00F22D7D"/>
    <w:rsid w:val="00F30D69"/>
    <w:rsid w:val="00F3242F"/>
    <w:rsid w:val="00F37907"/>
    <w:rsid w:val="00F4004C"/>
    <w:rsid w:val="00F4240A"/>
    <w:rsid w:val="00F4295C"/>
    <w:rsid w:val="00F4485B"/>
    <w:rsid w:val="00F44B76"/>
    <w:rsid w:val="00F4614A"/>
    <w:rsid w:val="00F46B56"/>
    <w:rsid w:val="00F56239"/>
    <w:rsid w:val="00F572D0"/>
    <w:rsid w:val="00F57EDE"/>
    <w:rsid w:val="00F63FE0"/>
    <w:rsid w:val="00F67613"/>
    <w:rsid w:val="00F67FCE"/>
    <w:rsid w:val="00F70FF2"/>
    <w:rsid w:val="00F71503"/>
    <w:rsid w:val="00F724F1"/>
    <w:rsid w:val="00F72969"/>
    <w:rsid w:val="00F77B40"/>
    <w:rsid w:val="00F8414C"/>
    <w:rsid w:val="00F84311"/>
    <w:rsid w:val="00F847F2"/>
    <w:rsid w:val="00F8797A"/>
    <w:rsid w:val="00F90DB7"/>
    <w:rsid w:val="00F93253"/>
    <w:rsid w:val="00FA15CE"/>
    <w:rsid w:val="00FB0565"/>
    <w:rsid w:val="00FB1E6C"/>
    <w:rsid w:val="00FB600F"/>
    <w:rsid w:val="00FB6D2F"/>
    <w:rsid w:val="00FB6FA1"/>
    <w:rsid w:val="00FB7BBF"/>
    <w:rsid w:val="00FC6705"/>
    <w:rsid w:val="00FC7EA0"/>
    <w:rsid w:val="00FD1374"/>
    <w:rsid w:val="00FD2CF0"/>
    <w:rsid w:val="00FD3E7B"/>
    <w:rsid w:val="00FD53E0"/>
    <w:rsid w:val="00FD7BF9"/>
    <w:rsid w:val="00FE134D"/>
    <w:rsid w:val="00FE4847"/>
    <w:rsid w:val="00FE4CA8"/>
    <w:rsid w:val="00FE6015"/>
    <w:rsid w:val="00FF255B"/>
    <w:rsid w:val="00FF5183"/>
    <w:rsid w:val="00FF6BF6"/>
    <w:rsid w:val="00FF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04A881"/>
  <w15:docId w15:val="{36485F4F-2289-4CAE-9108-CCC880EBE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9181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9181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9181B"/>
    <w:rPr>
      <w:vertAlign w:val="superscript"/>
    </w:rPr>
  </w:style>
  <w:style w:type="paragraph" w:customStyle="1" w:styleId="Default">
    <w:name w:val="Default"/>
    <w:rsid w:val="004F5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7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9CD2C-E2C5-43ED-B9CE-0F5394CFD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3796</TotalTime>
  <Pages>11</Pages>
  <Words>1952</Words>
  <Characters>11718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2021-12-31T07:51:00Z</cp:lastPrinted>
  <dcterms:created xsi:type="dcterms:W3CDTF">2018-12-27T12:19:00Z</dcterms:created>
  <dcterms:modified xsi:type="dcterms:W3CDTF">2022-01-10T05:53:00Z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MF\BZYE;Zając Anna 2</vt:lpwstr>
  </property>
  <property fmtid="{D5CDD505-2E9C-101B-9397-08002B2CF9AE}" pid="4" name="MFClassificationDate">
    <vt:lpwstr>2021-12-14T09:13:49.5831277+01:00</vt:lpwstr>
  </property>
  <property fmtid="{D5CDD505-2E9C-101B-9397-08002B2CF9AE}" pid="5" name="MFClassifiedBySID">
    <vt:lpwstr>MF\S-1-5-21-1525952054-1005573771-2909822258-31068</vt:lpwstr>
  </property>
  <property fmtid="{D5CDD505-2E9C-101B-9397-08002B2CF9AE}" pid="6" name="MFGRNItemId">
    <vt:lpwstr>GRN-956570d9-33ba-4a66-bf59-31053073ee82</vt:lpwstr>
  </property>
  <property fmtid="{D5CDD505-2E9C-101B-9397-08002B2CF9AE}" pid="7" name="MFHash">
    <vt:lpwstr>45d2R8XSEHKInwqfdvPv6PzTETDyXaNHQYMgfoDhB/A=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