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8D1DCE" w14:textId="086D3ACD" w:rsidR="002547E8" w:rsidRPr="00F45052" w:rsidRDefault="002547E8" w:rsidP="000205E3">
      <w:pPr>
        <w:tabs>
          <w:tab w:val="left" w:pos="5387"/>
        </w:tabs>
        <w:spacing w:before="240" w:after="240" w:line="240" w:lineRule="auto"/>
        <w:ind w:left="2127"/>
        <w:contextualSpacing/>
        <w:rPr>
          <w:rFonts w:cstheme="minorHAnsi"/>
          <w:b/>
          <w:caps/>
          <w:sz w:val="28"/>
          <w:szCs w:val="28"/>
        </w:rPr>
      </w:pPr>
      <w:r w:rsidRPr="00F45052">
        <w:rPr>
          <w:rFonts w:cstheme="minorHAnsi"/>
          <w:b/>
          <w:caps/>
          <w:noProof/>
          <w:sz w:val="28"/>
          <w:szCs w:val="28"/>
          <w:lang w:eastAsia="pl-PL"/>
        </w:rPr>
        <w:drawing>
          <wp:anchor distT="0" distB="0" distL="0" distR="0" simplePos="0" relativeHeight="251660288" behindDoc="0" locked="1" layoutInCell="0" allowOverlap="0" wp14:anchorId="5FFDDAA7" wp14:editId="17B6C9DA">
            <wp:simplePos x="0" y="0"/>
            <wp:positionH relativeFrom="margin">
              <wp:posOffset>14605</wp:posOffset>
            </wp:positionH>
            <wp:positionV relativeFrom="margin">
              <wp:posOffset>18415</wp:posOffset>
            </wp:positionV>
            <wp:extent cx="1249200" cy="716400"/>
            <wp:effectExtent l="0" t="0" r="8255" b="7620"/>
            <wp:wrapNone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9200" cy="716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F45052">
        <w:rPr>
          <w:rFonts w:cstheme="minorHAnsi"/>
          <w:b/>
          <w:caps/>
          <w:sz w:val="28"/>
          <w:szCs w:val="28"/>
        </w:rPr>
        <w:fldChar w:fldCharType="begin"/>
      </w:r>
      <w:r w:rsidRPr="00F45052">
        <w:rPr>
          <w:rFonts w:cstheme="minorHAnsi"/>
          <w:b/>
          <w:caps/>
          <w:sz w:val="28"/>
          <w:szCs w:val="28"/>
        </w:rPr>
        <w:instrText xml:space="preserve"> DOCPROPERTY  DaneJednostki1  \* MERGEFORMAT </w:instrText>
      </w:r>
      <w:r w:rsidRPr="00F45052">
        <w:rPr>
          <w:rFonts w:cstheme="minorHAnsi"/>
          <w:b/>
          <w:caps/>
          <w:sz w:val="28"/>
          <w:szCs w:val="28"/>
        </w:rPr>
        <w:fldChar w:fldCharType="separate"/>
      </w:r>
      <w:r w:rsidR="00847A14">
        <w:rPr>
          <w:rFonts w:cstheme="minorHAnsi"/>
          <w:b/>
          <w:caps/>
          <w:sz w:val="28"/>
          <w:szCs w:val="28"/>
        </w:rPr>
        <w:t>Izba Administracji Skarbowej w Krakowie</w:t>
      </w:r>
      <w:r w:rsidRPr="00F45052">
        <w:rPr>
          <w:rFonts w:cstheme="minorHAnsi"/>
          <w:b/>
          <w:caps/>
          <w:sz w:val="28"/>
          <w:szCs w:val="28"/>
        </w:rPr>
        <w:fldChar w:fldCharType="end"/>
      </w:r>
    </w:p>
    <w:bookmarkStart w:id="0" w:name="_Hlk151707341"/>
    <w:p w14:paraId="525351C9" w14:textId="17555BE7" w:rsidR="0029588E" w:rsidRPr="00FC4C84" w:rsidRDefault="0029588E" w:rsidP="0029588E">
      <w:pPr>
        <w:spacing w:before="60" w:after="240" w:line="240" w:lineRule="auto"/>
        <w:ind w:left="1418"/>
        <w:contextualSpacing/>
        <w:rPr>
          <w:rFonts w:cstheme="minorHAnsi"/>
          <w:b/>
          <w:caps/>
          <w:sz w:val="28"/>
          <w:szCs w:val="28"/>
        </w:rPr>
      </w:pPr>
      <w:r w:rsidRPr="0098355A">
        <w:rPr>
          <w:noProof/>
          <w:sz w:val="24"/>
          <w:szCs w:val="24"/>
          <w:lang w:eastAsia="pl-PL"/>
        </w:rPr>
        <mc:AlternateContent>
          <mc:Choice Requires="wps">
            <w:drawing>
              <wp:anchor distT="6350" distB="53975" distL="122555" distR="88900" simplePos="0" relativeHeight="251663360" behindDoc="0" locked="0" layoutInCell="0" allowOverlap="0" wp14:anchorId="3B25268B" wp14:editId="529AF15A">
                <wp:simplePos x="0" y="0"/>
                <wp:positionH relativeFrom="column">
                  <wp:posOffset>0</wp:posOffset>
                </wp:positionH>
                <wp:positionV relativeFrom="paragraph">
                  <wp:posOffset>396240</wp:posOffset>
                </wp:positionV>
                <wp:extent cx="6264000" cy="0"/>
                <wp:effectExtent l="0" t="0" r="22860" b="19050"/>
                <wp:wrapTopAndBottom/>
                <wp:docPr id="2" name="Łącznik prosty 2" descr="linia rozdzielająca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26400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du="http://schemas.microsoft.com/office/word/2023/wordml/word16du" xmlns:oel="http://schemas.microsoft.com/office/2019/extlst" xmlns:a14="http://schemas.microsoft.com/office/drawing/2010/main" xmlns:pic="http://schemas.openxmlformats.org/drawingml/2006/picture" xmlns:a="http://schemas.openxmlformats.org/drawingml/2006/main">
            <w:pict>
              <v:line id="Łącznik prosty 2" style="position:absolute;z-index:251663360;visibility:visible;mso-wrap-style:square;mso-width-percent:0;mso-height-percent:0;mso-wrap-distance-left:9.65pt;mso-wrap-distance-top:.5pt;mso-wrap-distance-right:7pt;mso-wrap-distance-bottom:4.25pt;mso-position-horizontal:absolute;mso-position-horizontal-relative:text;mso-position-vertical:absolute;mso-position-vertical-relative:text;mso-width-percent:0;mso-height-percent:0;mso-width-relative:margin;mso-height-relative:margin" alt="linia rozdzielająca" o:spid="_x0000_s1026" o:allowincell="f" o:allowoverlap="f" strokeweight="1pt" from="0,31.2pt" to="493.25pt,31.2pt" w14:anchorId="4C55ECC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">
                <v:stroke joinstyle="miter"/>
                <w10:wrap type="topAndBottom"/>
              </v:line>
            </w:pict>
          </mc:Fallback>
        </mc:AlternateContent>
      </w:r>
    </w:p>
    <w:p w14:paraId="2B272A81" w14:textId="77777777" w:rsidR="001E618F" w:rsidRDefault="001E618F" w:rsidP="0029588E">
      <w:pPr>
        <w:pStyle w:val="TytupismaKAS"/>
      </w:pPr>
    </w:p>
    <w:p w14:paraId="6CFC25AB" w14:textId="48D8404A" w:rsidR="0029588E" w:rsidRPr="001058AF" w:rsidRDefault="00BD5922" w:rsidP="0029588E">
      <w:pPr>
        <w:pStyle w:val="TytupismaKAS"/>
      </w:pPr>
      <w:r>
        <w:t>Informacja o wyłączeniu jawności treści</w:t>
      </w:r>
    </w:p>
    <w:p w14:paraId="143F53B0" w14:textId="77777777" w:rsidR="00024E2E" w:rsidRPr="00024E2E" w:rsidRDefault="00024E2E" w:rsidP="00024E2E">
      <w:pPr>
        <w:widowControl w:val="0"/>
        <w:spacing w:before="120" w:after="0" w:line="276" w:lineRule="auto"/>
        <w:jc w:val="both"/>
        <w:rPr>
          <w:rFonts w:eastAsia="Lato" w:cstheme="minorHAnsi"/>
          <w:color w:val="000000" w:themeColor="text1"/>
          <w:sz w:val="24"/>
          <w:szCs w:val="24"/>
        </w:rPr>
      </w:pPr>
      <w:r w:rsidRPr="00024E2E">
        <w:rPr>
          <w:rFonts w:eastAsia="Lato" w:cstheme="minorHAnsi"/>
          <w:color w:val="000000" w:themeColor="text1"/>
          <w:sz w:val="24"/>
          <w:szCs w:val="24"/>
        </w:rPr>
        <w:t>Na podstawie art. 5 oraz art. 8 ustawy z dnia 6 września 2001 r. o dostępie do informacji publicznej (Dz. U z 2022 r., poz. 902) dokonano wyłączenia jawności treści zawartych w:</w:t>
      </w:r>
    </w:p>
    <w:p w14:paraId="5C7A4D5E" w14:textId="77777777" w:rsidR="00024E2E" w:rsidRPr="00024E2E" w:rsidRDefault="00024E2E" w:rsidP="00024E2E">
      <w:pPr>
        <w:widowControl w:val="0"/>
        <w:numPr>
          <w:ilvl w:val="0"/>
          <w:numId w:val="1"/>
        </w:numPr>
        <w:tabs>
          <w:tab w:val="clear" w:pos="0"/>
          <w:tab w:val="num" w:pos="-76"/>
        </w:tabs>
        <w:spacing w:before="360" w:after="360" w:line="276" w:lineRule="auto"/>
        <w:ind w:left="284" w:hanging="284"/>
        <w:contextualSpacing/>
        <w:jc w:val="both"/>
        <w:rPr>
          <w:rFonts w:eastAsia="Lato" w:cstheme="minorHAnsi"/>
          <w:color w:val="000000" w:themeColor="text1"/>
          <w:sz w:val="24"/>
        </w:rPr>
      </w:pPr>
      <w:bookmarkStart w:id="1" w:name="_Hlk190756639"/>
      <w:r w:rsidRPr="00024E2E">
        <w:rPr>
          <w:rFonts w:eastAsia="Lato" w:cstheme="minorHAnsi"/>
          <w:color w:val="000000" w:themeColor="text1"/>
          <w:sz w:val="24"/>
        </w:rPr>
        <w:t>Sprawozdaniu z kontroli znak sprawy DKS6.0812.14.2024 z 29 listopada 2024 r. ;</w:t>
      </w:r>
    </w:p>
    <w:p w14:paraId="5AF70575" w14:textId="77777777" w:rsidR="00024E2E" w:rsidRPr="00024E2E" w:rsidRDefault="00024E2E" w:rsidP="00024E2E">
      <w:pPr>
        <w:widowControl w:val="0"/>
        <w:numPr>
          <w:ilvl w:val="0"/>
          <w:numId w:val="1"/>
        </w:numPr>
        <w:tabs>
          <w:tab w:val="clear" w:pos="0"/>
          <w:tab w:val="num" w:pos="-76"/>
        </w:tabs>
        <w:spacing w:before="240" w:after="360" w:line="276" w:lineRule="auto"/>
        <w:ind w:left="284" w:hanging="284"/>
        <w:contextualSpacing/>
        <w:jc w:val="both"/>
        <w:rPr>
          <w:rFonts w:eastAsia="Lato" w:cstheme="minorHAnsi"/>
          <w:color w:val="000000" w:themeColor="text1"/>
          <w:sz w:val="24"/>
        </w:rPr>
      </w:pPr>
      <w:r w:rsidRPr="00024E2E">
        <w:rPr>
          <w:rFonts w:eastAsia="Lato" w:cstheme="minorHAnsi"/>
          <w:color w:val="000000" w:themeColor="text1"/>
          <w:sz w:val="24"/>
        </w:rPr>
        <w:t>Wystąpieniu pokontrolnym nr LKR.410.1.1.2024 z 20 września 2024 r.;</w:t>
      </w:r>
    </w:p>
    <w:p w14:paraId="51995270" w14:textId="77777777" w:rsidR="00024E2E" w:rsidRPr="00024E2E" w:rsidRDefault="00024E2E" w:rsidP="00024E2E">
      <w:pPr>
        <w:widowControl w:val="0"/>
        <w:numPr>
          <w:ilvl w:val="0"/>
          <w:numId w:val="1"/>
        </w:numPr>
        <w:tabs>
          <w:tab w:val="clear" w:pos="0"/>
          <w:tab w:val="num" w:pos="-76"/>
        </w:tabs>
        <w:spacing w:before="240" w:after="360" w:line="276" w:lineRule="auto"/>
        <w:ind w:left="284" w:hanging="284"/>
        <w:contextualSpacing/>
        <w:jc w:val="both"/>
        <w:rPr>
          <w:rFonts w:eastAsia="Lato" w:cstheme="minorHAnsi"/>
          <w:color w:val="000000" w:themeColor="text1"/>
          <w:sz w:val="24"/>
        </w:rPr>
      </w:pPr>
      <w:r w:rsidRPr="00024E2E">
        <w:rPr>
          <w:rFonts w:eastAsia="Lato" w:cstheme="minorHAnsi"/>
          <w:color w:val="000000" w:themeColor="text1"/>
          <w:sz w:val="24"/>
        </w:rPr>
        <w:t>Wystąpieniu pokontrolnym nr LKR.410.15.2.2024 z 30 września 2024 r.;</w:t>
      </w:r>
    </w:p>
    <w:p w14:paraId="01FC72F9" w14:textId="77777777" w:rsidR="00024E2E" w:rsidRPr="00024E2E" w:rsidRDefault="00024E2E" w:rsidP="00024E2E">
      <w:pPr>
        <w:widowControl w:val="0"/>
        <w:numPr>
          <w:ilvl w:val="0"/>
          <w:numId w:val="1"/>
        </w:numPr>
        <w:tabs>
          <w:tab w:val="clear" w:pos="0"/>
          <w:tab w:val="num" w:pos="-76"/>
        </w:tabs>
        <w:spacing w:before="240" w:after="360" w:line="276" w:lineRule="auto"/>
        <w:ind w:left="284" w:hanging="284"/>
        <w:contextualSpacing/>
        <w:jc w:val="both"/>
        <w:rPr>
          <w:rFonts w:eastAsia="Lato" w:cstheme="minorHAnsi"/>
          <w:color w:val="000000" w:themeColor="text1"/>
          <w:sz w:val="24"/>
        </w:rPr>
      </w:pPr>
      <w:r w:rsidRPr="00024E2E">
        <w:rPr>
          <w:rFonts w:eastAsia="Lato" w:cstheme="minorHAnsi"/>
          <w:color w:val="000000" w:themeColor="text1"/>
          <w:sz w:val="24"/>
        </w:rPr>
        <w:t>Wystąpieniu pokontrolnym nr LKR.410.18.1.2024 z 20 stycznia 2025 r.;</w:t>
      </w:r>
    </w:p>
    <w:p w14:paraId="4CD37D98" w14:textId="77777777" w:rsidR="00024E2E" w:rsidRPr="00024E2E" w:rsidRDefault="00024E2E" w:rsidP="00024E2E">
      <w:pPr>
        <w:widowControl w:val="0"/>
        <w:numPr>
          <w:ilvl w:val="0"/>
          <w:numId w:val="1"/>
        </w:numPr>
        <w:tabs>
          <w:tab w:val="clear" w:pos="0"/>
          <w:tab w:val="num" w:pos="-76"/>
        </w:tabs>
        <w:spacing w:before="240" w:after="360" w:line="276" w:lineRule="auto"/>
        <w:ind w:left="284" w:hanging="284"/>
        <w:contextualSpacing/>
        <w:jc w:val="both"/>
        <w:rPr>
          <w:rFonts w:eastAsia="Lato" w:cstheme="minorHAnsi"/>
          <w:color w:val="000000" w:themeColor="text1"/>
          <w:sz w:val="24"/>
        </w:rPr>
      </w:pPr>
      <w:r w:rsidRPr="00024E2E">
        <w:rPr>
          <w:rFonts w:eastAsia="Lato" w:cstheme="minorHAnsi"/>
          <w:color w:val="000000" w:themeColor="text1"/>
          <w:sz w:val="24"/>
        </w:rPr>
        <w:t>Wystąpieniu pokontrolnym nr LKR.410.18.2.2024 z 20 stycznia 2025 r.;</w:t>
      </w:r>
    </w:p>
    <w:p w14:paraId="68860078" w14:textId="77777777" w:rsidR="00024E2E" w:rsidRPr="00024E2E" w:rsidRDefault="00024E2E" w:rsidP="00024E2E">
      <w:pPr>
        <w:widowControl w:val="0"/>
        <w:numPr>
          <w:ilvl w:val="0"/>
          <w:numId w:val="1"/>
        </w:numPr>
        <w:tabs>
          <w:tab w:val="clear" w:pos="0"/>
          <w:tab w:val="num" w:pos="-76"/>
        </w:tabs>
        <w:spacing w:before="240" w:after="360" w:line="276" w:lineRule="auto"/>
        <w:ind w:left="284" w:hanging="284"/>
        <w:contextualSpacing/>
        <w:jc w:val="both"/>
        <w:rPr>
          <w:rFonts w:eastAsia="Lato" w:cstheme="minorHAnsi"/>
          <w:color w:val="000000" w:themeColor="text1"/>
          <w:sz w:val="24"/>
        </w:rPr>
      </w:pPr>
      <w:r w:rsidRPr="00024E2E">
        <w:rPr>
          <w:rFonts w:eastAsia="Lato" w:cstheme="minorHAnsi"/>
          <w:color w:val="000000" w:themeColor="text1"/>
          <w:sz w:val="24"/>
        </w:rPr>
        <w:t>Protokole kontroli nr rej. 070077-53-K052-Pt/2024 z 14 listopada 2024 r.;</w:t>
      </w:r>
    </w:p>
    <w:p w14:paraId="77CCDAAD" w14:textId="77777777" w:rsidR="00024E2E" w:rsidRPr="00024E2E" w:rsidRDefault="00024E2E" w:rsidP="00024E2E">
      <w:pPr>
        <w:widowControl w:val="0"/>
        <w:numPr>
          <w:ilvl w:val="0"/>
          <w:numId w:val="1"/>
        </w:numPr>
        <w:tabs>
          <w:tab w:val="clear" w:pos="0"/>
          <w:tab w:val="num" w:pos="-76"/>
        </w:tabs>
        <w:spacing w:before="240" w:after="360" w:line="276" w:lineRule="auto"/>
        <w:ind w:left="284" w:hanging="284"/>
        <w:contextualSpacing/>
        <w:jc w:val="both"/>
        <w:rPr>
          <w:rFonts w:eastAsia="Lato" w:cstheme="minorHAnsi"/>
          <w:color w:val="000000" w:themeColor="text1"/>
          <w:sz w:val="24"/>
        </w:rPr>
      </w:pPr>
      <w:r w:rsidRPr="00024E2E">
        <w:rPr>
          <w:rFonts w:eastAsia="Lato" w:cstheme="minorHAnsi"/>
          <w:color w:val="000000" w:themeColor="text1"/>
          <w:sz w:val="24"/>
        </w:rPr>
        <w:t>Protokole kontroli nr rej. 070295-53-K024-Pt/2024 z 22 listopada 2024 r.</w:t>
      </w:r>
    </w:p>
    <w:bookmarkEnd w:id="1"/>
    <w:p w14:paraId="2F4D0860" w14:textId="77777777" w:rsidR="00024E2E" w:rsidRPr="00024E2E" w:rsidRDefault="00024E2E" w:rsidP="00024E2E">
      <w:pPr>
        <w:widowControl w:val="0"/>
        <w:spacing w:before="240" w:after="0" w:line="276" w:lineRule="auto"/>
        <w:contextualSpacing/>
        <w:jc w:val="both"/>
        <w:rPr>
          <w:rFonts w:eastAsia="Lato" w:cstheme="minorHAnsi"/>
          <w:color w:val="000000" w:themeColor="text1"/>
          <w:sz w:val="24"/>
        </w:rPr>
      </w:pPr>
      <w:r w:rsidRPr="00024E2E">
        <w:rPr>
          <w:rFonts w:eastAsia="Lato" w:cstheme="minorHAnsi"/>
          <w:color w:val="000000" w:themeColor="text1"/>
          <w:sz w:val="24"/>
        </w:rPr>
        <w:t>w zakresie:</w:t>
      </w:r>
    </w:p>
    <w:p w14:paraId="39470CF6" w14:textId="77777777" w:rsidR="00024E2E" w:rsidRPr="00024E2E" w:rsidRDefault="00024E2E" w:rsidP="00024E2E">
      <w:pPr>
        <w:widowControl w:val="0"/>
        <w:numPr>
          <w:ilvl w:val="0"/>
          <w:numId w:val="1"/>
        </w:numPr>
        <w:tabs>
          <w:tab w:val="clear" w:pos="0"/>
          <w:tab w:val="num" w:pos="-76"/>
        </w:tabs>
        <w:spacing w:before="240" w:after="0" w:line="276" w:lineRule="auto"/>
        <w:ind w:left="284" w:hanging="284"/>
        <w:contextualSpacing/>
        <w:jc w:val="both"/>
        <w:rPr>
          <w:rFonts w:eastAsia="Lato" w:cstheme="minorHAnsi"/>
          <w:color w:val="000000" w:themeColor="text1"/>
          <w:sz w:val="24"/>
        </w:rPr>
      </w:pPr>
      <w:r w:rsidRPr="00024E2E">
        <w:rPr>
          <w:rFonts w:eastAsia="Lato" w:cstheme="minorHAnsi"/>
          <w:color w:val="000000" w:themeColor="text1"/>
          <w:sz w:val="24"/>
        </w:rPr>
        <w:t xml:space="preserve">ustawy z dnia 10 maja 2018 r. o ochronie danych osobowych (tj. Dz. U. z 2019 r., poz. 1781) </w:t>
      </w:r>
    </w:p>
    <w:p w14:paraId="75C91B25" w14:textId="77777777" w:rsidR="00024E2E" w:rsidRPr="00024E2E" w:rsidRDefault="00024E2E" w:rsidP="00024E2E">
      <w:pPr>
        <w:widowControl w:val="0"/>
        <w:spacing w:before="240" w:after="0" w:line="276" w:lineRule="auto"/>
        <w:ind w:left="284"/>
        <w:contextualSpacing/>
        <w:jc w:val="both"/>
        <w:rPr>
          <w:rFonts w:eastAsia="Lato" w:cstheme="minorHAnsi"/>
          <w:color w:val="000000" w:themeColor="text1"/>
          <w:sz w:val="24"/>
        </w:rPr>
      </w:pPr>
      <w:r w:rsidRPr="00024E2E">
        <w:rPr>
          <w:rFonts w:eastAsia="Lato" w:cstheme="minorHAnsi"/>
          <w:color w:val="000000" w:themeColor="text1"/>
          <w:sz w:val="24"/>
        </w:rPr>
        <w:t>w zakresie ochrony danych osobowych pracowników, podatników i osób trzecich;</w:t>
      </w:r>
    </w:p>
    <w:p w14:paraId="3F235C38" w14:textId="77777777" w:rsidR="00024E2E" w:rsidRPr="00024E2E" w:rsidRDefault="00024E2E" w:rsidP="00024E2E">
      <w:pPr>
        <w:widowControl w:val="0"/>
        <w:numPr>
          <w:ilvl w:val="0"/>
          <w:numId w:val="1"/>
        </w:numPr>
        <w:tabs>
          <w:tab w:val="clear" w:pos="0"/>
          <w:tab w:val="num" w:pos="-76"/>
        </w:tabs>
        <w:spacing w:before="240" w:after="0" w:line="276" w:lineRule="auto"/>
        <w:ind w:left="284" w:hanging="284"/>
        <w:contextualSpacing/>
        <w:jc w:val="both"/>
        <w:rPr>
          <w:rFonts w:eastAsia="Lato" w:cstheme="minorHAnsi"/>
          <w:color w:val="000000" w:themeColor="text1"/>
          <w:sz w:val="24"/>
        </w:rPr>
      </w:pPr>
      <w:r w:rsidRPr="00024E2E">
        <w:rPr>
          <w:rFonts w:eastAsia="Lato" w:cstheme="minorHAnsi"/>
          <w:color w:val="000000" w:themeColor="text1"/>
          <w:sz w:val="24"/>
        </w:rPr>
        <w:t xml:space="preserve">ustawy z dnia 23 kwietnia 1964 r. Kodeks cywilny (tj. Dz. U. z 2024 r., poz. 1237) </w:t>
      </w:r>
    </w:p>
    <w:p w14:paraId="1E83382F" w14:textId="7CA4939B" w:rsidR="001E618F" w:rsidRDefault="00024E2E" w:rsidP="001E618F">
      <w:pPr>
        <w:widowControl w:val="0"/>
        <w:spacing w:before="240" w:after="0" w:line="276" w:lineRule="auto"/>
        <w:ind w:left="284"/>
        <w:contextualSpacing/>
        <w:jc w:val="both"/>
        <w:rPr>
          <w:rFonts w:eastAsia="Lato" w:cstheme="minorHAnsi"/>
          <w:color w:val="000000" w:themeColor="text1"/>
          <w:sz w:val="24"/>
        </w:rPr>
      </w:pPr>
      <w:r w:rsidRPr="00024E2E">
        <w:rPr>
          <w:rFonts w:eastAsia="Lato" w:cstheme="minorHAnsi"/>
          <w:color w:val="000000" w:themeColor="text1"/>
          <w:sz w:val="24"/>
        </w:rPr>
        <w:t>w zakresie dóbr osobistych osób fizycznych i pozostałych podmiotów wymienionych w treści publikowanego dokumentu.</w:t>
      </w:r>
    </w:p>
    <w:p w14:paraId="0AE82290" w14:textId="77777777" w:rsidR="001E618F" w:rsidRDefault="001E618F" w:rsidP="001E618F">
      <w:pPr>
        <w:widowControl w:val="0"/>
        <w:spacing w:before="240" w:after="0" w:line="276" w:lineRule="auto"/>
        <w:contextualSpacing/>
        <w:jc w:val="both"/>
        <w:rPr>
          <w:rFonts w:eastAsia="Lato" w:cstheme="minorHAnsi"/>
          <w:color w:val="000000" w:themeColor="text1"/>
          <w:sz w:val="24"/>
        </w:rPr>
      </w:pPr>
    </w:p>
    <w:p w14:paraId="1EA6C811" w14:textId="4658AAD9" w:rsidR="001E618F" w:rsidRPr="001E618F" w:rsidRDefault="001E618F" w:rsidP="001E618F">
      <w:pPr>
        <w:widowControl w:val="0"/>
        <w:spacing w:before="240" w:after="0" w:line="276" w:lineRule="auto"/>
        <w:contextualSpacing/>
        <w:jc w:val="both"/>
        <w:rPr>
          <w:rFonts w:eastAsia="Lato" w:cstheme="minorHAnsi"/>
          <w:b/>
          <w:bCs/>
          <w:color w:val="000000" w:themeColor="text1"/>
        </w:rPr>
      </w:pPr>
      <w:proofErr w:type="spellStart"/>
      <w:r w:rsidRPr="001E618F">
        <w:rPr>
          <w:rFonts w:eastAsia="Lato" w:cstheme="minorHAnsi"/>
          <w:b/>
          <w:bCs/>
          <w:color w:val="000000" w:themeColor="text1"/>
        </w:rPr>
        <w:t>Anonimizacji</w:t>
      </w:r>
      <w:proofErr w:type="spellEnd"/>
      <w:r w:rsidRPr="001E618F">
        <w:rPr>
          <w:rFonts w:eastAsia="Lato" w:cstheme="minorHAnsi"/>
          <w:b/>
          <w:bCs/>
          <w:color w:val="000000" w:themeColor="text1"/>
        </w:rPr>
        <w:t xml:space="preserve"> dokonał:</w:t>
      </w:r>
    </w:p>
    <w:p w14:paraId="7D686244" w14:textId="044BA20F" w:rsidR="001E618F" w:rsidRPr="001E618F" w:rsidRDefault="001E618F" w:rsidP="001E618F">
      <w:pPr>
        <w:widowControl w:val="0"/>
        <w:spacing w:before="240" w:after="0" w:line="276" w:lineRule="auto"/>
        <w:contextualSpacing/>
        <w:jc w:val="both"/>
        <w:rPr>
          <w:rFonts w:eastAsia="Lato" w:cstheme="minorHAnsi"/>
          <w:color w:val="000000" w:themeColor="text1"/>
        </w:rPr>
      </w:pPr>
      <w:r w:rsidRPr="001E618F">
        <w:rPr>
          <w:rFonts w:eastAsia="Lato" w:cstheme="minorHAnsi"/>
          <w:color w:val="000000" w:themeColor="text1"/>
        </w:rPr>
        <w:t>Sylwia Płaza-Wszołek</w:t>
      </w:r>
    </w:p>
    <w:p w14:paraId="6494DDB5" w14:textId="3E0A54CD" w:rsidR="001E618F" w:rsidRDefault="001E618F" w:rsidP="001E618F">
      <w:pPr>
        <w:widowControl w:val="0"/>
        <w:spacing w:before="240" w:after="0" w:line="276" w:lineRule="auto"/>
        <w:contextualSpacing/>
        <w:jc w:val="both"/>
        <w:rPr>
          <w:rFonts w:eastAsia="Lato" w:cstheme="minorHAnsi"/>
          <w:color w:val="000000" w:themeColor="text1"/>
          <w:sz w:val="24"/>
        </w:rPr>
      </w:pPr>
    </w:p>
    <w:p w14:paraId="2D641377" w14:textId="22703973" w:rsidR="001E618F" w:rsidRPr="001E618F" w:rsidRDefault="001E618F" w:rsidP="001E618F">
      <w:pPr>
        <w:widowControl w:val="0"/>
        <w:spacing w:before="240" w:after="0" w:line="276" w:lineRule="auto"/>
        <w:contextualSpacing/>
        <w:jc w:val="both"/>
        <w:rPr>
          <w:rFonts w:eastAsia="Lato" w:cstheme="minorHAnsi"/>
          <w:b/>
          <w:bCs/>
          <w:color w:val="000000" w:themeColor="text1"/>
        </w:rPr>
      </w:pPr>
      <w:r w:rsidRPr="001E618F">
        <w:rPr>
          <w:rFonts w:eastAsia="Lato" w:cstheme="minorHAnsi"/>
          <w:b/>
          <w:bCs/>
          <w:color w:val="000000" w:themeColor="text1"/>
        </w:rPr>
        <w:t>Zatwierdził:</w:t>
      </w:r>
    </w:p>
    <w:p w14:paraId="008A4125" w14:textId="48797AD3" w:rsidR="00672792" w:rsidRDefault="001E618F" w:rsidP="00672792">
      <w:pPr>
        <w:pStyle w:val="TekstpismaKAS"/>
        <w:spacing w:before="0"/>
        <w:rPr>
          <w:sz w:val="22"/>
          <w:szCs w:val="22"/>
        </w:rPr>
      </w:pPr>
      <w:r>
        <w:rPr>
          <w:sz w:val="22"/>
          <w:szCs w:val="22"/>
        </w:rPr>
        <w:t>Kierownik działu</w:t>
      </w:r>
    </w:p>
    <w:p w14:paraId="7769C88A" w14:textId="134A51F9" w:rsidR="001E618F" w:rsidRPr="00672792" w:rsidRDefault="001E618F" w:rsidP="00672792">
      <w:pPr>
        <w:pStyle w:val="TekstpismaKAS"/>
        <w:spacing w:before="0"/>
        <w:rPr>
          <w:sz w:val="22"/>
          <w:szCs w:val="22"/>
        </w:rPr>
      </w:pPr>
      <w:r>
        <w:rPr>
          <w:sz w:val="22"/>
          <w:szCs w:val="22"/>
        </w:rPr>
        <w:t>Małgorzata Galuba</w:t>
      </w:r>
    </w:p>
    <w:bookmarkEnd w:id="0"/>
    <w:p w14:paraId="5CC50E34" w14:textId="239B32F7" w:rsidR="001E618F" w:rsidRDefault="001E618F" w:rsidP="001E618F">
      <w:pPr>
        <w:spacing w:before="120" w:after="0" w:line="240" w:lineRule="auto"/>
        <w:ind w:firstLine="5387"/>
        <w:jc w:val="both"/>
        <w:rPr>
          <w:b/>
          <w:bCs/>
        </w:rPr>
      </w:pPr>
    </w:p>
    <w:p w14:paraId="13FEFF8E" w14:textId="77777777" w:rsidR="001E618F" w:rsidRDefault="001E618F" w:rsidP="001E618F">
      <w:pPr>
        <w:spacing w:before="120" w:after="0" w:line="240" w:lineRule="auto"/>
        <w:ind w:firstLine="5387"/>
        <w:jc w:val="both"/>
        <w:rPr>
          <w:b/>
          <w:bCs/>
        </w:rPr>
      </w:pPr>
    </w:p>
    <w:p w14:paraId="4567B11B" w14:textId="77777777" w:rsidR="001E618F" w:rsidRDefault="001E618F" w:rsidP="00672792">
      <w:pPr>
        <w:spacing w:before="120" w:after="0" w:line="240" w:lineRule="auto"/>
        <w:ind w:firstLine="5387"/>
        <w:jc w:val="center"/>
        <w:rPr>
          <w:b/>
          <w:bCs/>
        </w:rPr>
      </w:pPr>
    </w:p>
    <w:p w14:paraId="487F19A8" w14:textId="2537732F" w:rsidR="00672792" w:rsidRPr="00672792" w:rsidRDefault="00672792" w:rsidP="001E618F">
      <w:pPr>
        <w:spacing w:before="120" w:after="0" w:line="240" w:lineRule="auto"/>
        <w:rPr>
          <w:rFonts w:eastAsia="Times New Roman" w:cstheme="minorHAnsi"/>
          <w:sz w:val="24"/>
          <w:szCs w:val="24"/>
          <w:lang w:eastAsia="pl-PL"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14:paraId="4F080E62" w14:textId="77777777" w:rsidR="00672792" w:rsidRPr="001E320C" w:rsidRDefault="00672792" w:rsidP="00672792">
      <w:pPr>
        <w:spacing w:before="864" w:after="0" w:line="240" w:lineRule="auto"/>
        <w:ind w:firstLine="5387"/>
        <w:contextualSpacing/>
        <w:jc w:val="center"/>
        <w:rPr>
          <w:rFonts w:eastAsia="Times New Roman" w:cstheme="minorHAnsi"/>
          <w:lang w:eastAsia="pl-PL"/>
        </w:rPr>
      </w:pPr>
    </w:p>
    <w:p w14:paraId="0C8F1D82" w14:textId="031CA2F7" w:rsidR="00672792" w:rsidRDefault="00672792" w:rsidP="00672792">
      <w:pPr>
        <w:spacing w:before="120" w:after="0" w:line="240" w:lineRule="auto"/>
        <w:rPr>
          <w:b/>
          <w:bCs/>
        </w:rPr>
      </w:pPr>
    </w:p>
    <w:p w14:paraId="16976CFE" w14:textId="29B1296E" w:rsidR="00E36C44" w:rsidRPr="00262895" w:rsidRDefault="00E36C44" w:rsidP="00E36C44">
      <w:pPr>
        <w:spacing w:before="120" w:after="0" w:line="240" w:lineRule="auto"/>
        <w:rPr>
          <w:b/>
          <w:bCs/>
        </w:rPr>
      </w:pPr>
      <w:r w:rsidRPr="00262895">
        <w:rPr>
          <w:b/>
          <w:bCs/>
        </w:rPr>
        <w:t>Informacje o przetwarzaniu danych osobowych</w:t>
      </w:r>
    </w:p>
    <w:p w14:paraId="3181EA14" w14:textId="37CC1787" w:rsidR="00681381" w:rsidRPr="0092550A" w:rsidRDefault="00E36C44" w:rsidP="00882751">
      <w:pPr>
        <w:pStyle w:val="RODOKAS"/>
        <w:spacing w:before="0"/>
        <w:contextualSpacing w:val="0"/>
        <w:rPr>
          <w:rStyle w:val="RODOKASZnak"/>
          <w:sz w:val="22"/>
          <w:szCs w:val="22"/>
        </w:rPr>
      </w:pPr>
      <w:r w:rsidRPr="002A71FB">
        <w:rPr>
          <w:sz w:val="22"/>
          <w:szCs w:val="22"/>
        </w:rPr>
        <w:fldChar w:fldCharType="begin"/>
      </w:r>
      <w:r w:rsidRPr="002A71FB">
        <w:rPr>
          <w:sz w:val="22"/>
          <w:szCs w:val="22"/>
        </w:rPr>
        <w:instrText xml:space="preserve"> DOCPROPERTY  DaneJednostki15  \* MERGEFORMAT </w:instrText>
      </w:r>
      <w:r w:rsidRPr="002A71FB">
        <w:rPr>
          <w:sz w:val="22"/>
          <w:szCs w:val="22"/>
        </w:rPr>
        <w:fldChar w:fldCharType="separate"/>
      </w:r>
      <w:r w:rsidR="00847A14">
        <w:rPr>
          <w:sz w:val="22"/>
          <w:szCs w:val="22"/>
        </w:rPr>
        <w:t>Ogólną klauzulę informacyjną, dotyczącą przetwarzania danych osobowych znajdą Państwo na stronie Biuletynu Informacji Publicznej http://www.malopolskie.kas.gov.pl w zakładce Organizacja/Ochrona Danych Osobowych oraz na tablicach informacyjnych w naszej siedzibie.</w:t>
      </w:r>
      <w:r w:rsidRPr="002A71FB">
        <w:rPr>
          <w:sz w:val="22"/>
          <w:szCs w:val="22"/>
        </w:rPr>
        <w:fldChar w:fldCharType="end"/>
      </w:r>
    </w:p>
    <w:sectPr w:rsidR="00681381" w:rsidRPr="0092550A" w:rsidSect="003310F5">
      <w:footerReference w:type="default" r:id="rId8"/>
      <w:footerReference w:type="first" r:id="rId9"/>
      <w:pgSz w:w="11906" w:h="16838"/>
      <w:pgMar w:top="680" w:right="1021" w:bottom="1134" w:left="1021" w:header="709" w:footer="709" w:gutter="0"/>
      <w:cols w:space="708"/>
      <w:formProt w:val="0"/>
      <w:titlePg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89B773" w14:textId="77777777" w:rsidR="00EE393A" w:rsidRDefault="00EE393A">
      <w:pPr>
        <w:spacing w:after="0" w:line="240" w:lineRule="auto"/>
      </w:pPr>
      <w:r>
        <w:separator/>
      </w:r>
    </w:p>
  </w:endnote>
  <w:endnote w:type="continuationSeparator" w:id="0">
    <w:p w14:paraId="4D3893ED" w14:textId="77777777" w:rsidR="00EE393A" w:rsidRDefault="00EE39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ato">
    <w:panose1 w:val="020F0502020204030203"/>
    <w:charset w:val="EE"/>
    <w:family w:val="swiss"/>
    <w:pitch w:val="variable"/>
    <w:sig w:usb0="E10002FF" w:usb1="5000ECFF" w:usb2="0000002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193BFD" w14:textId="77777777" w:rsidR="00453E5C" w:rsidRDefault="00115064">
    <w:pPr>
      <w:pStyle w:val="Stopka"/>
      <w:tabs>
        <w:tab w:val="clear" w:pos="9072"/>
        <w:tab w:val="right" w:pos="8222"/>
      </w:tabs>
      <w:rPr>
        <w:color w:val="757575"/>
        <w:lang w:val="fr-FR"/>
      </w:rPr>
    </w:pPr>
    <w:r>
      <w:rPr>
        <w:noProof/>
        <w:color w:val="757575"/>
        <w:lang w:eastAsia="pl-PL"/>
      </w:rPr>
      <mc:AlternateContent>
        <mc:Choice Requires="wps">
          <w:drawing>
            <wp:anchor distT="4445" distB="4445" distL="4445" distR="4445" simplePos="0" relativeHeight="2" behindDoc="1" locked="0" layoutInCell="0" allowOverlap="1" wp14:anchorId="18559279" wp14:editId="51FA6AC7">
              <wp:simplePos x="0" y="0"/>
              <wp:positionH relativeFrom="column">
                <wp:posOffset>5760720</wp:posOffset>
              </wp:positionH>
              <wp:positionV relativeFrom="bottomMargin">
                <wp:align>top</wp:align>
              </wp:positionV>
              <wp:extent cx="720000" cy="306000"/>
              <wp:effectExtent l="0" t="0" r="0" b="0"/>
              <wp:wrapNone/>
              <wp:docPr id="7" name="Pole tekstow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20000" cy="3060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588F4BF0" w14:textId="73B70EAF" w:rsidR="00453E5C" w:rsidRDefault="00115064">
                          <w:pPr>
                            <w:pStyle w:val="Stopka"/>
                            <w:tabs>
                              <w:tab w:val="clear" w:pos="9072"/>
                              <w:tab w:val="right" w:pos="8222"/>
                            </w:tabs>
                            <w:rPr>
                              <w:lang w:val="fr-FR"/>
                            </w:rPr>
                          </w:pPr>
                          <w:r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instrText>PAGE \* ARABIC</w:instrText>
                          </w:r>
                          <w:r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BC4A30">
                            <w:rPr>
                              <w:b/>
                              <w:bCs/>
                              <w:noProof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lang w:val="fr-FR"/>
                            </w:rPr>
                            <w:t>/</w:t>
                          </w:r>
                          <w:r>
                            <w:rPr>
                              <w:b/>
                              <w:bCs/>
                            </w:rPr>
                            <w:fldChar w:fldCharType="begin"/>
                          </w:r>
                          <w:r>
                            <w:rPr>
                              <w:b/>
                              <w:bCs/>
                            </w:rPr>
                            <w:instrText>NUMPAGES \* ARABIC</w:instrText>
                          </w:r>
                          <w:r>
                            <w:rPr>
                              <w:b/>
                              <w:bCs/>
                            </w:rPr>
                            <w:fldChar w:fldCharType="separate"/>
                          </w:r>
                          <w:r w:rsidR="00BC4A30">
                            <w:rPr>
                              <w:b/>
                              <w:bCs/>
                              <w:noProof/>
                            </w:rPr>
                            <w:t>2</w:t>
                          </w:r>
                          <w:r>
                            <w:rPr>
                              <w:b/>
                              <w:bCs/>
                            </w:rPr>
                            <w:fldChar w:fldCharType="end"/>
                          </w:r>
                        </w:p>
                        <w:p w14:paraId="0C611CC5" w14:textId="77777777" w:rsidR="00453E5C" w:rsidRDefault="00453E5C">
                          <w:pPr>
                            <w:pStyle w:val="Zawartoramki"/>
                          </w:pPr>
                        </w:p>
                      </w:txbxContent>
                    </wps:txbx>
                    <wps:bodyPr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18559279" id="Pole tekstowe 2" o:spid="_x0000_s1026" style="position:absolute;margin-left:453.6pt;margin-top:0;width:56.7pt;height:24.1pt;z-index:-503316478;visibility:visible;mso-wrap-style:square;mso-width-percent:0;mso-height-percent:0;mso-wrap-distance-left:.35pt;mso-wrap-distance-top:.35pt;mso-wrap-distance-right:.35pt;mso-wrap-distance-bottom:.35pt;mso-position-horizontal:absolute;mso-position-horizontal-relative:text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" o:allowincell="f" filled="f" stroked="f">
              <v:textbox>
                <w:txbxContent>
                  <w:p w14:paraId="588F4BF0" w14:textId="73B70EAF" w:rsidR="00453E5C" w:rsidRDefault="00115064">
                    <w:pPr>
                      <w:pStyle w:val="Stopka"/>
                      <w:tabs>
                        <w:tab w:val="clear" w:pos="9072"/>
                        <w:tab w:val="right" w:pos="8222"/>
                      </w:tabs>
                      <w:rPr>
                        <w:lang w:val="fr-FR"/>
                      </w:rPr>
                    </w:pPr>
                    <w:r>
                      <w:rPr>
                        <w:b/>
                        <w:bCs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b/>
                        <w:bCs/>
                        <w:sz w:val="28"/>
                        <w:szCs w:val="28"/>
                      </w:rPr>
                      <w:instrText>PAGE \* ARABIC</w:instrText>
                    </w:r>
                    <w:r>
                      <w:rPr>
                        <w:b/>
                        <w:bCs/>
                        <w:sz w:val="28"/>
                        <w:szCs w:val="28"/>
                      </w:rPr>
                      <w:fldChar w:fldCharType="separate"/>
                    </w:r>
                    <w:r w:rsidR="00BC4A30">
                      <w:rPr>
                        <w:b/>
                        <w:bCs/>
                        <w:noProof/>
                        <w:sz w:val="28"/>
                        <w:szCs w:val="28"/>
                      </w:rPr>
                      <w:t>2</w:t>
                    </w:r>
                    <w:r>
                      <w:rPr>
                        <w:b/>
                        <w:bCs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lang w:val="fr-FR"/>
                      </w:rPr>
                      <w:t>/</w:t>
                    </w:r>
                    <w:r>
                      <w:rPr>
                        <w:b/>
                        <w:bCs/>
                      </w:rPr>
                      <w:fldChar w:fldCharType="begin"/>
                    </w:r>
                    <w:r>
                      <w:rPr>
                        <w:b/>
                        <w:bCs/>
                      </w:rPr>
                      <w:instrText>NUMPAGES \* ARABIC</w:instrText>
                    </w:r>
                    <w:r>
                      <w:rPr>
                        <w:b/>
                        <w:bCs/>
                      </w:rPr>
                      <w:fldChar w:fldCharType="separate"/>
                    </w:r>
                    <w:r w:rsidR="00BC4A30">
                      <w:rPr>
                        <w:b/>
                        <w:bCs/>
                        <w:noProof/>
                      </w:rPr>
                      <w:t>2</w:t>
                    </w:r>
                    <w:r>
                      <w:rPr>
                        <w:b/>
                        <w:bCs/>
                      </w:rPr>
                      <w:fldChar w:fldCharType="end"/>
                    </w:r>
                  </w:p>
                  <w:p w14:paraId="0C611CC5" w14:textId="77777777" w:rsidR="00453E5C" w:rsidRDefault="00453E5C">
                    <w:pPr>
                      <w:pStyle w:val="Zawartoramki"/>
                    </w:pPr>
                  </w:p>
                </w:txbxContent>
              </v:textbox>
              <w10:wrap anchory="margin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1FDECB" w14:textId="3A1A2937" w:rsidR="00E464EE" w:rsidRPr="006E7050" w:rsidRDefault="00E464EE" w:rsidP="00A340C3">
    <w:pPr>
      <w:pStyle w:val="StopkaKAS"/>
      <w:pBdr>
        <w:left w:val="none" w:sz="0" w:space="0" w:color="auto"/>
      </w:pBdr>
      <w:tabs>
        <w:tab w:val="right" w:pos="9214"/>
      </w:tabs>
      <w:ind w:left="0" w:right="650"/>
      <w:rPr>
        <w:rFonts w:cs="Calibri"/>
        <w:lang w:val="en-US"/>
      </w:rPr>
    </w:pPr>
    <w:r>
      <w:rPr>
        <w:noProof/>
        <w:lang w:eastAsia="pl-PL"/>
      </w:rPr>
      <mc:AlternateContent>
        <mc:Choice Requires="wps">
          <w:drawing>
            <wp:anchor distT="4445" distB="4445" distL="4445" distR="4445" simplePos="0" relativeHeight="251658240" behindDoc="1" locked="0" layoutInCell="0" allowOverlap="1" wp14:anchorId="4069A5AB" wp14:editId="4C015097">
              <wp:simplePos x="0" y="0"/>
              <wp:positionH relativeFrom="column">
                <wp:posOffset>5760720</wp:posOffset>
              </wp:positionH>
              <wp:positionV relativeFrom="bottomMargin">
                <wp:posOffset>-457</wp:posOffset>
              </wp:positionV>
              <wp:extent cx="720000" cy="306000"/>
              <wp:effectExtent l="0" t="0" r="0" b="0"/>
              <wp:wrapNone/>
              <wp:docPr id="8" name="Prostokąt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20000" cy="3060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09DA9EC9" w14:textId="573D373B" w:rsidR="00E464EE" w:rsidRDefault="00E464EE" w:rsidP="00E464EE">
                          <w:pPr>
                            <w:pStyle w:val="Stopka"/>
                            <w:tabs>
                              <w:tab w:val="right" w:pos="8222"/>
                            </w:tabs>
                            <w:rPr>
                              <w:lang w:val="fr-FR"/>
                            </w:rPr>
                          </w:pPr>
                          <w:r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instrText>PAGE \* ARABIC</w:instrText>
                          </w:r>
                          <w:r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BC4A30">
                            <w:rPr>
                              <w:b/>
                              <w:bCs/>
                              <w:noProof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lang w:val="fr-FR"/>
                            </w:rPr>
                            <w:t>/</w:t>
                          </w:r>
                          <w:r>
                            <w:rPr>
                              <w:b/>
                              <w:bCs/>
                            </w:rPr>
                            <w:fldChar w:fldCharType="begin"/>
                          </w:r>
                          <w:r>
                            <w:rPr>
                              <w:b/>
                              <w:bCs/>
                            </w:rPr>
                            <w:instrText>NUMPAGES \* ARABIC</w:instrText>
                          </w:r>
                          <w:r>
                            <w:rPr>
                              <w:b/>
                              <w:bCs/>
                            </w:rPr>
                            <w:fldChar w:fldCharType="separate"/>
                          </w:r>
                          <w:r w:rsidR="00BC4A30">
                            <w:rPr>
                              <w:b/>
                              <w:bCs/>
                              <w:noProof/>
                            </w:rPr>
                            <w:t>2</w:t>
                          </w:r>
                          <w:r>
                            <w:rPr>
                              <w:b/>
                              <w:bCs/>
                            </w:rPr>
                            <w:fldChar w:fldCharType="end"/>
                          </w:r>
                        </w:p>
                        <w:p w14:paraId="230A4636" w14:textId="77777777" w:rsidR="00E464EE" w:rsidRDefault="00E464EE" w:rsidP="00E464EE">
                          <w:pPr>
                            <w:pStyle w:val="Zawartoramki"/>
                          </w:pPr>
                        </w:p>
                      </w:txbxContent>
                    </wps:txbx>
                    <wps:bodyPr wrap="square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4069A5AB" id="Prostokąt 8" o:spid="_x0000_s1027" style="position:absolute;margin-left:453.6pt;margin-top:-.05pt;width:56.7pt;height:24.1pt;z-index:-251658240;visibility:visible;mso-wrap-style:square;mso-width-percent:0;mso-height-percent:0;mso-wrap-distance-left:.35pt;mso-wrap-distance-top:.35pt;mso-wrap-distance-right:.35pt;mso-wrap-distance-bottom:.35pt;mso-position-horizontal:absolute;mso-position-horizontal-relative:text;mso-position-vertical:absolute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" o:allowincell="f" filled="f" stroked="f">
              <v:textbox>
                <w:txbxContent>
                  <w:p w14:paraId="09DA9EC9" w14:textId="573D373B" w:rsidR="00E464EE" w:rsidRDefault="00E464EE" w:rsidP="00E464EE">
                    <w:pPr>
                      <w:pStyle w:val="Stopka"/>
                      <w:tabs>
                        <w:tab w:val="right" w:pos="8222"/>
                      </w:tabs>
                      <w:rPr>
                        <w:lang w:val="fr-FR"/>
                      </w:rPr>
                    </w:pPr>
                    <w:r>
                      <w:rPr>
                        <w:b/>
                        <w:bCs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b/>
                        <w:bCs/>
                        <w:sz w:val="28"/>
                        <w:szCs w:val="28"/>
                      </w:rPr>
                      <w:instrText>PAGE \* ARABIC</w:instrText>
                    </w:r>
                    <w:r>
                      <w:rPr>
                        <w:b/>
                        <w:bCs/>
                        <w:sz w:val="28"/>
                        <w:szCs w:val="28"/>
                      </w:rPr>
                      <w:fldChar w:fldCharType="separate"/>
                    </w:r>
                    <w:r w:rsidR="00BC4A30">
                      <w:rPr>
                        <w:b/>
                        <w:bCs/>
                        <w:noProof/>
                        <w:sz w:val="28"/>
                        <w:szCs w:val="28"/>
                      </w:rPr>
                      <w:t>1</w:t>
                    </w:r>
                    <w:r>
                      <w:rPr>
                        <w:b/>
                        <w:bCs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lang w:val="fr-FR"/>
                      </w:rPr>
                      <w:t>/</w:t>
                    </w:r>
                    <w:r>
                      <w:rPr>
                        <w:b/>
                        <w:bCs/>
                      </w:rPr>
                      <w:fldChar w:fldCharType="begin"/>
                    </w:r>
                    <w:r>
                      <w:rPr>
                        <w:b/>
                        <w:bCs/>
                      </w:rPr>
                      <w:instrText>NUMPAGES \* ARABIC</w:instrText>
                    </w:r>
                    <w:r>
                      <w:rPr>
                        <w:b/>
                        <w:bCs/>
                      </w:rPr>
                      <w:fldChar w:fldCharType="separate"/>
                    </w:r>
                    <w:r w:rsidR="00BC4A30">
                      <w:rPr>
                        <w:b/>
                        <w:bCs/>
                        <w:noProof/>
                      </w:rPr>
                      <w:t>2</w:t>
                    </w:r>
                    <w:r>
                      <w:rPr>
                        <w:b/>
                        <w:bCs/>
                      </w:rPr>
                      <w:fldChar w:fldCharType="end"/>
                    </w:r>
                  </w:p>
                  <w:p w14:paraId="230A4636" w14:textId="77777777" w:rsidR="00E464EE" w:rsidRDefault="00E464EE" w:rsidP="00E464EE">
                    <w:pPr>
                      <w:pStyle w:val="Zawartoramki"/>
                    </w:pPr>
                  </w:p>
                </w:txbxContent>
              </v:textbox>
              <w10:wrap anchory="margin"/>
            </v:rect>
          </w:pict>
        </mc:Fallback>
      </mc:AlternateContent>
    </w:r>
    <w:proofErr w:type="spellStart"/>
    <w:r w:rsidR="000D58AA" w:rsidRPr="00606D6B">
      <w:rPr>
        <w:rFonts w:cs="Calibri"/>
        <w:lang w:val="en-US"/>
      </w:rPr>
      <w:t>Infolinia</w:t>
    </w:r>
    <w:proofErr w:type="spellEnd"/>
    <w:r w:rsidR="000D58AA" w:rsidRPr="00606D6B">
      <w:rPr>
        <w:rFonts w:cs="Calibri"/>
        <w:lang w:val="en-US"/>
      </w:rPr>
      <w:t xml:space="preserve"> KAS tel.+48 22 330 03 30</w:t>
    </w:r>
    <w:r w:rsidR="000D58AA" w:rsidRPr="00606D6B">
      <w:rPr>
        <w:noProof/>
        <w:lang w:val="en-US" w:eastAsia="pl-PL"/>
      </w:rPr>
      <w:t xml:space="preserve"> </w:t>
    </w:r>
    <w:r w:rsidR="00D052CB" w:rsidRPr="006E7050">
      <w:rPr>
        <w:noProof/>
        <w:lang w:val="en-US" w:eastAsia="pl-PL"/>
      </w:rPr>
      <w:t>|</w:t>
    </w:r>
    <w:r w:rsidR="001F4703" w:rsidRPr="006E7050">
      <w:rPr>
        <w:rFonts w:cs="Calibri"/>
        <w:lang w:val="en-US"/>
      </w:rPr>
      <w:t xml:space="preserve"> </w:t>
    </w:r>
    <w:r w:rsidR="001F4703">
      <w:rPr>
        <w:rFonts w:cs="Calibri"/>
      </w:rPr>
      <w:fldChar w:fldCharType="begin"/>
    </w:r>
    <w:r w:rsidR="001F4703" w:rsidRPr="006E7050">
      <w:rPr>
        <w:rFonts w:cs="Calibri"/>
        <w:lang w:val="en-US"/>
      </w:rPr>
      <w:instrText xml:space="preserve"> DOCPROPERTY  DaneJednostki8  \* MERGEFORMAT </w:instrText>
    </w:r>
    <w:r w:rsidR="001F4703">
      <w:rPr>
        <w:rFonts w:cs="Calibri"/>
      </w:rPr>
      <w:fldChar w:fldCharType="separate"/>
    </w:r>
    <w:r w:rsidR="0001671B" w:rsidRPr="006E7050">
      <w:rPr>
        <w:rFonts w:cs="Calibri"/>
        <w:lang w:val="en-US"/>
      </w:rPr>
      <w:t>sekretariat.ias.krakow@mf.gov.pl</w:t>
    </w:r>
    <w:r w:rsidR="001F4703">
      <w:rPr>
        <w:rFonts w:cs="Calibri"/>
      </w:rPr>
      <w:fldChar w:fldCharType="end"/>
    </w:r>
    <w:r w:rsidR="00783ADB" w:rsidRPr="006E7050">
      <w:rPr>
        <w:rFonts w:cs="Calibri"/>
        <w:lang w:val="en-US"/>
      </w:rPr>
      <w:t xml:space="preserve"> | </w:t>
    </w:r>
    <w:proofErr w:type="spellStart"/>
    <w:r w:rsidR="001F4703" w:rsidRPr="006E7050">
      <w:rPr>
        <w:rFonts w:cs="Calibri"/>
        <w:lang w:val="en-US"/>
      </w:rPr>
      <w:t>ePUAP</w:t>
    </w:r>
    <w:proofErr w:type="spellEnd"/>
    <w:r w:rsidR="001F4703" w:rsidRPr="006E7050">
      <w:rPr>
        <w:rFonts w:cs="Calibri"/>
        <w:lang w:val="en-US"/>
      </w:rPr>
      <w:t xml:space="preserve"> </w:t>
    </w:r>
    <w:r w:rsidR="001F4703">
      <w:rPr>
        <w:rFonts w:cs="Calibri"/>
      </w:rPr>
      <w:fldChar w:fldCharType="begin"/>
    </w:r>
    <w:r w:rsidR="001F4703" w:rsidRPr="006E7050">
      <w:rPr>
        <w:rFonts w:cs="Calibri"/>
        <w:lang w:val="en-US"/>
      </w:rPr>
      <w:instrText xml:space="preserve"> DOCPROPERTY  DaneJednostki11  \* MERGEFORMAT </w:instrText>
    </w:r>
    <w:r w:rsidR="001F4703">
      <w:rPr>
        <w:rFonts w:cs="Calibri"/>
      </w:rPr>
      <w:fldChar w:fldCharType="separate"/>
    </w:r>
    <w:r w:rsidR="0001671B" w:rsidRPr="006E7050">
      <w:rPr>
        <w:rFonts w:cs="Calibri"/>
        <w:lang w:val="en-US"/>
      </w:rPr>
      <w:t>/9ew9t75coj/</w:t>
    </w:r>
    <w:proofErr w:type="spellStart"/>
    <w:r w:rsidR="0001671B" w:rsidRPr="006E7050">
      <w:rPr>
        <w:rFonts w:cs="Calibri"/>
        <w:lang w:val="en-US"/>
      </w:rPr>
      <w:t>SkrytkaESP</w:t>
    </w:r>
    <w:proofErr w:type="spellEnd"/>
    <w:r w:rsidR="001F4703">
      <w:rPr>
        <w:rFonts w:cs="Calibri"/>
      </w:rPr>
      <w:fldChar w:fldCharType="end"/>
    </w:r>
    <w:r w:rsidR="00783ADB" w:rsidRPr="006E7050">
      <w:rPr>
        <w:rFonts w:cs="Calibri"/>
        <w:lang w:val="en-US"/>
      </w:rPr>
      <w:t xml:space="preserve"> | </w:t>
    </w:r>
    <w:r w:rsidR="001F4703">
      <w:rPr>
        <w:rFonts w:cs="Calibri"/>
      </w:rPr>
      <w:fldChar w:fldCharType="begin"/>
    </w:r>
    <w:r w:rsidR="001F4703" w:rsidRPr="006E7050">
      <w:rPr>
        <w:rFonts w:cs="Calibri"/>
        <w:lang w:val="en-US"/>
      </w:rPr>
      <w:instrText xml:space="preserve"> DOCPROPERTY  DaneJednostki9  \* MERGEFORMAT </w:instrText>
    </w:r>
    <w:r w:rsidR="001F4703">
      <w:rPr>
        <w:rFonts w:cs="Calibri"/>
      </w:rPr>
      <w:fldChar w:fldCharType="separate"/>
    </w:r>
    <w:r w:rsidR="0001671B" w:rsidRPr="006E7050">
      <w:rPr>
        <w:rFonts w:cs="Calibri"/>
        <w:lang w:val="en-US"/>
      </w:rPr>
      <w:t>www.malopolskie.kas.gov.pl | ADE AE:PL-78514-69777-WGGFS-30 |</w:t>
    </w:r>
    <w:r w:rsidR="001F4703">
      <w:rPr>
        <w:rFonts w:cs="Calibri"/>
      </w:rPr>
      <w:fldChar w:fldCharType="end"/>
    </w:r>
    <w:r w:rsidR="00A340C3" w:rsidRPr="006E7050">
      <w:rPr>
        <w:rFonts w:cs="Calibri"/>
        <w:lang w:val="en-US"/>
      </w:rPr>
      <w:tab/>
    </w:r>
  </w:p>
  <w:p w14:paraId="18B2E48B" w14:textId="184285D5" w:rsidR="001F4703" w:rsidRDefault="001F4703" w:rsidP="00474BE4">
    <w:pPr>
      <w:pStyle w:val="StopkaKAS"/>
      <w:pBdr>
        <w:left w:val="none" w:sz="0" w:space="0" w:color="auto"/>
      </w:pBdr>
      <w:ind w:left="0" w:right="650"/>
      <w:rPr>
        <w:rFonts w:cs="Calibri"/>
      </w:rPr>
    </w:pPr>
    <w:r>
      <w:rPr>
        <w:rFonts w:cs="Calibri"/>
      </w:rPr>
      <w:fldChar w:fldCharType="begin"/>
    </w:r>
    <w:r>
      <w:rPr>
        <w:rFonts w:cs="Calibri"/>
      </w:rPr>
      <w:instrText xml:space="preserve"> DOCPROPERTY  DaneJednostki1  \* MERGEFORMAT </w:instrText>
    </w:r>
    <w:r>
      <w:rPr>
        <w:rFonts w:cs="Calibri"/>
      </w:rPr>
      <w:fldChar w:fldCharType="separate"/>
    </w:r>
    <w:r w:rsidR="0001671B">
      <w:rPr>
        <w:rFonts w:cs="Calibri"/>
      </w:rPr>
      <w:t>Izba Administracji Skarbowej w Krakowie</w:t>
    </w:r>
    <w:r>
      <w:rPr>
        <w:rFonts w:cs="Calibri"/>
      </w:rPr>
      <w:fldChar w:fldCharType="end"/>
    </w:r>
    <w:r>
      <w:rPr>
        <w:rFonts w:cs="Calibri"/>
      </w:rPr>
      <w:t xml:space="preserve">, ul. </w:t>
    </w:r>
    <w:r>
      <w:rPr>
        <w:rFonts w:cs="Calibri"/>
      </w:rPr>
      <w:fldChar w:fldCharType="begin"/>
    </w:r>
    <w:r>
      <w:rPr>
        <w:rFonts w:cs="Calibri"/>
      </w:rPr>
      <w:instrText xml:space="preserve"> DOCPROPERTY  DaneJednostki4  \* MERGEFORMAT </w:instrText>
    </w:r>
    <w:r>
      <w:rPr>
        <w:rFonts w:cs="Calibri"/>
      </w:rPr>
      <w:fldChar w:fldCharType="separate"/>
    </w:r>
    <w:r w:rsidR="0001671B">
      <w:rPr>
        <w:rFonts w:cs="Calibri"/>
      </w:rPr>
      <w:t>Wiślna</w:t>
    </w:r>
    <w:r>
      <w:rPr>
        <w:rFonts w:cs="Calibri"/>
      </w:rPr>
      <w:fldChar w:fldCharType="end"/>
    </w:r>
    <w:r>
      <w:rPr>
        <w:rFonts w:cs="Calibri"/>
      </w:rPr>
      <w:t xml:space="preserve"> </w:t>
    </w:r>
    <w:r>
      <w:rPr>
        <w:rFonts w:cs="Calibri"/>
      </w:rPr>
      <w:fldChar w:fldCharType="begin"/>
    </w:r>
    <w:r>
      <w:rPr>
        <w:rFonts w:cs="Calibri"/>
      </w:rPr>
      <w:instrText xml:space="preserve"> DOCPROPERTY  DaneJednostki5  \* MERGEFORMAT </w:instrText>
    </w:r>
    <w:r>
      <w:rPr>
        <w:rFonts w:cs="Calibri"/>
      </w:rPr>
      <w:fldChar w:fldCharType="separate"/>
    </w:r>
    <w:r w:rsidR="0001671B">
      <w:rPr>
        <w:rFonts w:cs="Calibri"/>
      </w:rPr>
      <w:t>7</w:t>
    </w:r>
    <w:r>
      <w:rPr>
        <w:rFonts w:cs="Calibri"/>
      </w:rPr>
      <w:fldChar w:fldCharType="end"/>
    </w:r>
    <w:r>
      <w:rPr>
        <w:rFonts w:cs="Calibri"/>
      </w:rPr>
      <w:t xml:space="preserve">, </w:t>
    </w:r>
    <w:r>
      <w:rPr>
        <w:rFonts w:cs="Calibri"/>
      </w:rPr>
      <w:fldChar w:fldCharType="begin"/>
    </w:r>
    <w:r>
      <w:rPr>
        <w:rFonts w:cs="Calibri"/>
      </w:rPr>
      <w:instrText xml:space="preserve"> DOCPROPERTY  DaneJednostki3  \* MERGEFORMAT </w:instrText>
    </w:r>
    <w:r>
      <w:rPr>
        <w:rFonts w:cs="Calibri"/>
      </w:rPr>
      <w:fldChar w:fldCharType="separate"/>
    </w:r>
    <w:r w:rsidR="0001671B">
      <w:rPr>
        <w:rFonts w:cs="Calibri"/>
      </w:rPr>
      <w:t>31-007</w:t>
    </w:r>
    <w:r>
      <w:rPr>
        <w:rFonts w:cs="Calibri"/>
      </w:rPr>
      <w:fldChar w:fldCharType="end"/>
    </w:r>
    <w:r>
      <w:rPr>
        <w:rFonts w:cs="Calibri"/>
      </w:rPr>
      <w:t xml:space="preserve"> </w:t>
    </w:r>
    <w:r>
      <w:rPr>
        <w:rFonts w:cs="Calibri"/>
      </w:rPr>
      <w:fldChar w:fldCharType="begin"/>
    </w:r>
    <w:r>
      <w:rPr>
        <w:rFonts w:cs="Calibri"/>
      </w:rPr>
      <w:instrText xml:space="preserve"> DOCPROPERTY  DaneJednostki2  \* MERGEFORMAT </w:instrText>
    </w:r>
    <w:r>
      <w:rPr>
        <w:rFonts w:cs="Calibri"/>
      </w:rPr>
      <w:fldChar w:fldCharType="separate"/>
    </w:r>
    <w:r w:rsidR="0001671B">
      <w:rPr>
        <w:rFonts w:cs="Calibri"/>
      </w:rPr>
      <w:t>Kraków</w:t>
    </w:r>
    <w:r>
      <w:rPr>
        <w:rFonts w:cs="Calibri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8EE520" w14:textId="77777777" w:rsidR="00EE393A" w:rsidRDefault="00EE393A">
      <w:pPr>
        <w:spacing w:after="0" w:line="240" w:lineRule="auto"/>
      </w:pPr>
      <w:r>
        <w:separator/>
      </w:r>
    </w:p>
  </w:footnote>
  <w:footnote w:type="continuationSeparator" w:id="0">
    <w:p w14:paraId="74ECEB91" w14:textId="77777777" w:rsidR="00EE393A" w:rsidRDefault="00EE393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2C691D"/>
    <w:multiLevelType w:val="multilevel"/>
    <w:tmpl w:val="EF96FE5E"/>
    <w:lvl w:ilvl="0">
      <w:numFmt w:val="bullet"/>
      <w:pStyle w:val="3WyliczeniaKAS"/>
      <w:lvlText w:val="•"/>
      <w:lvlJc w:val="left"/>
      <w:pPr>
        <w:tabs>
          <w:tab w:val="num" w:pos="0"/>
        </w:tabs>
        <w:ind w:left="1070" w:hanging="710"/>
      </w:pPr>
      <w:rPr>
        <w:rFonts w:ascii="Calibri" w:hAnsi="Calibri" w:cs="Calibri" w:hint="default"/>
        <w:color w:val="auto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4274AD5"/>
    <w:multiLevelType w:val="hybridMultilevel"/>
    <w:tmpl w:val="51C668E4"/>
    <w:lvl w:ilvl="0" w:tplc="49BAB154">
      <w:start w:val="1"/>
      <w:numFmt w:val="decimal"/>
      <w:lvlText w:val="%1."/>
      <w:lvlJc w:val="left"/>
      <w:pPr>
        <w:ind w:left="72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815BF1"/>
    <w:multiLevelType w:val="hybridMultilevel"/>
    <w:tmpl w:val="A23450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D96343"/>
    <w:multiLevelType w:val="multilevel"/>
    <w:tmpl w:val="BC4AE11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28545F78"/>
    <w:multiLevelType w:val="hybridMultilevel"/>
    <w:tmpl w:val="A23450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7F0789"/>
    <w:multiLevelType w:val="hybridMultilevel"/>
    <w:tmpl w:val="93186E6A"/>
    <w:lvl w:ilvl="0" w:tplc="49BAB154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8B197B"/>
    <w:multiLevelType w:val="hybridMultilevel"/>
    <w:tmpl w:val="898EA9E4"/>
    <w:lvl w:ilvl="0" w:tplc="01D2312A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E1446E7"/>
    <w:multiLevelType w:val="multilevel"/>
    <w:tmpl w:val="991A09F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" w15:restartNumberingAfterBreak="0">
    <w:nsid w:val="45157ACC"/>
    <w:multiLevelType w:val="multilevel"/>
    <w:tmpl w:val="A65ED122"/>
    <w:lvl w:ilvl="0">
      <w:start w:val="1"/>
      <w:numFmt w:val="decimal"/>
      <w:pStyle w:val="1NumerowanieKAS"/>
      <w:lvlText w:val="%1."/>
      <w:lvlJc w:val="left"/>
      <w:pPr>
        <w:tabs>
          <w:tab w:val="num" w:pos="284"/>
        </w:tabs>
        <w:ind w:left="284" w:hanging="284"/>
      </w:pPr>
      <w:rPr>
        <w:rFonts w:ascii="Calibri" w:hAnsi="Calibri"/>
        <w:sz w:val="24"/>
      </w:rPr>
    </w:lvl>
    <w:lvl w:ilvl="1">
      <w:start w:val="1"/>
      <w:numFmt w:val="decimal"/>
      <w:pStyle w:val="2NumerowanieKAS"/>
      <w:lvlText w:val="%2)"/>
      <w:lvlJc w:val="left"/>
      <w:pPr>
        <w:tabs>
          <w:tab w:val="num" w:pos="568"/>
        </w:tabs>
        <w:ind w:left="568" w:hanging="284"/>
      </w:pPr>
      <w:rPr>
        <w:rFonts w:ascii="Calibri" w:hAnsi="Calibri"/>
        <w:color w:val="000000" w:themeColor="text1"/>
        <w:sz w:val="24"/>
      </w:rPr>
    </w:lvl>
    <w:lvl w:ilvl="2">
      <w:start w:val="1"/>
      <w:numFmt w:val="lowerLetter"/>
      <w:lvlText w:val="%3)"/>
      <w:lvlJc w:val="left"/>
      <w:pPr>
        <w:tabs>
          <w:tab w:val="num" w:pos="852"/>
        </w:tabs>
        <w:ind w:left="852" w:hanging="284"/>
      </w:pPr>
      <w:rPr>
        <w:rFonts w:ascii="Calibri" w:hAnsi="Calibri"/>
        <w:sz w:val="24"/>
      </w:rPr>
    </w:lvl>
    <w:lvl w:ilvl="3">
      <w:start w:val="1"/>
      <w:numFmt w:val="bullet"/>
      <w:lvlText w:val=""/>
      <w:lvlJc w:val="left"/>
      <w:pPr>
        <w:tabs>
          <w:tab w:val="num" w:pos="1136"/>
        </w:tabs>
        <w:ind w:left="1136" w:hanging="284"/>
      </w:pPr>
      <w:rPr>
        <w:rFonts w:ascii="Symbol" w:hAnsi="Symbol" w:cs="Symbol" w:hint="default"/>
        <w:color w:val="auto"/>
      </w:rPr>
    </w:lvl>
    <w:lvl w:ilvl="4">
      <w:start w:val="1"/>
      <w:numFmt w:val="lowerLetter"/>
      <w:lvlText w:val="%5."/>
      <w:lvlJc w:val="left"/>
      <w:pPr>
        <w:tabs>
          <w:tab w:val="num" w:pos="1420"/>
        </w:tabs>
        <w:ind w:left="1420" w:hanging="284"/>
      </w:pPr>
    </w:lvl>
    <w:lvl w:ilvl="5">
      <w:start w:val="1"/>
      <w:numFmt w:val="lowerRoman"/>
      <w:lvlText w:val="%6."/>
      <w:lvlJc w:val="right"/>
      <w:pPr>
        <w:tabs>
          <w:tab w:val="num" w:pos="1704"/>
        </w:tabs>
        <w:ind w:left="1704" w:hanging="284"/>
      </w:pPr>
    </w:lvl>
    <w:lvl w:ilvl="6">
      <w:start w:val="1"/>
      <w:numFmt w:val="decimal"/>
      <w:lvlText w:val="%7."/>
      <w:lvlJc w:val="left"/>
      <w:pPr>
        <w:tabs>
          <w:tab w:val="num" w:pos="1988"/>
        </w:tabs>
        <w:ind w:left="1988" w:hanging="284"/>
      </w:pPr>
    </w:lvl>
    <w:lvl w:ilvl="7">
      <w:start w:val="1"/>
      <w:numFmt w:val="lowerLetter"/>
      <w:lvlText w:val="%8."/>
      <w:lvlJc w:val="left"/>
      <w:pPr>
        <w:tabs>
          <w:tab w:val="num" w:pos="2272"/>
        </w:tabs>
        <w:ind w:left="2272" w:hanging="284"/>
      </w:pPr>
    </w:lvl>
    <w:lvl w:ilvl="8">
      <w:start w:val="1"/>
      <w:numFmt w:val="lowerRoman"/>
      <w:lvlText w:val="%9."/>
      <w:lvlJc w:val="right"/>
      <w:pPr>
        <w:tabs>
          <w:tab w:val="num" w:pos="2556"/>
        </w:tabs>
        <w:ind w:left="2556" w:hanging="284"/>
      </w:pPr>
    </w:lvl>
  </w:abstractNum>
  <w:abstractNum w:abstractNumId="9" w15:restartNumberingAfterBreak="0">
    <w:nsid w:val="4AD771B1"/>
    <w:multiLevelType w:val="hybridMultilevel"/>
    <w:tmpl w:val="141AA7B8"/>
    <w:lvl w:ilvl="0" w:tplc="B7AE2B72">
      <w:start w:val="1"/>
      <w:numFmt w:val="decimal"/>
      <w:lvlText w:val="%1."/>
      <w:lvlJc w:val="left"/>
      <w:pPr>
        <w:ind w:left="72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4742D1"/>
    <w:multiLevelType w:val="multilevel"/>
    <w:tmpl w:val="D3C0EB5E"/>
    <w:lvl w:ilvl="0">
      <w:start w:val="1"/>
      <w:numFmt w:val="decimal"/>
      <w:lvlText w:val="%1."/>
      <w:lvlJc w:val="left"/>
      <w:pPr>
        <w:ind w:left="108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  <w:rPr>
        <w:rFonts w:hint="default"/>
      </w:rPr>
    </w:lvl>
  </w:abstractNum>
  <w:abstractNum w:abstractNumId="11" w15:restartNumberingAfterBreak="0">
    <w:nsid w:val="4E75230F"/>
    <w:multiLevelType w:val="hybridMultilevel"/>
    <w:tmpl w:val="81F648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F3E12C9"/>
    <w:multiLevelType w:val="hybridMultilevel"/>
    <w:tmpl w:val="51C668E4"/>
    <w:lvl w:ilvl="0" w:tplc="49BAB154">
      <w:start w:val="1"/>
      <w:numFmt w:val="decimal"/>
      <w:lvlText w:val="%1."/>
      <w:lvlJc w:val="left"/>
      <w:pPr>
        <w:ind w:left="72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3112BDA"/>
    <w:multiLevelType w:val="multilevel"/>
    <w:tmpl w:val="F95CFB48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ascii="Calibri" w:hAnsi="Calibri"/>
        <w:sz w:val="24"/>
      </w:rPr>
    </w:lvl>
    <w:lvl w:ilvl="1">
      <w:start w:val="1"/>
      <w:numFmt w:val="decimal"/>
      <w:lvlText w:val="%2)"/>
      <w:lvlJc w:val="left"/>
      <w:pPr>
        <w:tabs>
          <w:tab w:val="num" w:pos="568"/>
        </w:tabs>
        <w:ind w:left="568" w:hanging="284"/>
      </w:pPr>
      <w:rPr>
        <w:rFonts w:ascii="Calibri" w:hAnsi="Calibri"/>
        <w:color w:val="000000" w:themeColor="text1"/>
        <w:sz w:val="24"/>
      </w:rPr>
    </w:lvl>
    <w:lvl w:ilvl="2">
      <w:start w:val="1"/>
      <w:numFmt w:val="lowerLetter"/>
      <w:lvlText w:val="%3)"/>
      <w:lvlJc w:val="left"/>
      <w:pPr>
        <w:tabs>
          <w:tab w:val="num" w:pos="852"/>
        </w:tabs>
        <w:ind w:left="852" w:hanging="284"/>
      </w:pPr>
      <w:rPr>
        <w:rFonts w:ascii="Calibri" w:hAnsi="Calibri"/>
        <w:sz w:val="24"/>
      </w:rPr>
    </w:lvl>
    <w:lvl w:ilvl="3">
      <w:start w:val="1"/>
      <w:numFmt w:val="bullet"/>
      <w:lvlText w:val=""/>
      <w:lvlJc w:val="left"/>
      <w:pPr>
        <w:tabs>
          <w:tab w:val="num" w:pos="1136"/>
        </w:tabs>
        <w:ind w:left="1136" w:hanging="284"/>
      </w:pPr>
      <w:rPr>
        <w:rFonts w:ascii="Symbol" w:hAnsi="Symbol" w:cs="Symbol" w:hint="default"/>
        <w:color w:val="auto"/>
      </w:rPr>
    </w:lvl>
    <w:lvl w:ilvl="4">
      <w:start w:val="1"/>
      <w:numFmt w:val="lowerLetter"/>
      <w:lvlText w:val="%5."/>
      <w:lvlJc w:val="left"/>
      <w:pPr>
        <w:tabs>
          <w:tab w:val="num" w:pos="1420"/>
        </w:tabs>
        <w:ind w:left="1420" w:hanging="284"/>
      </w:pPr>
    </w:lvl>
    <w:lvl w:ilvl="5">
      <w:start w:val="1"/>
      <w:numFmt w:val="lowerRoman"/>
      <w:lvlText w:val="%6."/>
      <w:lvlJc w:val="right"/>
      <w:pPr>
        <w:tabs>
          <w:tab w:val="num" w:pos="1704"/>
        </w:tabs>
        <w:ind w:left="1704" w:hanging="284"/>
      </w:pPr>
    </w:lvl>
    <w:lvl w:ilvl="6">
      <w:start w:val="1"/>
      <w:numFmt w:val="decimal"/>
      <w:lvlText w:val="%7."/>
      <w:lvlJc w:val="left"/>
      <w:pPr>
        <w:tabs>
          <w:tab w:val="num" w:pos="1988"/>
        </w:tabs>
        <w:ind w:left="1988" w:hanging="284"/>
      </w:pPr>
    </w:lvl>
    <w:lvl w:ilvl="7">
      <w:start w:val="1"/>
      <w:numFmt w:val="lowerLetter"/>
      <w:lvlText w:val="%8."/>
      <w:lvlJc w:val="left"/>
      <w:pPr>
        <w:tabs>
          <w:tab w:val="num" w:pos="2272"/>
        </w:tabs>
        <w:ind w:left="2272" w:hanging="284"/>
      </w:pPr>
    </w:lvl>
    <w:lvl w:ilvl="8">
      <w:start w:val="1"/>
      <w:numFmt w:val="lowerRoman"/>
      <w:lvlText w:val="%9."/>
      <w:lvlJc w:val="right"/>
      <w:pPr>
        <w:tabs>
          <w:tab w:val="num" w:pos="2556"/>
        </w:tabs>
        <w:ind w:left="2556" w:hanging="284"/>
      </w:pPr>
    </w:lvl>
  </w:abstractNum>
  <w:abstractNum w:abstractNumId="14" w15:restartNumberingAfterBreak="0">
    <w:nsid w:val="78576B49"/>
    <w:multiLevelType w:val="hybridMultilevel"/>
    <w:tmpl w:val="A23450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10"/>
  </w:num>
  <w:num w:numId="4">
    <w:abstractNumId w:val="3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</w:num>
  <w:num w:numId="7">
    <w:abstractNumId w:val="11"/>
  </w:num>
  <w:num w:numId="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5"/>
  </w:num>
  <w:num w:numId="14">
    <w:abstractNumId w:val="5"/>
    <w:lvlOverride w:ilvl="0">
      <w:startOverride w:val="1"/>
    </w:lvlOverride>
  </w:num>
  <w:num w:numId="15">
    <w:abstractNumId w:val="6"/>
    <w:lvlOverride w:ilvl="0">
      <w:startOverride w:val="1"/>
    </w:lvlOverride>
  </w:num>
  <w:num w:numId="16">
    <w:abstractNumId w:val="5"/>
  </w:num>
  <w:num w:numId="17">
    <w:abstractNumId w:val="5"/>
  </w:num>
  <w:num w:numId="18">
    <w:abstractNumId w:val="5"/>
    <w:lvlOverride w:ilvl="0">
      <w:startOverride w:val="1"/>
    </w:lvlOverride>
  </w:num>
  <w:num w:numId="19">
    <w:abstractNumId w:val="12"/>
  </w:num>
  <w:num w:numId="20">
    <w:abstractNumId w:val="1"/>
  </w:num>
  <w:num w:numId="21">
    <w:abstractNumId w:val="9"/>
  </w:num>
  <w:num w:numId="22">
    <w:abstractNumId w:val="9"/>
    <w:lvlOverride w:ilvl="0">
      <w:startOverride w:val="1"/>
    </w:lvlOverride>
  </w:num>
  <w:num w:numId="23">
    <w:abstractNumId w:val="5"/>
  </w:num>
  <w:num w:numId="24">
    <w:abstractNumId w:val="0"/>
  </w:num>
  <w:num w:numId="25">
    <w:abstractNumId w:val="4"/>
  </w:num>
  <w:num w:numId="26">
    <w:abstractNumId w:val="14"/>
  </w:num>
  <w:num w:numId="27">
    <w:abstractNumId w:val="13"/>
  </w:num>
  <w:num w:numId="28">
    <w:abstractNumId w:val="13"/>
  </w:num>
  <w:num w:numId="29">
    <w:abstractNumId w:val="2"/>
  </w:num>
  <w:num w:numId="30">
    <w:abstractNumId w:val="8"/>
  </w:num>
  <w:num w:numId="31">
    <w:abstractNumId w:val="8"/>
  </w:num>
  <w:num w:numId="32">
    <w:abstractNumId w:val="8"/>
  </w:num>
  <w:num w:numId="33">
    <w:abstractNumId w:val="0"/>
  </w:num>
  <w:num w:numId="34">
    <w:abstractNumId w:val="8"/>
  </w:num>
  <w:num w:numId="35">
    <w:abstractNumId w:val="8"/>
  </w:num>
  <w:num w:numId="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284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10D9"/>
    <w:rsid w:val="00006373"/>
    <w:rsid w:val="00012565"/>
    <w:rsid w:val="0001671B"/>
    <w:rsid w:val="000205E3"/>
    <w:rsid w:val="00024E2E"/>
    <w:rsid w:val="0003298A"/>
    <w:rsid w:val="00033A67"/>
    <w:rsid w:val="000430B8"/>
    <w:rsid w:val="00052ED9"/>
    <w:rsid w:val="00077158"/>
    <w:rsid w:val="00081279"/>
    <w:rsid w:val="000846AF"/>
    <w:rsid w:val="000851D3"/>
    <w:rsid w:val="000B2684"/>
    <w:rsid w:val="000B5B6A"/>
    <w:rsid w:val="000D1AF8"/>
    <w:rsid w:val="000D48AF"/>
    <w:rsid w:val="000D58AA"/>
    <w:rsid w:val="000E1827"/>
    <w:rsid w:val="001036F2"/>
    <w:rsid w:val="00115064"/>
    <w:rsid w:val="001163AF"/>
    <w:rsid w:val="0012238F"/>
    <w:rsid w:val="00151002"/>
    <w:rsid w:val="001543FB"/>
    <w:rsid w:val="00171907"/>
    <w:rsid w:val="0018312F"/>
    <w:rsid w:val="001A5455"/>
    <w:rsid w:val="001D1136"/>
    <w:rsid w:val="001E373A"/>
    <w:rsid w:val="001E6180"/>
    <w:rsid w:val="001E618F"/>
    <w:rsid w:val="001F4703"/>
    <w:rsid w:val="00204C4B"/>
    <w:rsid w:val="00232008"/>
    <w:rsid w:val="00247E53"/>
    <w:rsid w:val="002510EE"/>
    <w:rsid w:val="002547E8"/>
    <w:rsid w:val="002719BE"/>
    <w:rsid w:val="0028269C"/>
    <w:rsid w:val="00282E4F"/>
    <w:rsid w:val="00291066"/>
    <w:rsid w:val="0029588E"/>
    <w:rsid w:val="002A1F75"/>
    <w:rsid w:val="002F2579"/>
    <w:rsid w:val="002F7155"/>
    <w:rsid w:val="00315465"/>
    <w:rsid w:val="003310F5"/>
    <w:rsid w:val="00335AFE"/>
    <w:rsid w:val="00351051"/>
    <w:rsid w:val="00357AC7"/>
    <w:rsid w:val="00392CA6"/>
    <w:rsid w:val="003C734D"/>
    <w:rsid w:val="003E1641"/>
    <w:rsid w:val="003F0285"/>
    <w:rsid w:val="003F3DF9"/>
    <w:rsid w:val="0040113D"/>
    <w:rsid w:val="00420D8C"/>
    <w:rsid w:val="00432B81"/>
    <w:rsid w:val="004430B1"/>
    <w:rsid w:val="00451BD5"/>
    <w:rsid w:val="00453E5C"/>
    <w:rsid w:val="004569A7"/>
    <w:rsid w:val="00474505"/>
    <w:rsid w:val="00474BE4"/>
    <w:rsid w:val="00482369"/>
    <w:rsid w:val="00496BAB"/>
    <w:rsid w:val="00497712"/>
    <w:rsid w:val="004A0136"/>
    <w:rsid w:val="004C0AFF"/>
    <w:rsid w:val="004D3BCB"/>
    <w:rsid w:val="004D5079"/>
    <w:rsid w:val="004E16CB"/>
    <w:rsid w:val="004E5E84"/>
    <w:rsid w:val="005330BE"/>
    <w:rsid w:val="0053760A"/>
    <w:rsid w:val="00552552"/>
    <w:rsid w:val="00561C21"/>
    <w:rsid w:val="005761CB"/>
    <w:rsid w:val="00587D8A"/>
    <w:rsid w:val="005927F3"/>
    <w:rsid w:val="005A0C0D"/>
    <w:rsid w:val="005A2525"/>
    <w:rsid w:val="005B2B57"/>
    <w:rsid w:val="005C7FD1"/>
    <w:rsid w:val="005D70CA"/>
    <w:rsid w:val="00606D6B"/>
    <w:rsid w:val="006206E8"/>
    <w:rsid w:val="006237CD"/>
    <w:rsid w:val="00625061"/>
    <w:rsid w:val="006553CE"/>
    <w:rsid w:val="00664F4A"/>
    <w:rsid w:val="00672792"/>
    <w:rsid w:val="00677F98"/>
    <w:rsid w:val="00681381"/>
    <w:rsid w:val="006B2312"/>
    <w:rsid w:val="006D0EA1"/>
    <w:rsid w:val="006D15DB"/>
    <w:rsid w:val="006D3F71"/>
    <w:rsid w:val="006D7A98"/>
    <w:rsid w:val="006E2543"/>
    <w:rsid w:val="006E453A"/>
    <w:rsid w:val="006E7050"/>
    <w:rsid w:val="006F75FC"/>
    <w:rsid w:val="00702202"/>
    <w:rsid w:val="007104DF"/>
    <w:rsid w:val="0071176D"/>
    <w:rsid w:val="007133A9"/>
    <w:rsid w:val="00720CF1"/>
    <w:rsid w:val="00735BA1"/>
    <w:rsid w:val="00737D3C"/>
    <w:rsid w:val="00754737"/>
    <w:rsid w:val="00766965"/>
    <w:rsid w:val="00783ADB"/>
    <w:rsid w:val="0079151F"/>
    <w:rsid w:val="00795724"/>
    <w:rsid w:val="0079768D"/>
    <w:rsid w:val="007B50CB"/>
    <w:rsid w:val="007B592A"/>
    <w:rsid w:val="007B5E2C"/>
    <w:rsid w:val="007C29ED"/>
    <w:rsid w:val="007D712D"/>
    <w:rsid w:val="008010D0"/>
    <w:rsid w:val="00826410"/>
    <w:rsid w:val="00847A14"/>
    <w:rsid w:val="00850F01"/>
    <w:rsid w:val="00860704"/>
    <w:rsid w:val="00882751"/>
    <w:rsid w:val="00883AA1"/>
    <w:rsid w:val="008A5185"/>
    <w:rsid w:val="008B0D38"/>
    <w:rsid w:val="008C0114"/>
    <w:rsid w:val="008C116E"/>
    <w:rsid w:val="008C25BF"/>
    <w:rsid w:val="008C5C23"/>
    <w:rsid w:val="00901155"/>
    <w:rsid w:val="0092550A"/>
    <w:rsid w:val="00937951"/>
    <w:rsid w:val="009465BA"/>
    <w:rsid w:val="009630DB"/>
    <w:rsid w:val="00967018"/>
    <w:rsid w:val="009751F8"/>
    <w:rsid w:val="00985C2A"/>
    <w:rsid w:val="009D4C6A"/>
    <w:rsid w:val="009D6FC8"/>
    <w:rsid w:val="009E150D"/>
    <w:rsid w:val="009F27B9"/>
    <w:rsid w:val="00A02B4A"/>
    <w:rsid w:val="00A1375B"/>
    <w:rsid w:val="00A207F9"/>
    <w:rsid w:val="00A21BFF"/>
    <w:rsid w:val="00A340C3"/>
    <w:rsid w:val="00A3627D"/>
    <w:rsid w:val="00A4257B"/>
    <w:rsid w:val="00A44868"/>
    <w:rsid w:val="00A506CF"/>
    <w:rsid w:val="00A9085A"/>
    <w:rsid w:val="00A9331C"/>
    <w:rsid w:val="00AA79EC"/>
    <w:rsid w:val="00AA7D90"/>
    <w:rsid w:val="00AB07CD"/>
    <w:rsid w:val="00AB4139"/>
    <w:rsid w:val="00AC3B2F"/>
    <w:rsid w:val="00AC58FF"/>
    <w:rsid w:val="00AF06A4"/>
    <w:rsid w:val="00AF384F"/>
    <w:rsid w:val="00B054ED"/>
    <w:rsid w:val="00B12D3A"/>
    <w:rsid w:val="00B33851"/>
    <w:rsid w:val="00B356CC"/>
    <w:rsid w:val="00B35729"/>
    <w:rsid w:val="00B411C2"/>
    <w:rsid w:val="00B41972"/>
    <w:rsid w:val="00B607AA"/>
    <w:rsid w:val="00B66293"/>
    <w:rsid w:val="00B73C65"/>
    <w:rsid w:val="00BA0606"/>
    <w:rsid w:val="00BA5BC7"/>
    <w:rsid w:val="00BA62C3"/>
    <w:rsid w:val="00BB32C2"/>
    <w:rsid w:val="00BB6A0F"/>
    <w:rsid w:val="00BC28CE"/>
    <w:rsid w:val="00BC29B6"/>
    <w:rsid w:val="00BC4A30"/>
    <w:rsid w:val="00BD5922"/>
    <w:rsid w:val="00BF683A"/>
    <w:rsid w:val="00C20797"/>
    <w:rsid w:val="00C57321"/>
    <w:rsid w:val="00C63A08"/>
    <w:rsid w:val="00C73C72"/>
    <w:rsid w:val="00CA137E"/>
    <w:rsid w:val="00CA44EF"/>
    <w:rsid w:val="00CD413A"/>
    <w:rsid w:val="00CD542E"/>
    <w:rsid w:val="00CD7CD1"/>
    <w:rsid w:val="00CE10D9"/>
    <w:rsid w:val="00CE2329"/>
    <w:rsid w:val="00CE751F"/>
    <w:rsid w:val="00D052CB"/>
    <w:rsid w:val="00D27404"/>
    <w:rsid w:val="00D36A01"/>
    <w:rsid w:val="00D811FA"/>
    <w:rsid w:val="00D9267F"/>
    <w:rsid w:val="00D9366C"/>
    <w:rsid w:val="00DD0A1B"/>
    <w:rsid w:val="00DF23BD"/>
    <w:rsid w:val="00E01580"/>
    <w:rsid w:val="00E031AF"/>
    <w:rsid w:val="00E15AD3"/>
    <w:rsid w:val="00E20D80"/>
    <w:rsid w:val="00E213B7"/>
    <w:rsid w:val="00E36C44"/>
    <w:rsid w:val="00E464EE"/>
    <w:rsid w:val="00E50FD8"/>
    <w:rsid w:val="00E7037E"/>
    <w:rsid w:val="00E718A6"/>
    <w:rsid w:val="00E73901"/>
    <w:rsid w:val="00EB7A0C"/>
    <w:rsid w:val="00ED7EBC"/>
    <w:rsid w:val="00EE25A8"/>
    <w:rsid w:val="00EE393A"/>
    <w:rsid w:val="00EF3396"/>
    <w:rsid w:val="00F017DF"/>
    <w:rsid w:val="00F219AF"/>
    <w:rsid w:val="00F309F5"/>
    <w:rsid w:val="00F45052"/>
    <w:rsid w:val="00F46CB5"/>
    <w:rsid w:val="00F546E3"/>
    <w:rsid w:val="00F765C0"/>
    <w:rsid w:val="00F874A5"/>
    <w:rsid w:val="00F97BC6"/>
    <w:rsid w:val="00FA2DD6"/>
    <w:rsid w:val="00FB47BB"/>
    <w:rsid w:val="00FE0C36"/>
    <w:rsid w:val="00FE7323"/>
    <w:rsid w:val="00FF59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CC17BE8"/>
  <w15:docId w15:val="{BC8DB8FF-82F3-478E-B2DE-6B07A606EE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rsid w:val="00F219AF"/>
    <w:pPr>
      <w:spacing w:after="160" w:line="259" w:lineRule="auto"/>
    </w:pPr>
  </w:style>
  <w:style w:type="paragraph" w:styleId="Nagwek1">
    <w:name w:val="heading 1"/>
    <w:basedOn w:val="Normalny"/>
    <w:next w:val="Normalny"/>
    <w:link w:val="Nagwek1Znak"/>
    <w:uiPriority w:val="9"/>
    <w:rsid w:val="00BA0606"/>
    <w:pPr>
      <w:keepNext/>
      <w:keepLines/>
      <w:spacing w:before="240" w:after="0" w:line="276" w:lineRule="auto"/>
      <w:outlineLvl w:val="0"/>
    </w:pPr>
    <w:rPr>
      <w:rFonts w:eastAsiaTheme="majorEastAsia" w:cstheme="majorBidi"/>
      <w:b/>
      <w:sz w:val="32"/>
      <w:szCs w:val="32"/>
    </w:rPr>
  </w:style>
  <w:style w:type="paragraph" w:styleId="Nagwek2">
    <w:name w:val="heading 2"/>
    <w:basedOn w:val="Normalny"/>
    <w:next w:val="Tekstpodstawowy"/>
    <w:link w:val="Nagwek2Znak"/>
    <w:uiPriority w:val="9"/>
    <w:unhideWhenUsed/>
    <w:rsid w:val="007B5E2C"/>
    <w:pPr>
      <w:keepNext/>
      <w:keepLines/>
      <w:spacing w:before="240" w:after="0" w:line="276" w:lineRule="auto"/>
      <w:outlineLvl w:val="1"/>
    </w:pPr>
    <w:rPr>
      <w:rFonts w:eastAsiaTheme="majorEastAsia" w:cstheme="majorBidi"/>
      <w:b/>
      <w:color w:val="E31837"/>
      <w:sz w:val="28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qFormat/>
    <w:rsid w:val="00BA0606"/>
    <w:rPr>
      <w:rFonts w:eastAsiaTheme="majorEastAsia" w:cstheme="majorBidi"/>
      <w:b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qFormat/>
    <w:rsid w:val="007B5E2C"/>
    <w:rPr>
      <w:rFonts w:eastAsiaTheme="majorEastAsia" w:cstheme="majorBidi"/>
      <w:b/>
      <w:color w:val="E31837"/>
      <w:sz w:val="28"/>
      <w:szCs w:val="26"/>
    </w:rPr>
  </w:style>
  <w:style w:type="character" w:customStyle="1" w:styleId="czeinternetowe">
    <w:name w:val="Łącze internetowe"/>
    <w:basedOn w:val="Domylnaczcionkaakapitu"/>
    <w:uiPriority w:val="99"/>
    <w:unhideWhenUsed/>
    <w:rsid w:val="00311DA1"/>
    <w:rPr>
      <w:color w:val="0563C1" w:themeColor="hyperlink"/>
      <w:u w:val="single"/>
    </w:rPr>
  </w:style>
  <w:style w:type="character" w:customStyle="1" w:styleId="TekstpodstawowyZnak">
    <w:name w:val="Tekst podstawowy Znak"/>
    <w:basedOn w:val="Domylnaczcionkaakapitu"/>
    <w:link w:val="Tekstpodstawowy"/>
    <w:uiPriority w:val="1"/>
    <w:qFormat/>
    <w:rsid w:val="00311DA1"/>
    <w:rPr>
      <w:rFonts w:eastAsia="Lato" w:cs="Lato"/>
      <w:sz w:val="24"/>
    </w:rPr>
  </w:style>
  <w:style w:type="character" w:customStyle="1" w:styleId="TekstpodstawowyZnak1">
    <w:name w:val="Tekst podstawowy Znak1"/>
    <w:basedOn w:val="Domylnaczcionkaakapitu"/>
    <w:uiPriority w:val="99"/>
    <w:semiHidden/>
    <w:qFormat/>
    <w:rsid w:val="00311DA1"/>
  </w:style>
  <w:style w:type="character" w:customStyle="1" w:styleId="NagwekZnak">
    <w:name w:val="Nagłówek Znak"/>
    <w:basedOn w:val="Domylnaczcionkaakapitu"/>
    <w:link w:val="Nagwek"/>
    <w:uiPriority w:val="99"/>
    <w:qFormat/>
    <w:rsid w:val="00311DA1"/>
    <w:rPr>
      <w:rFonts w:ascii="Lato" w:eastAsia="Lato" w:hAnsi="Lato" w:cs="Lato"/>
    </w:rPr>
  </w:style>
  <w:style w:type="character" w:customStyle="1" w:styleId="NagwekZnak1">
    <w:name w:val="Nagłówek Znak1"/>
    <w:basedOn w:val="Domylnaczcionkaakapitu"/>
    <w:uiPriority w:val="99"/>
    <w:semiHidden/>
    <w:qFormat/>
    <w:rsid w:val="00311DA1"/>
  </w:style>
  <w:style w:type="character" w:customStyle="1" w:styleId="StopkaZnak">
    <w:name w:val="Stopka Znak"/>
    <w:basedOn w:val="Domylnaczcionkaakapitu"/>
    <w:link w:val="Stopka"/>
    <w:uiPriority w:val="99"/>
    <w:qFormat/>
    <w:rsid w:val="00311DA1"/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6D362D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311DA1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Lato" w:eastAsia="Lato" w:hAnsi="Lato" w:cs="Lato"/>
    </w:rPr>
  </w:style>
  <w:style w:type="paragraph" w:styleId="Tekstpodstawowy">
    <w:name w:val="Body Text"/>
    <w:basedOn w:val="Normalny"/>
    <w:link w:val="TekstpodstawowyZnak"/>
    <w:uiPriority w:val="1"/>
    <w:rsid w:val="00311DA1"/>
    <w:pPr>
      <w:widowControl w:val="0"/>
      <w:spacing w:after="120" w:line="240" w:lineRule="auto"/>
    </w:pPr>
    <w:rPr>
      <w:rFonts w:eastAsia="Lato" w:cs="Lato"/>
      <w:sz w:val="24"/>
    </w:r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Lucida Sans"/>
    </w:rPr>
  </w:style>
  <w:style w:type="paragraph" w:customStyle="1" w:styleId="Gwkaistopka">
    <w:name w:val="Główka i stopka"/>
    <w:basedOn w:val="Normalny"/>
  </w:style>
  <w:style w:type="paragraph" w:styleId="Stopka">
    <w:name w:val="footer"/>
    <w:basedOn w:val="Normalny"/>
    <w:link w:val="StopkaZnak"/>
    <w:uiPriority w:val="99"/>
    <w:unhideWhenUsed/>
    <w:rsid w:val="00311DA1"/>
    <w:pPr>
      <w:tabs>
        <w:tab w:val="center" w:pos="4536"/>
        <w:tab w:val="right" w:pos="9072"/>
      </w:tabs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6D362D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customStyle="1" w:styleId="Zawartoramki">
    <w:name w:val="Zawartość ramki"/>
    <w:basedOn w:val="Normalny"/>
  </w:style>
  <w:style w:type="table" w:styleId="Tabela-Siatka">
    <w:name w:val="Table Grid"/>
    <w:basedOn w:val="Standardowy"/>
    <w:uiPriority w:val="59"/>
    <w:rsid w:val="00311DA1"/>
    <w:rPr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rsid w:val="00A4257B"/>
  </w:style>
  <w:style w:type="paragraph" w:customStyle="1" w:styleId="TytupismaKAS">
    <w:name w:val="Tytuł pisma KAS"/>
    <w:basedOn w:val="Nagwek1"/>
    <w:link w:val="TytupismaKASZnak"/>
    <w:qFormat/>
    <w:rsid w:val="008A5185"/>
    <w:pPr>
      <w:contextualSpacing/>
    </w:pPr>
    <w:rPr>
      <w:rFonts w:cstheme="minorHAnsi"/>
      <w:color w:val="000000" w:themeColor="text1"/>
      <w:sz w:val="28"/>
    </w:rPr>
  </w:style>
  <w:style w:type="paragraph" w:customStyle="1" w:styleId="TekstpismaKAS">
    <w:name w:val="Tekst pisma KAS"/>
    <w:basedOn w:val="Tekstpodstawowy"/>
    <w:link w:val="TekstpismaKASZnak"/>
    <w:uiPriority w:val="1"/>
    <w:qFormat/>
    <w:rsid w:val="008A5185"/>
    <w:pPr>
      <w:spacing w:before="120" w:after="0" w:line="276" w:lineRule="auto"/>
    </w:pPr>
    <w:rPr>
      <w:rFonts w:cstheme="minorHAnsi"/>
      <w:color w:val="000000" w:themeColor="text1"/>
      <w:szCs w:val="24"/>
    </w:rPr>
  </w:style>
  <w:style w:type="character" w:customStyle="1" w:styleId="TytupismaKASZnak">
    <w:name w:val="Tytuł pisma KAS Znak"/>
    <w:basedOn w:val="Domylnaczcionkaakapitu"/>
    <w:link w:val="TytupismaKAS"/>
    <w:rsid w:val="00F219AF"/>
    <w:rPr>
      <w:rFonts w:eastAsiaTheme="majorEastAsia" w:cstheme="minorHAnsi"/>
      <w:b/>
      <w:color w:val="000000" w:themeColor="text1"/>
      <w:sz w:val="28"/>
      <w:szCs w:val="32"/>
    </w:rPr>
  </w:style>
  <w:style w:type="paragraph" w:customStyle="1" w:styleId="rdtytuKAS">
    <w:name w:val="Śródtytuł KAS"/>
    <w:basedOn w:val="Nagwek2"/>
    <w:link w:val="rdtytuKASZnak"/>
    <w:uiPriority w:val="1"/>
    <w:qFormat/>
    <w:rsid w:val="008A5185"/>
    <w:pPr>
      <w:contextualSpacing/>
    </w:pPr>
    <w:rPr>
      <w:rFonts w:cstheme="minorHAnsi"/>
      <w:color w:val="000000" w:themeColor="text1"/>
      <w:sz w:val="24"/>
    </w:rPr>
  </w:style>
  <w:style w:type="character" w:customStyle="1" w:styleId="TekstpismaKASZnak">
    <w:name w:val="Tekst pisma KAS Znak"/>
    <w:basedOn w:val="TekstpodstawowyZnak"/>
    <w:link w:val="TekstpismaKAS"/>
    <w:uiPriority w:val="1"/>
    <w:rsid w:val="00F219AF"/>
    <w:rPr>
      <w:rFonts w:eastAsia="Lato" w:cstheme="minorHAnsi"/>
      <w:color w:val="000000" w:themeColor="text1"/>
      <w:sz w:val="24"/>
      <w:szCs w:val="24"/>
    </w:rPr>
  </w:style>
  <w:style w:type="paragraph" w:customStyle="1" w:styleId="3WyliczeniaKAS">
    <w:name w:val="3 Wyliczenia KAS"/>
    <w:basedOn w:val="Normalny"/>
    <w:link w:val="3WyliczeniaKASZnak"/>
    <w:uiPriority w:val="2"/>
    <w:qFormat/>
    <w:rsid w:val="0018312F"/>
    <w:pPr>
      <w:widowControl w:val="0"/>
      <w:numPr>
        <w:numId w:val="36"/>
      </w:numPr>
      <w:spacing w:before="120" w:after="0" w:line="276" w:lineRule="auto"/>
      <w:ind w:left="284" w:hanging="284"/>
      <w:contextualSpacing/>
    </w:pPr>
    <w:rPr>
      <w:rFonts w:eastAsia="Lato" w:cstheme="minorHAnsi"/>
      <w:color w:val="000000" w:themeColor="text1"/>
      <w:sz w:val="24"/>
    </w:rPr>
  </w:style>
  <w:style w:type="character" w:customStyle="1" w:styleId="rdtytuKASZnak">
    <w:name w:val="Śródtytuł KAS Znak"/>
    <w:basedOn w:val="Nagwek2Znak"/>
    <w:link w:val="rdtytuKAS"/>
    <w:uiPriority w:val="1"/>
    <w:rsid w:val="00F219AF"/>
    <w:rPr>
      <w:rFonts w:eastAsiaTheme="majorEastAsia" w:cstheme="minorHAnsi"/>
      <w:b/>
      <w:color w:val="000000" w:themeColor="text1"/>
      <w:sz w:val="24"/>
      <w:szCs w:val="26"/>
    </w:rPr>
  </w:style>
  <w:style w:type="paragraph" w:customStyle="1" w:styleId="CytatKAS">
    <w:name w:val="Cytat KAS"/>
    <w:basedOn w:val="Normalny"/>
    <w:link w:val="CytatKASZnak"/>
    <w:uiPriority w:val="2"/>
    <w:qFormat/>
    <w:rsid w:val="008A5185"/>
    <w:pPr>
      <w:widowControl w:val="0"/>
      <w:pBdr>
        <w:left w:val="single" w:sz="4" w:space="8" w:color="auto"/>
      </w:pBdr>
      <w:spacing w:before="120" w:after="0" w:line="276" w:lineRule="auto"/>
      <w:ind w:left="454"/>
      <w:contextualSpacing/>
    </w:pPr>
    <w:rPr>
      <w:rFonts w:eastAsia="Lato" w:cstheme="minorHAnsi"/>
      <w:color w:val="000000" w:themeColor="text1"/>
    </w:rPr>
  </w:style>
  <w:style w:type="character" w:customStyle="1" w:styleId="3WyliczeniaKASZnak">
    <w:name w:val="3 Wyliczenia KAS Znak"/>
    <w:basedOn w:val="Domylnaczcionkaakapitu"/>
    <w:link w:val="3WyliczeniaKAS"/>
    <w:uiPriority w:val="2"/>
    <w:rsid w:val="0018312F"/>
    <w:rPr>
      <w:rFonts w:eastAsia="Lato" w:cstheme="minorHAnsi"/>
      <w:color w:val="000000" w:themeColor="text1"/>
      <w:sz w:val="24"/>
    </w:rPr>
  </w:style>
  <w:style w:type="character" w:customStyle="1" w:styleId="CytatKASZnak">
    <w:name w:val="Cytat KAS Znak"/>
    <w:basedOn w:val="Domylnaczcionkaakapitu"/>
    <w:link w:val="CytatKAS"/>
    <w:uiPriority w:val="2"/>
    <w:rsid w:val="00F219AF"/>
    <w:rPr>
      <w:rFonts w:eastAsia="Lato" w:cstheme="minorHAnsi"/>
      <w:color w:val="000000" w:themeColor="text1"/>
    </w:rPr>
  </w:style>
  <w:style w:type="paragraph" w:customStyle="1" w:styleId="MetrykapismaKAS">
    <w:name w:val="Metryka pisma KAS"/>
    <w:basedOn w:val="Normalny"/>
    <w:link w:val="MetrykapismaKASZnak"/>
    <w:uiPriority w:val="3"/>
    <w:qFormat/>
    <w:rsid w:val="00850F01"/>
    <w:pPr>
      <w:spacing w:after="0" w:line="240" w:lineRule="auto"/>
      <w:ind w:left="1276" w:right="5387" w:hanging="1276"/>
    </w:pPr>
    <w:rPr>
      <w:rFonts w:cstheme="minorHAnsi"/>
      <w:color w:val="000000" w:themeColor="text1"/>
    </w:rPr>
  </w:style>
  <w:style w:type="character" w:customStyle="1" w:styleId="MetrykapismaKASZnak">
    <w:name w:val="Metryka pisma KAS Znak"/>
    <w:basedOn w:val="Domylnaczcionkaakapitu"/>
    <w:link w:val="MetrykapismaKAS"/>
    <w:uiPriority w:val="3"/>
    <w:rsid w:val="00F219AF"/>
    <w:rPr>
      <w:rFonts w:cstheme="minorHAnsi"/>
      <w:color w:val="000000" w:themeColor="text1"/>
    </w:rPr>
  </w:style>
  <w:style w:type="paragraph" w:customStyle="1" w:styleId="RODOKAS">
    <w:name w:val="RODO KAS"/>
    <w:basedOn w:val="Bezodstpw"/>
    <w:link w:val="RODOKASZnak"/>
    <w:uiPriority w:val="3"/>
    <w:qFormat/>
    <w:rsid w:val="008A5185"/>
    <w:pPr>
      <w:spacing w:before="120"/>
      <w:contextualSpacing/>
    </w:pPr>
    <w:rPr>
      <w:color w:val="000000" w:themeColor="text1"/>
      <w:sz w:val="20"/>
      <w:szCs w:val="20"/>
    </w:rPr>
  </w:style>
  <w:style w:type="character" w:customStyle="1" w:styleId="BezodstpwZnak">
    <w:name w:val="Bez odstępów Znak"/>
    <w:basedOn w:val="Domylnaczcionkaakapitu"/>
    <w:link w:val="Bezodstpw"/>
    <w:uiPriority w:val="1"/>
    <w:rsid w:val="00A02B4A"/>
  </w:style>
  <w:style w:type="character" w:customStyle="1" w:styleId="RODOKASZnak">
    <w:name w:val="RODO KAS Znak"/>
    <w:basedOn w:val="BezodstpwZnak"/>
    <w:link w:val="RODOKAS"/>
    <w:uiPriority w:val="3"/>
    <w:rsid w:val="00F219AF"/>
    <w:rPr>
      <w:color w:val="000000" w:themeColor="text1"/>
      <w:sz w:val="20"/>
      <w:szCs w:val="20"/>
    </w:rPr>
  </w:style>
  <w:style w:type="paragraph" w:customStyle="1" w:styleId="StopkaKAS">
    <w:name w:val="Stopka KAS"/>
    <w:basedOn w:val="RODOKAS"/>
    <w:link w:val="StopkaKASZnak"/>
    <w:uiPriority w:val="3"/>
    <w:qFormat/>
    <w:rsid w:val="008A5185"/>
    <w:pPr>
      <w:pBdr>
        <w:left w:val="single" w:sz="4" w:space="4" w:color="auto"/>
      </w:pBdr>
      <w:ind w:left="2126"/>
    </w:pPr>
    <w:rPr>
      <w:sz w:val="18"/>
      <w:szCs w:val="18"/>
    </w:rPr>
  </w:style>
  <w:style w:type="character" w:customStyle="1" w:styleId="StopkaKASZnak">
    <w:name w:val="Stopka KAS Znak"/>
    <w:basedOn w:val="RODOKASZnak"/>
    <w:link w:val="StopkaKAS"/>
    <w:uiPriority w:val="3"/>
    <w:rsid w:val="00F219AF"/>
    <w:rPr>
      <w:color w:val="000000" w:themeColor="text1"/>
      <w:sz w:val="18"/>
      <w:szCs w:val="18"/>
    </w:rPr>
  </w:style>
  <w:style w:type="paragraph" w:styleId="Akapitzlist">
    <w:name w:val="List Paragraph"/>
    <w:basedOn w:val="Normalny"/>
    <w:uiPriority w:val="34"/>
    <w:rsid w:val="00E36C44"/>
    <w:pPr>
      <w:ind w:left="720"/>
      <w:contextualSpacing/>
    </w:pPr>
  </w:style>
  <w:style w:type="paragraph" w:customStyle="1" w:styleId="1NumerowanieKAS">
    <w:name w:val="1 Numerowanie KAS"/>
    <w:basedOn w:val="Normalny"/>
    <w:link w:val="1NumerowanieKASZnak"/>
    <w:uiPriority w:val="2"/>
    <w:qFormat/>
    <w:rsid w:val="006D0EA1"/>
    <w:pPr>
      <w:widowControl w:val="0"/>
      <w:numPr>
        <w:numId w:val="35"/>
      </w:numPr>
      <w:spacing w:before="120" w:after="0" w:line="276" w:lineRule="auto"/>
      <w:ind w:right="284"/>
      <w:contextualSpacing/>
    </w:pPr>
    <w:rPr>
      <w:rFonts w:eastAsia="Lato" w:cstheme="minorHAnsi"/>
      <w:color w:val="000000" w:themeColor="text1"/>
      <w:sz w:val="24"/>
      <w:szCs w:val="24"/>
    </w:rPr>
  </w:style>
  <w:style w:type="character" w:customStyle="1" w:styleId="1NumerowanieKASZnak">
    <w:name w:val="1 Numerowanie KAS Znak"/>
    <w:basedOn w:val="Domylnaczcionkaakapitu"/>
    <w:link w:val="1NumerowanieKAS"/>
    <w:uiPriority w:val="2"/>
    <w:qFormat/>
    <w:rsid w:val="006D0EA1"/>
    <w:rPr>
      <w:rFonts w:eastAsia="Lato" w:cstheme="minorHAnsi"/>
      <w:color w:val="000000" w:themeColor="text1"/>
      <w:sz w:val="24"/>
      <w:szCs w:val="24"/>
    </w:rPr>
  </w:style>
  <w:style w:type="paragraph" w:customStyle="1" w:styleId="2NumerowanieKAS">
    <w:name w:val="2 Numerowanie KAS"/>
    <w:basedOn w:val="Normalny"/>
    <w:link w:val="2NumerowanieKASZnak"/>
    <w:uiPriority w:val="2"/>
    <w:qFormat/>
    <w:rsid w:val="006D0EA1"/>
    <w:pPr>
      <w:widowControl w:val="0"/>
      <w:numPr>
        <w:ilvl w:val="1"/>
        <w:numId w:val="35"/>
      </w:numPr>
      <w:spacing w:before="120" w:after="0" w:line="276" w:lineRule="auto"/>
      <w:ind w:right="284"/>
      <w:contextualSpacing/>
    </w:pPr>
    <w:rPr>
      <w:rFonts w:eastAsia="Lato" w:cstheme="minorHAnsi"/>
      <w:color w:val="000000" w:themeColor="text1"/>
      <w:sz w:val="24"/>
      <w:szCs w:val="24"/>
    </w:rPr>
  </w:style>
  <w:style w:type="character" w:customStyle="1" w:styleId="2NumerowanieKASZnak">
    <w:name w:val="2 Numerowanie KAS Znak"/>
    <w:basedOn w:val="Domylnaczcionkaakapitu"/>
    <w:link w:val="2NumerowanieKAS"/>
    <w:uiPriority w:val="2"/>
    <w:qFormat/>
    <w:rsid w:val="006D0EA1"/>
    <w:rPr>
      <w:rFonts w:eastAsia="Lato" w:cstheme="minorHAnsi"/>
      <w:color w:val="000000" w:themeColor="text1"/>
      <w:sz w:val="24"/>
      <w:szCs w:val="24"/>
    </w:rPr>
  </w:style>
  <w:style w:type="table" w:customStyle="1" w:styleId="Tabela-Siatka1">
    <w:name w:val="Tabela - Siatka1"/>
    <w:basedOn w:val="Standardowy"/>
    <w:next w:val="Tabela-Siatka"/>
    <w:uiPriority w:val="59"/>
    <w:rsid w:val="00677F98"/>
    <w:rPr>
      <w:rFonts w:ascii="Cambria" w:eastAsia="Cambria" w:hAnsi="Cambria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2304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3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08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0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240</Words>
  <Characters>1442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PJ_wzor_KAS_12</vt:lpstr>
    </vt:vector>
  </TitlesOfParts>
  <Company/>
  <LinksUpToDate>false</LinksUpToDate>
  <CharactersWithSpaces>1679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PJ_wzor_KAS_12</dc:title>
  <dc:subject>szablon SZD – prosty język</dc:subject>
  <dc:creator>CIRF</dc:creator>
  <dc:description>Szablon wskazany w pozostałej korespondencji (w szczególności w obrębie resortu finansów)</dc:description>
  <cp:lastModifiedBy>Płaza-Wszołek Sylwia</cp:lastModifiedBy>
  <cp:revision>3</cp:revision>
  <cp:lastPrinted>2021-09-30T11:23:00Z</cp:lastPrinted>
  <dcterms:created xsi:type="dcterms:W3CDTF">2025-06-24T08:29:00Z</dcterms:created>
  <dcterms:modified xsi:type="dcterms:W3CDTF">2025-06-24T08:51:00Z</dcterms:modified>
  <cp:category>ver.3.0</cp:category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dresNIP">
    <vt:lpwstr>$NIP</vt:lpwstr>
  </property>
  <property fmtid="{D5CDD505-2E9C-101B-9397-08002B2CF9AE}" pid="3" name="adresPESEL">
    <vt:lpwstr>$PESEL</vt:lpwstr>
  </property>
  <property fmtid="{D5CDD505-2E9C-101B-9397-08002B2CF9AE}" pid="4" name="ZnakPisma">
    <vt:lpwstr>1201-IWW.0150.2.2025.2</vt:lpwstr>
  </property>
  <property fmtid="{D5CDD505-2E9C-101B-9397-08002B2CF9AE}" pid="5" name="UNPPisma">
    <vt:lpwstr>1201-25-091685</vt:lpwstr>
  </property>
  <property fmtid="{D5CDD505-2E9C-101B-9397-08002B2CF9AE}" pid="6" name="ZnakSprawy">
    <vt:lpwstr>1201-IWW.0150.2.2025</vt:lpwstr>
  </property>
  <property fmtid="{D5CDD505-2E9C-101B-9397-08002B2CF9AE}" pid="7" name="ZnakSprawy2">
    <vt:lpwstr>Znak sprawy: 1201-IWW.0150.2.2025</vt:lpwstr>
  </property>
  <property fmtid="{D5CDD505-2E9C-101B-9397-08002B2CF9AE}" pid="8" name="AktualnaDataSlownie">
    <vt:lpwstr>23 czerwca 2025</vt:lpwstr>
  </property>
  <property fmtid="{D5CDD505-2E9C-101B-9397-08002B2CF9AE}" pid="9" name="ZnakSprawyPrzedPrzeniesieniem">
    <vt:lpwstr/>
  </property>
  <property fmtid="{D5CDD505-2E9C-101B-9397-08002B2CF9AE}" pid="10" name="Autor">
    <vt:lpwstr>Płaza-Wszołek Sylwia</vt:lpwstr>
  </property>
  <property fmtid="{D5CDD505-2E9C-101B-9397-08002B2CF9AE}" pid="11" name="Autor2">
    <vt:lpwstr>Sylwia Płaza-Wszołek</vt:lpwstr>
  </property>
  <property fmtid="{D5CDD505-2E9C-101B-9397-08002B2CF9AE}" pid="12" name="AutorInicjaly">
    <vt:lpwstr>SP5</vt:lpwstr>
  </property>
  <property fmtid="{D5CDD505-2E9C-101B-9397-08002B2CF9AE}" pid="13" name="AutorNrTelefonu">
    <vt:lpwstr>(12) 629-01-83</vt:lpwstr>
  </property>
  <property fmtid="{D5CDD505-2E9C-101B-9397-08002B2CF9AE}" pid="14" name="AutorEmail">
    <vt:lpwstr>sylwia.plaza-wszolek@mf.gov.pl</vt:lpwstr>
  </property>
  <property fmtid="{D5CDD505-2E9C-101B-9397-08002B2CF9AE}" pid="15" name="Stanowisko">
    <vt:lpwstr>Starszy komisarz skarbowy</vt:lpwstr>
  </property>
  <property fmtid="{D5CDD505-2E9C-101B-9397-08002B2CF9AE}" pid="16" name="OpisPisma">
    <vt:lpwstr>Informacja o kontrolach zewnętrznych</vt:lpwstr>
  </property>
  <property fmtid="{D5CDD505-2E9C-101B-9397-08002B2CF9AE}" pid="17" name="Komorka">
    <vt:lpwstr>IDPW Dyrektor Izby Administracji Skarbowej w Krakowie</vt:lpwstr>
  </property>
  <property fmtid="{D5CDD505-2E9C-101B-9397-08002B2CF9AE}" pid="18" name="KodKomorki">
    <vt:lpwstr>IDPW</vt:lpwstr>
  </property>
  <property fmtid="{D5CDD505-2E9C-101B-9397-08002B2CF9AE}" pid="19" name="AktualnaData">
    <vt:lpwstr>2025-06-23</vt:lpwstr>
  </property>
  <property fmtid="{D5CDD505-2E9C-101B-9397-08002B2CF9AE}" pid="20" name="Wydzial">
    <vt:lpwstr>IWW Dział Kontroli Wewnętrznej</vt:lpwstr>
  </property>
  <property fmtid="{D5CDD505-2E9C-101B-9397-08002B2CF9AE}" pid="21" name="KodWydzialu">
    <vt:lpwstr>IWW</vt:lpwstr>
  </property>
  <property fmtid="{D5CDD505-2E9C-101B-9397-08002B2CF9AE}" pid="22" name="ZaakceptowanePrzez">
    <vt:lpwstr>n/d</vt:lpwstr>
  </property>
  <property fmtid="{D5CDD505-2E9C-101B-9397-08002B2CF9AE}" pid="23" name="PrzekazanieDo">
    <vt:lpwstr>Sylwia Płaza-Wszołek</vt:lpwstr>
  </property>
  <property fmtid="{D5CDD505-2E9C-101B-9397-08002B2CF9AE}" pid="24" name="PrzekazanieDoStanowisko">
    <vt:lpwstr>Starszy komisarz skarbowy</vt:lpwstr>
  </property>
  <property fmtid="{D5CDD505-2E9C-101B-9397-08002B2CF9AE}" pid="25" name="PrzekazanieDoKomorkaPracownika">
    <vt:lpwstr>IWW Dział Kontroli Wewnętrznej (IWW) </vt:lpwstr>
  </property>
  <property fmtid="{D5CDD505-2E9C-101B-9397-08002B2CF9AE}" pid="26" name="PrzekazanieWgRozdzielnika">
    <vt:lpwstr/>
  </property>
  <property fmtid="{D5CDD505-2E9C-101B-9397-08002B2CF9AE}" pid="27" name="adresImie">
    <vt:lpwstr/>
  </property>
  <property fmtid="{D5CDD505-2E9C-101B-9397-08002B2CF9AE}" pid="28" name="adresNazwisko">
    <vt:lpwstr/>
  </property>
  <property fmtid="{D5CDD505-2E9C-101B-9397-08002B2CF9AE}" pid="29" name="adresNazwa">
    <vt:lpwstr/>
  </property>
  <property fmtid="{D5CDD505-2E9C-101B-9397-08002B2CF9AE}" pid="30" name="adresOddzial">
    <vt:lpwstr/>
  </property>
  <property fmtid="{D5CDD505-2E9C-101B-9397-08002B2CF9AE}" pid="31" name="adresUlica">
    <vt:lpwstr/>
  </property>
  <property fmtid="{D5CDD505-2E9C-101B-9397-08002B2CF9AE}" pid="32" name="adresTypUlicy">
    <vt:lpwstr/>
  </property>
  <property fmtid="{D5CDD505-2E9C-101B-9397-08002B2CF9AE}" pid="33" name="adresNrDomu">
    <vt:lpwstr/>
  </property>
  <property fmtid="{D5CDD505-2E9C-101B-9397-08002B2CF9AE}" pid="34" name="adresNrLokalu">
    <vt:lpwstr/>
  </property>
  <property fmtid="{D5CDD505-2E9C-101B-9397-08002B2CF9AE}" pid="35" name="adresKodPocztowy">
    <vt:lpwstr/>
  </property>
  <property fmtid="{D5CDD505-2E9C-101B-9397-08002B2CF9AE}" pid="36" name="adresMiejscowosc">
    <vt:lpwstr/>
  </property>
  <property fmtid="{D5CDD505-2E9C-101B-9397-08002B2CF9AE}" pid="37" name="adresPoczta">
    <vt:lpwstr/>
  </property>
  <property fmtid="{D5CDD505-2E9C-101B-9397-08002B2CF9AE}" pid="38" name="adresEMail">
    <vt:lpwstr/>
  </property>
  <property fmtid="{D5CDD505-2E9C-101B-9397-08002B2CF9AE}" pid="39" name="DataNaPismie">
    <vt:lpwstr>2025-06-23</vt:lpwstr>
  </property>
  <property fmtid="{D5CDD505-2E9C-101B-9397-08002B2CF9AE}" pid="40" name="DaneJednostki1">
    <vt:lpwstr>Izba Administracji Skarbowej w Krakowie</vt:lpwstr>
  </property>
  <property fmtid="{D5CDD505-2E9C-101B-9397-08002B2CF9AE}" pid="41" name="PolaDodatkowe1">
    <vt:lpwstr>Izba Administracji Skarbowej w Krakowie</vt:lpwstr>
  </property>
  <property fmtid="{D5CDD505-2E9C-101B-9397-08002B2CF9AE}" pid="42" name="DaneJednostki2">
    <vt:lpwstr>Kraków</vt:lpwstr>
  </property>
  <property fmtid="{D5CDD505-2E9C-101B-9397-08002B2CF9AE}" pid="43" name="PolaDodatkowe2">
    <vt:lpwstr>Kraków</vt:lpwstr>
  </property>
  <property fmtid="{D5CDD505-2E9C-101B-9397-08002B2CF9AE}" pid="44" name="DaneJednostki3">
    <vt:lpwstr>31-007</vt:lpwstr>
  </property>
  <property fmtid="{D5CDD505-2E9C-101B-9397-08002B2CF9AE}" pid="45" name="PolaDodatkowe3">
    <vt:lpwstr>31-007</vt:lpwstr>
  </property>
  <property fmtid="{D5CDD505-2E9C-101B-9397-08002B2CF9AE}" pid="46" name="DaneJednostki4">
    <vt:lpwstr>Wiślna</vt:lpwstr>
  </property>
  <property fmtid="{D5CDD505-2E9C-101B-9397-08002B2CF9AE}" pid="47" name="PolaDodatkowe4">
    <vt:lpwstr>Wiślna</vt:lpwstr>
  </property>
  <property fmtid="{D5CDD505-2E9C-101B-9397-08002B2CF9AE}" pid="48" name="DaneJednostki5">
    <vt:lpwstr>7</vt:lpwstr>
  </property>
  <property fmtid="{D5CDD505-2E9C-101B-9397-08002B2CF9AE}" pid="49" name="PolaDodatkowe5">
    <vt:lpwstr>7</vt:lpwstr>
  </property>
  <property fmtid="{D5CDD505-2E9C-101B-9397-08002B2CF9AE}" pid="50" name="DaneJednostki6">
    <vt:lpwstr>12 25 57 300</vt:lpwstr>
  </property>
  <property fmtid="{D5CDD505-2E9C-101B-9397-08002B2CF9AE}" pid="51" name="PolaDodatkowe6">
    <vt:lpwstr>12 25 57 300</vt:lpwstr>
  </property>
  <property fmtid="{D5CDD505-2E9C-101B-9397-08002B2CF9AE}" pid="52" name="DaneJednostki7">
    <vt:lpwstr>12 42 24 386</vt:lpwstr>
  </property>
  <property fmtid="{D5CDD505-2E9C-101B-9397-08002B2CF9AE}" pid="53" name="PolaDodatkowe7">
    <vt:lpwstr>12 42 24 386</vt:lpwstr>
  </property>
  <property fmtid="{D5CDD505-2E9C-101B-9397-08002B2CF9AE}" pid="54" name="DaneJednostki8">
    <vt:lpwstr>sekretariat.ias.krakow@mf.gov.pl</vt:lpwstr>
  </property>
  <property fmtid="{D5CDD505-2E9C-101B-9397-08002B2CF9AE}" pid="55" name="PolaDodatkowe8">
    <vt:lpwstr>sekretariat.ias.krakow@mf.gov.pl</vt:lpwstr>
  </property>
  <property fmtid="{D5CDD505-2E9C-101B-9397-08002B2CF9AE}" pid="56" name="DaneJednostki9">
    <vt:lpwstr>www.malopolskie.kas.gov.pl | ADE AE:PL-78514-69777-WGGFS-30 |</vt:lpwstr>
  </property>
  <property fmtid="{D5CDD505-2E9C-101B-9397-08002B2CF9AE}" pid="57" name="PolaDodatkowe9">
    <vt:lpwstr>www.malopolskie.kas.gov.pl | ADE AE:PL-78514-69777-WGGFS-30 |</vt:lpwstr>
  </property>
  <property fmtid="{D5CDD505-2E9C-101B-9397-08002B2CF9AE}" pid="58" name="DaneJednostki10">
    <vt:lpwstr>Dyrektor Izby Administracji Skarbowej w Krakowie</vt:lpwstr>
  </property>
  <property fmtid="{D5CDD505-2E9C-101B-9397-08002B2CF9AE}" pid="59" name="PolaDodatkowe10">
    <vt:lpwstr>Dyrektor Izby Administracji Skarbowej w Krakowie</vt:lpwstr>
  </property>
  <property fmtid="{D5CDD505-2E9C-101B-9397-08002B2CF9AE}" pid="60" name="DaneJednostki11">
    <vt:lpwstr>/9ew9t75coj/SkrytkaESP</vt:lpwstr>
  </property>
  <property fmtid="{D5CDD505-2E9C-101B-9397-08002B2CF9AE}" pid="61" name="PolaDodatkowe11">
    <vt:lpwstr>/9ew9t75coj/SkrytkaESP</vt:lpwstr>
  </property>
  <property fmtid="{D5CDD505-2E9C-101B-9397-08002B2CF9AE}" pid="62" name="DaneJednostki12">
    <vt:lpwstr>Dyrektor</vt:lpwstr>
  </property>
  <property fmtid="{D5CDD505-2E9C-101B-9397-08002B2CF9AE}" pid="63" name="PolaDodatkowe12">
    <vt:lpwstr>Dyrektor</vt:lpwstr>
  </property>
  <property fmtid="{D5CDD505-2E9C-101B-9397-08002B2CF9AE}" pid="64" name="DaneJednostki13">
    <vt:lpwstr>Izby Administracji Skarbowej</vt:lpwstr>
  </property>
  <property fmtid="{D5CDD505-2E9C-101B-9397-08002B2CF9AE}" pid="65" name="PolaDodatkowe13">
    <vt:lpwstr>Izby Administracji Skarbowej</vt:lpwstr>
  </property>
  <property fmtid="{D5CDD505-2E9C-101B-9397-08002B2CF9AE}" pid="66" name="DaneJednostki14">
    <vt:lpwstr>w Krakowie</vt:lpwstr>
  </property>
  <property fmtid="{D5CDD505-2E9C-101B-9397-08002B2CF9AE}" pid="67" name="PolaDodatkowe14">
    <vt:lpwstr>w Krakowie</vt:lpwstr>
  </property>
  <property fmtid="{D5CDD505-2E9C-101B-9397-08002B2CF9AE}" pid="68" name="DaneJednostki15">
    <vt:lpwstr>Ogólną klauzulę informacyjną, dotyczącą przetwarzania danych osobowych znajdą Państwo na stronie Biuletynu Informacji Publicznej http://www.malopolskie.kas.gov.pl w zakładce Organizacja/Ochrona Danych Osobowych oraz na tablicach informacyjnych w naszej siedzibie.</vt:lpwstr>
  </property>
  <property fmtid="{D5CDD505-2E9C-101B-9397-08002B2CF9AE}" pid="69" name="PolaDodatkowe15">
    <vt:lpwstr>Ogólną klauzulę informacyjną, dotyczącą przetwarzania danych osobowych znajdą Państwo na stronie Biuletynu Informacji Publicznej http://www.malopolskie.kas.gov.pl w zakładce Organizacja/Ochrona Danych Osobowych oraz na tablicach informacyjnych w naszej siedzibie.</vt:lpwstr>
  </property>
  <property fmtid="{D5CDD505-2E9C-101B-9397-08002B2CF9AE}" pid="70" name="DaneJednostki16">
    <vt:lpwstr>Urząd czynny jest: od poniedziałku do piątku od 8:00 do 15:00.</vt:lpwstr>
  </property>
  <property fmtid="{D5CDD505-2E9C-101B-9397-08002B2CF9AE}" pid="71" name="PolaDodatkowe16">
    <vt:lpwstr>Urząd czynny jest: od poniedziałku do piątku od 8:00 do 15:00.</vt:lpwstr>
  </property>
  <property fmtid="{D5CDD505-2E9C-101B-9397-08002B2CF9AE}" pid="72" name="DaneJednostki17">
    <vt:lpwstr>22 330 03 30 (z telefonów komórkowych)               801 055 055 (z telefonów stacjonarnych)</vt:lpwstr>
  </property>
  <property fmtid="{D5CDD505-2E9C-101B-9397-08002B2CF9AE}" pid="73" name="PolaDodatkowe17">
    <vt:lpwstr>22 330 03 30 (z telefonów komórkowych)               801 055 055 (z telefonów stacjonarnych)</vt:lpwstr>
  </property>
  <property fmtid="{D5CDD505-2E9C-101B-9397-08002B2CF9AE}" pid="74" name="KodKreskowy">
    <vt:lpwstr/>
  </property>
  <property fmtid="{D5CDD505-2E9C-101B-9397-08002B2CF9AE}" pid="75" name="TrescPisma">
    <vt:lpwstr/>
  </property>
  <property fmtid="{D5CDD505-2E9C-101B-9397-08002B2CF9AE}" pid="76" name="MFCATEGORY">
    <vt:lpwstr>InformacjePubliczneInformacjeSektoraPublicznego</vt:lpwstr>
  </property>
  <property fmtid="{D5CDD505-2E9C-101B-9397-08002B2CF9AE}" pid="77" name="MFClassifiedBy">
    <vt:lpwstr>UxC4dwLulzfINJ8nQH+xvX5LNGipWa4BRSZhPgxsCvlfKoU0fxnIuCmhIX5qM2WnOcpIefOe4vJUA2Zr54lXSA==</vt:lpwstr>
  </property>
  <property fmtid="{D5CDD505-2E9C-101B-9397-08002B2CF9AE}" pid="78" name="MFClassificationDate">
    <vt:lpwstr>2021-12-03T09:09:21.6386621+01:00</vt:lpwstr>
  </property>
  <property fmtid="{D5CDD505-2E9C-101B-9397-08002B2CF9AE}" pid="79" name="MFClassifiedBySID">
    <vt:lpwstr>UxC4dwLulzfINJ8nQH+xvX5LNGipWa4BRSZhPgxsCvm42mrIC/DSDv0ggS+FjUN/2v1BBotkLlY5aAiEhoi6uX0qY6P02zQudLWe4cOsg52sMoeIqfw4M6Dzw7flOT2E</vt:lpwstr>
  </property>
  <property fmtid="{D5CDD505-2E9C-101B-9397-08002B2CF9AE}" pid="80" name="MFGRNItemId">
    <vt:lpwstr>GRN-aa09808f-96b6-4db5-a5ea-267d8783b1e4</vt:lpwstr>
  </property>
  <property fmtid="{D5CDD505-2E9C-101B-9397-08002B2CF9AE}" pid="81" name="MFHash">
    <vt:lpwstr>eOxKKulmm6zl5adjHuEq+vmhL8nC4IPdkishZBX2/XE=</vt:lpwstr>
  </property>
  <property fmtid="{D5CDD505-2E9C-101B-9397-08002B2CF9AE}" pid="82" name="MFVisualMarkingsSettings">
    <vt:lpwstr>HeaderAlignment=1;FooterAlignment=1</vt:lpwstr>
  </property>
  <property fmtid="{D5CDD505-2E9C-101B-9397-08002B2CF9AE}" pid="83" name="DLPManualFileClassification">
    <vt:lpwstr>{2755b7d9-e53d-4779-a40c-03797dcf43b3}</vt:lpwstr>
  </property>
  <property fmtid="{D5CDD505-2E9C-101B-9397-08002B2CF9AE}" pid="84" name="MFRefresh">
    <vt:lpwstr>False</vt:lpwstr>
  </property>
</Properties>
</file>